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C7F" w:rsidRPr="00FB670E" w:rsidRDefault="00003C7F">
      <w:pPr>
        <w:rPr>
          <w:b/>
          <w:color w:val="F4B083" w:themeColor="accent2" w:themeTint="99"/>
          <w:sz w:val="28"/>
          <w:lang w:val="nl-BE"/>
        </w:rPr>
      </w:pPr>
      <w:r w:rsidRPr="00FB670E">
        <w:rPr>
          <w:b/>
          <w:color w:val="F4B083" w:themeColor="accent2" w:themeTint="99"/>
          <w:sz w:val="28"/>
          <w:lang w:val="nl-BE"/>
        </w:rPr>
        <w:t xml:space="preserve">De menstruele cyclus </w:t>
      </w:r>
    </w:p>
    <w:p w:rsidR="00067F18" w:rsidRPr="00FB670E" w:rsidRDefault="00067F18" w:rsidP="00991A5C">
      <w:r w:rsidRPr="00FB670E">
        <w:rPr>
          <w:rFonts w:cstheme="minorHAnsi"/>
          <w:b/>
          <w:sz w:val="20"/>
          <w:szCs w:val="20"/>
        </w:rPr>
        <w:t>1. Gedurende de menstruele cyclus:</w:t>
      </w:r>
    </w:p>
    <w:p w:rsidR="00067F18" w:rsidRPr="00FB670E" w:rsidRDefault="00067F18" w:rsidP="00811A14">
      <w:pPr>
        <w:pStyle w:val="Lijstalinea"/>
        <w:numPr>
          <w:ilvl w:val="0"/>
          <w:numId w:val="21"/>
        </w:numPr>
        <w:rPr>
          <w:rFonts w:cstheme="minorHAnsi"/>
          <w:sz w:val="20"/>
          <w:szCs w:val="20"/>
        </w:rPr>
      </w:pPr>
      <w:r w:rsidRPr="00FB670E">
        <w:rPr>
          <w:rFonts w:cstheme="minorHAnsi"/>
          <w:sz w:val="20"/>
          <w:szCs w:val="20"/>
        </w:rPr>
        <w:t xml:space="preserve">Neemt de endometriale dikte toe tijdens de proliferatieve fase onder invloed van progestagenen </w:t>
      </w:r>
      <w:r w:rsidRPr="00FB670E">
        <w:rPr>
          <w:rFonts w:cstheme="minorHAnsi"/>
          <w:color w:val="BFBFBF" w:themeColor="background1" w:themeShade="BF"/>
          <w:sz w:val="16"/>
          <w:szCs w:val="20"/>
        </w:rPr>
        <w:t>(onder invloed van oestrogenen)</w:t>
      </w:r>
    </w:p>
    <w:p w:rsidR="00067F18" w:rsidRPr="00FB670E" w:rsidRDefault="00067F18" w:rsidP="00811A14">
      <w:pPr>
        <w:pStyle w:val="Lijstalinea"/>
        <w:numPr>
          <w:ilvl w:val="0"/>
          <w:numId w:val="21"/>
        </w:numPr>
        <w:rPr>
          <w:rFonts w:cstheme="minorHAnsi"/>
          <w:sz w:val="20"/>
          <w:szCs w:val="20"/>
        </w:rPr>
      </w:pPr>
      <w:r w:rsidRPr="00FB670E">
        <w:rPr>
          <w:rFonts w:cstheme="minorHAnsi"/>
          <w:sz w:val="20"/>
          <w:szCs w:val="20"/>
        </w:rPr>
        <w:t xml:space="preserve">Accumuleert het endometrium glycogeen onder invloed van oestrogenen </w:t>
      </w:r>
      <w:r w:rsidRPr="00FB670E">
        <w:rPr>
          <w:rFonts w:cstheme="minorHAnsi"/>
          <w:color w:val="BFBFBF" w:themeColor="background1" w:themeShade="BF"/>
          <w:sz w:val="16"/>
          <w:szCs w:val="20"/>
        </w:rPr>
        <w:t>(onder invloed van progesteron)</w:t>
      </w:r>
    </w:p>
    <w:p w:rsidR="00067F18" w:rsidRPr="00FB670E" w:rsidRDefault="00067F18" w:rsidP="00811A14">
      <w:pPr>
        <w:pStyle w:val="Lijstalinea"/>
        <w:numPr>
          <w:ilvl w:val="0"/>
          <w:numId w:val="21"/>
        </w:numPr>
        <w:rPr>
          <w:rFonts w:cstheme="minorHAnsi"/>
          <w:sz w:val="20"/>
          <w:szCs w:val="20"/>
        </w:rPr>
      </w:pPr>
      <w:r w:rsidRPr="00FB670E">
        <w:rPr>
          <w:rFonts w:cstheme="minorHAnsi"/>
          <w:sz w:val="20"/>
          <w:szCs w:val="20"/>
        </w:rPr>
        <w:t xml:space="preserve">Zal bij een stijging van het oestrogeen en een daling van het progesteron de menstruatie geïnduceerd worden </w:t>
      </w:r>
      <w:r w:rsidRPr="00FB670E">
        <w:rPr>
          <w:rFonts w:cstheme="minorHAnsi"/>
          <w:color w:val="BFBFBF" w:themeColor="background1" w:themeShade="BF"/>
          <w:sz w:val="16"/>
          <w:szCs w:val="20"/>
        </w:rPr>
        <w:t>(door een daling van progesteron en een aanhoudend laag oestrogeen)</w:t>
      </w:r>
    </w:p>
    <w:p w:rsidR="00067F18" w:rsidRPr="00FB670E" w:rsidRDefault="00067F18" w:rsidP="00811A14">
      <w:pPr>
        <w:pStyle w:val="Lijstalinea"/>
        <w:numPr>
          <w:ilvl w:val="0"/>
          <w:numId w:val="21"/>
        </w:numPr>
        <w:rPr>
          <w:rFonts w:cstheme="minorHAnsi"/>
          <w:b/>
          <w:color w:val="A8D08D" w:themeColor="accent6" w:themeTint="99"/>
          <w:sz w:val="20"/>
          <w:szCs w:val="20"/>
        </w:rPr>
      </w:pPr>
      <w:r w:rsidRPr="00FB670E">
        <w:rPr>
          <w:rFonts w:cstheme="minorHAnsi"/>
          <w:b/>
          <w:color w:val="A8D08D" w:themeColor="accent6" w:themeTint="99"/>
          <w:sz w:val="20"/>
          <w:szCs w:val="20"/>
        </w:rPr>
        <w:t>Induceert de LH-piek de ovulatie en de vorming van het corpus luteum</w:t>
      </w:r>
    </w:p>
    <w:p w:rsidR="00067F18" w:rsidRPr="00FB670E" w:rsidRDefault="00067F18" w:rsidP="00811A14">
      <w:pPr>
        <w:pStyle w:val="Lijstalinea"/>
        <w:numPr>
          <w:ilvl w:val="0"/>
          <w:numId w:val="21"/>
        </w:numPr>
        <w:rPr>
          <w:rFonts w:cstheme="minorHAnsi"/>
          <w:sz w:val="20"/>
          <w:szCs w:val="20"/>
        </w:rPr>
      </w:pPr>
      <w:r w:rsidRPr="00FB670E">
        <w:rPr>
          <w:rFonts w:cstheme="minorHAnsi"/>
          <w:sz w:val="20"/>
          <w:szCs w:val="20"/>
        </w:rPr>
        <w:t>Ovuleert de vrouw op de 1</w:t>
      </w:r>
      <w:r w:rsidRPr="00FB670E">
        <w:rPr>
          <w:rFonts w:cstheme="minorHAnsi"/>
          <w:sz w:val="20"/>
          <w:szCs w:val="20"/>
          <w:vertAlign w:val="superscript"/>
        </w:rPr>
        <w:t>e</w:t>
      </w:r>
      <w:r w:rsidRPr="00FB670E">
        <w:rPr>
          <w:rFonts w:cstheme="minorHAnsi"/>
          <w:sz w:val="20"/>
          <w:szCs w:val="20"/>
        </w:rPr>
        <w:t xml:space="preserve"> dag van de cyclus </w:t>
      </w:r>
      <w:r w:rsidRPr="00FB670E">
        <w:rPr>
          <w:rFonts w:cstheme="minorHAnsi"/>
          <w:color w:val="BFBFBF" w:themeColor="background1" w:themeShade="BF"/>
          <w:sz w:val="16"/>
          <w:szCs w:val="20"/>
        </w:rPr>
        <w:t>(op de 14</w:t>
      </w:r>
      <w:r w:rsidRPr="00FB670E">
        <w:rPr>
          <w:rFonts w:cstheme="minorHAnsi"/>
          <w:color w:val="BFBFBF" w:themeColor="background1" w:themeShade="BF"/>
          <w:sz w:val="16"/>
          <w:szCs w:val="20"/>
          <w:vertAlign w:val="superscript"/>
        </w:rPr>
        <w:t>e</w:t>
      </w:r>
      <w:r w:rsidRPr="00FB670E">
        <w:rPr>
          <w:rFonts w:cstheme="minorHAnsi"/>
          <w:color w:val="BFBFBF" w:themeColor="background1" w:themeShade="BF"/>
          <w:sz w:val="16"/>
          <w:szCs w:val="20"/>
        </w:rPr>
        <w:t xml:space="preserve"> dag van de cyclus)</w:t>
      </w:r>
    </w:p>
    <w:p w:rsidR="00067F18" w:rsidRPr="00FB670E" w:rsidRDefault="00067F18" w:rsidP="00067F18">
      <w:pPr>
        <w:rPr>
          <w:rFonts w:cstheme="minorHAnsi"/>
          <w:b/>
          <w:sz w:val="20"/>
          <w:szCs w:val="20"/>
        </w:rPr>
      </w:pPr>
      <w:r w:rsidRPr="00FB670E">
        <w:rPr>
          <w:rFonts w:cstheme="minorHAnsi"/>
          <w:b/>
          <w:sz w:val="20"/>
          <w:szCs w:val="20"/>
        </w:rPr>
        <w:t>2. Gedurende menstruele cyclus kan men een ovulatie bewijzen:</w:t>
      </w:r>
    </w:p>
    <w:p w:rsidR="00067F18" w:rsidRPr="00FB670E" w:rsidRDefault="00067F18" w:rsidP="00811A14">
      <w:pPr>
        <w:pStyle w:val="Lijstalinea"/>
        <w:numPr>
          <w:ilvl w:val="0"/>
          <w:numId w:val="23"/>
        </w:numPr>
        <w:rPr>
          <w:rFonts w:cstheme="minorHAnsi"/>
          <w:sz w:val="20"/>
          <w:szCs w:val="20"/>
        </w:rPr>
      </w:pPr>
      <w:r w:rsidRPr="00FB670E">
        <w:rPr>
          <w:rFonts w:cstheme="minorHAnsi"/>
          <w:sz w:val="20"/>
          <w:szCs w:val="20"/>
        </w:rPr>
        <w:t>Door aan echografist te vragen de dikte endometrium te meten</w:t>
      </w:r>
      <w:r w:rsidR="00BA6F69" w:rsidRPr="00FB670E">
        <w:rPr>
          <w:rFonts w:cstheme="minorHAnsi"/>
          <w:sz w:val="20"/>
          <w:szCs w:val="20"/>
        </w:rPr>
        <w:t xml:space="preserve"> </w:t>
      </w:r>
      <w:r w:rsidR="00BA6F69" w:rsidRPr="00FB670E">
        <w:rPr>
          <w:rFonts w:cstheme="minorHAnsi"/>
          <w:color w:val="BFBFBF" w:themeColor="background1" w:themeShade="BF"/>
          <w:sz w:val="16"/>
          <w:szCs w:val="20"/>
        </w:rPr>
        <w:t>(dikte neemt toe vóór de ovulatie en het kan dus zijn dat het endometrium al dik genoeg is maar dat de eisprong nog moet gebeuren)</w:t>
      </w:r>
    </w:p>
    <w:p w:rsidR="00067F18" w:rsidRPr="00FB670E" w:rsidRDefault="00067F18" w:rsidP="00811A14">
      <w:pPr>
        <w:pStyle w:val="Lijstalinea"/>
        <w:numPr>
          <w:ilvl w:val="0"/>
          <w:numId w:val="23"/>
        </w:numPr>
        <w:rPr>
          <w:rFonts w:cstheme="minorHAnsi"/>
          <w:sz w:val="20"/>
          <w:szCs w:val="20"/>
        </w:rPr>
      </w:pPr>
      <w:r w:rsidRPr="00FB670E">
        <w:rPr>
          <w:rFonts w:cstheme="minorHAnsi"/>
          <w:sz w:val="20"/>
          <w:szCs w:val="20"/>
        </w:rPr>
        <w:t>Door aan lab bepaling FSH en oestrogenen aan te vragen</w:t>
      </w:r>
      <w:r w:rsidR="00BA6F69" w:rsidRPr="00FB670E">
        <w:rPr>
          <w:rFonts w:cstheme="minorHAnsi"/>
          <w:sz w:val="20"/>
          <w:szCs w:val="20"/>
        </w:rPr>
        <w:t xml:space="preserve"> </w:t>
      </w:r>
      <w:r w:rsidR="00BA6F69" w:rsidRPr="00FB670E">
        <w:rPr>
          <w:rFonts w:cstheme="minorHAnsi"/>
          <w:color w:val="BFBFBF" w:themeColor="background1" w:themeShade="BF"/>
          <w:sz w:val="16"/>
          <w:szCs w:val="20"/>
        </w:rPr>
        <w:t>(LH en progesteron)</w:t>
      </w:r>
    </w:p>
    <w:p w:rsidR="00067F18" w:rsidRPr="00FB670E" w:rsidRDefault="00067F18" w:rsidP="00811A14">
      <w:pPr>
        <w:pStyle w:val="Lijstalinea"/>
        <w:numPr>
          <w:ilvl w:val="0"/>
          <w:numId w:val="23"/>
        </w:numPr>
        <w:rPr>
          <w:rFonts w:cstheme="minorHAnsi"/>
          <w:sz w:val="20"/>
          <w:szCs w:val="20"/>
        </w:rPr>
      </w:pPr>
      <w:r w:rsidRPr="00FB670E">
        <w:rPr>
          <w:rFonts w:cstheme="minorHAnsi"/>
          <w:sz w:val="20"/>
          <w:szCs w:val="20"/>
        </w:rPr>
        <w:t>Door een doctorandus bepaling inhibine A en B uit</w:t>
      </w:r>
      <w:r w:rsidRPr="00FB670E">
        <w:rPr>
          <w:rFonts w:cstheme="minorHAnsi"/>
          <w:color w:val="BFBFBF" w:themeColor="background1" w:themeShade="BF"/>
          <w:sz w:val="20"/>
          <w:szCs w:val="20"/>
        </w:rPr>
        <w:t xml:space="preserve"> </w:t>
      </w:r>
      <w:r w:rsidRPr="00FB670E">
        <w:rPr>
          <w:rFonts w:cstheme="minorHAnsi"/>
          <w:sz w:val="20"/>
          <w:szCs w:val="20"/>
        </w:rPr>
        <w:t>te voeren</w:t>
      </w:r>
      <w:r w:rsidR="00BA6F69" w:rsidRPr="00FB670E">
        <w:rPr>
          <w:rFonts w:cstheme="minorHAnsi"/>
          <w:sz w:val="20"/>
          <w:szCs w:val="20"/>
        </w:rPr>
        <w:t xml:space="preserve"> </w:t>
      </w:r>
      <w:r w:rsidR="00BA6F69" w:rsidRPr="00FB670E">
        <w:rPr>
          <w:rFonts w:cstheme="minorHAnsi"/>
          <w:color w:val="BFBFBF" w:themeColor="background1" w:themeShade="BF"/>
          <w:sz w:val="16"/>
          <w:szCs w:val="20"/>
        </w:rPr>
        <w:t>(inhibine B heeft 2 pieken: in de folliculaire fase en bij de ovulatie, maar je hebt geen bewijs of het de juiste piek is)</w:t>
      </w:r>
    </w:p>
    <w:p w:rsidR="00067F18" w:rsidRPr="00FB670E" w:rsidRDefault="00067F18" w:rsidP="00811A14">
      <w:pPr>
        <w:pStyle w:val="Lijstalinea"/>
        <w:numPr>
          <w:ilvl w:val="0"/>
          <w:numId w:val="23"/>
        </w:numPr>
        <w:rPr>
          <w:rFonts w:cstheme="minorHAnsi"/>
          <w:b/>
          <w:color w:val="A8D08D" w:themeColor="accent6" w:themeTint="99"/>
          <w:sz w:val="20"/>
          <w:szCs w:val="20"/>
        </w:rPr>
      </w:pPr>
      <w:r w:rsidRPr="00FB670E">
        <w:rPr>
          <w:rFonts w:cstheme="minorHAnsi"/>
          <w:b/>
          <w:color w:val="A8D08D" w:themeColor="accent6" w:themeTint="99"/>
          <w:sz w:val="20"/>
          <w:szCs w:val="20"/>
        </w:rPr>
        <w:t>Door een APO te vragen glycogeen in endometrium op te sporen</w:t>
      </w:r>
      <w:r w:rsidR="00BA6F69" w:rsidRPr="00FB670E">
        <w:rPr>
          <w:rFonts w:cstheme="minorHAnsi"/>
          <w:b/>
          <w:color w:val="A8D08D" w:themeColor="accent6" w:themeTint="99"/>
          <w:sz w:val="20"/>
          <w:szCs w:val="20"/>
        </w:rPr>
        <w:t xml:space="preserve"> </w:t>
      </w:r>
      <w:r w:rsidR="00BA6F69" w:rsidRPr="00FB670E">
        <w:rPr>
          <w:rFonts w:cstheme="minorHAnsi"/>
          <w:color w:val="BFBFBF" w:themeColor="background1" w:themeShade="BF"/>
          <w:sz w:val="16"/>
          <w:szCs w:val="20"/>
        </w:rPr>
        <w:t>(glycogeen wordt pas opgeslagen tijdens de secretoire fase, dus na de ovulatie)</w:t>
      </w:r>
    </w:p>
    <w:p w:rsidR="00067F18" w:rsidRPr="00FB670E" w:rsidRDefault="00067F18" w:rsidP="00811A14">
      <w:pPr>
        <w:pStyle w:val="Lijstalinea"/>
        <w:numPr>
          <w:ilvl w:val="0"/>
          <w:numId w:val="23"/>
        </w:numPr>
        <w:rPr>
          <w:rFonts w:cstheme="minorHAnsi"/>
          <w:sz w:val="20"/>
          <w:szCs w:val="20"/>
        </w:rPr>
      </w:pPr>
      <w:r w:rsidRPr="00FB670E">
        <w:rPr>
          <w:rFonts w:cstheme="minorHAnsi"/>
          <w:sz w:val="20"/>
          <w:szCs w:val="20"/>
        </w:rPr>
        <w:t>Door in midcyclische basale temperatuurspiek op te meten</w:t>
      </w:r>
      <w:r w:rsidR="00BA6F69" w:rsidRPr="00FB670E">
        <w:rPr>
          <w:rFonts w:cstheme="minorHAnsi"/>
          <w:sz w:val="20"/>
          <w:szCs w:val="20"/>
        </w:rPr>
        <w:t xml:space="preserve"> </w:t>
      </w:r>
      <w:r w:rsidR="00BA6F69" w:rsidRPr="00FB670E">
        <w:rPr>
          <w:rFonts w:cstheme="minorHAnsi"/>
          <w:color w:val="BFBFBF" w:themeColor="background1" w:themeShade="BF"/>
          <w:sz w:val="16"/>
          <w:szCs w:val="20"/>
        </w:rPr>
        <w:t>(temperatuur piekt vlak vóór de ovulatie)</w:t>
      </w:r>
    </w:p>
    <w:p w:rsidR="00003C7F" w:rsidRPr="00FB670E" w:rsidRDefault="00003C7F">
      <w:pPr>
        <w:rPr>
          <w:b/>
          <w:color w:val="F4B083" w:themeColor="accent2" w:themeTint="99"/>
          <w:sz w:val="28"/>
          <w:lang w:val="nl-BE"/>
        </w:rPr>
      </w:pPr>
      <w:r w:rsidRPr="00FB670E">
        <w:rPr>
          <w:b/>
          <w:color w:val="F4B083" w:themeColor="accent2" w:themeTint="99"/>
          <w:sz w:val="28"/>
          <w:lang w:val="nl-BE"/>
        </w:rPr>
        <w:t>Gametogenese</w:t>
      </w:r>
      <w:r w:rsidR="00BA6F69" w:rsidRPr="00FB670E">
        <w:rPr>
          <w:b/>
          <w:color w:val="F4B083" w:themeColor="accent2" w:themeTint="99"/>
          <w:sz w:val="28"/>
          <w:lang w:val="nl-BE"/>
        </w:rPr>
        <w:t xml:space="preserve"> – </w:t>
      </w:r>
      <w:r w:rsidRPr="00FB670E">
        <w:rPr>
          <w:b/>
          <w:color w:val="F4B083" w:themeColor="accent2" w:themeTint="99"/>
          <w:sz w:val="28"/>
          <w:lang w:val="nl-BE"/>
        </w:rPr>
        <w:t>bevruchting</w:t>
      </w:r>
      <w:r w:rsidR="00BA6F69" w:rsidRPr="00FB670E">
        <w:rPr>
          <w:b/>
          <w:color w:val="F4B083" w:themeColor="accent2" w:themeTint="99"/>
          <w:sz w:val="28"/>
          <w:lang w:val="nl-BE"/>
        </w:rPr>
        <w:t xml:space="preserve"> – </w:t>
      </w:r>
      <w:r w:rsidRPr="00FB670E">
        <w:rPr>
          <w:b/>
          <w:color w:val="F4B083" w:themeColor="accent2" w:themeTint="99"/>
          <w:sz w:val="28"/>
          <w:lang w:val="nl-BE"/>
        </w:rPr>
        <w:t xml:space="preserve">implantatie </w:t>
      </w:r>
      <w:r w:rsidR="00BA6F69" w:rsidRPr="00FB670E">
        <w:rPr>
          <w:b/>
          <w:color w:val="F4B083" w:themeColor="accent2" w:themeTint="99"/>
          <w:sz w:val="28"/>
          <w:lang w:val="nl-BE"/>
        </w:rPr>
        <w:t xml:space="preserve">– </w:t>
      </w:r>
      <w:r w:rsidR="00D81FD6" w:rsidRPr="00FB670E">
        <w:rPr>
          <w:b/>
          <w:color w:val="F4B083" w:themeColor="accent2" w:themeTint="99"/>
          <w:sz w:val="28"/>
          <w:lang w:val="nl-BE"/>
        </w:rPr>
        <w:t>placenta</w:t>
      </w:r>
      <w:r w:rsidR="00BA6F69" w:rsidRPr="00FB670E">
        <w:rPr>
          <w:b/>
          <w:color w:val="F4B083" w:themeColor="accent2" w:themeTint="99"/>
          <w:sz w:val="28"/>
          <w:lang w:val="nl-BE"/>
        </w:rPr>
        <w:t xml:space="preserve"> – foetus</w:t>
      </w:r>
    </w:p>
    <w:p w:rsidR="00BA6F69" w:rsidRPr="00FB670E" w:rsidRDefault="00BA6F69" w:rsidP="00BA6F69">
      <w:pPr>
        <w:rPr>
          <w:rFonts w:ascii="Calibri" w:hAnsi="Calibri" w:cs="Calibri"/>
          <w:b/>
          <w:sz w:val="20"/>
          <w:szCs w:val="20"/>
          <w:u w:val="single"/>
        </w:rPr>
      </w:pPr>
      <w:r w:rsidRPr="00FB670E">
        <w:rPr>
          <w:rFonts w:ascii="Calibri" w:hAnsi="Calibri" w:cs="Calibri"/>
          <w:b/>
          <w:sz w:val="20"/>
          <w:szCs w:val="20"/>
        </w:rPr>
        <w:t>1. De ontwikkeling van de vrucht, welke bewering is onjuist:</w:t>
      </w:r>
    </w:p>
    <w:p w:rsidR="00BA6F69" w:rsidRPr="00FB670E" w:rsidRDefault="00BA6F69" w:rsidP="00811A14">
      <w:pPr>
        <w:pStyle w:val="Lijstalinea"/>
        <w:numPr>
          <w:ilvl w:val="0"/>
          <w:numId w:val="17"/>
        </w:numPr>
        <w:rPr>
          <w:rFonts w:ascii="Calibri" w:hAnsi="Calibri" w:cs="Calibri"/>
          <w:sz w:val="20"/>
          <w:szCs w:val="20"/>
        </w:rPr>
      </w:pPr>
      <w:r w:rsidRPr="00FB670E">
        <w:rPr>
          <w:rFonts w:ascii="Calibri" w:hAnsi="Calibri" w:cs="Calibri"/>
          <w:sz w:val="20"/>
          <w:szCs w:val="20"/>
        </w:rPr>
        <w:t xml:space="preserve">Op 8 maanden is de lengte van de vrucht gemiddeld 40 cm en het gewicht gemiddeld 1700 g </w:t>
      </w:r>
      <w:r w:rsidRPr="00FB670E">
        <w:rPr>
          <w:rFonts w:ascii="Calibri" w:hAnsi="Calibri" w:cs="Calibri"/>
          <w:color w:val="BFBFBF" w:themeColor="background1" w:themeShade="BF"/>
          <w:sz w:val="16"/>
          <w:szCs w:val="20"/>
        </w:rPr>
        <w:t>(lengte = 8x5 = 40cm / gewicht op 32 weken = 1700 g)</w:t>
      </w:r>
    </w:p>
    <w:p w:rsidR="00BA6F69" w:rsidRPr="00FB670E" w:rsidRDefault="00BA6F69" w:rsidP="00811A14">
      <w:pPr>
        <w:pStyle w:val="Lijstalinea"/>
        <w:numPr>
          <w:ilvl w:val="0"/>
          <w:numId w:val="17"/>
        </w:numPr>
        <w:rPr>
          <w:rFonts w:ascii="Calibri" w:hAnsi="Calibri" w:cs="Calibri"/>
          <w:sz w:val="20"/>
          <w:szCs w:val="20"/>
        </w:rPr>
      </w:pPr>
      <w:r w:rsidRPr="00FB670E">
        <w:rPr>
          <w:rFonts w:ascii="Calibri" w:hAnsi="Calibri" w:cs="Calibri"/>
          <w:sz w:val="20"/>
          <w:szCs w:val="20"/>
        </w:rPr>
        <w:t xml:space="preserve">Bij primipara worden de bewegingen van de vrucht waargenomen vanaf 20 weken </w:t>
      </w:r>
      <w:r w:rsidRPr="00FB670E">
        <w:rPr>
          <w:rFonts w:ascii="Calibri" w:hAnsi="Calibri" w:cs="Calibri"/>
          <w:color w:val="BFBFBF" w:themeColor="background1" w:themeShade="BF"/>
          <w:sz w:val="16"/>
          <w:szCs w:val="20"/>
        </w:rPr>
        <w:t>(juist, en bij multipara iets vroeger, ongeveer vanaf 18 weken)</w:t>
      </w:r>
    </w:p>
    <w:p w:rsidR="00BA6F69" w:rsidRPr="00FB670E" w:rsidRDefault="00BA6F69" w:rsidP="00811A14">
      <w:pPr>
        <w:pStyle w:val="Lijstalinea"/>
        <w:numPr>
          <w:ilvl w:val="0"/>
          <w:numId w:val="17"/>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Er is voldoende coördinatie van slikken, zuigen en ademhalen na 30-31 weken </w:t>
      </w:r>
      <w:r w:rsidRPr="00FB670E">
        <w:rPr>
          <w:rFonts w:ascii="Calibri" w:hAnsi="Calibri" w:cs="Calibri"/>
          <w:color w:val="BFBFBF" w:themeColor="background1" w:themeShade="BF"/>
          <w:sz w:val="16"/>
          <w:szCs w:val="20"/>
        </w:rPr>
        <w:t>(na 34-35 weken)</w:t>
      </w:r>
    </w:p>
    <w:p w:rsidR="00BA6F69" w:rsidRPr="00FB670E" w:rsidRDefault="00BA6F69" w:rsidP="00811A14">
      <w:pPr>
        <w:pStyle w:val="Lijstalinea"/>
        <w:numPr>
          <w:ilvl w:val="0"/>
          <w:numId w:val="17"/>
        </w:numPr>
        <w:rPr>
          <w:rFonts w:ascii="Calibri" w:hAnsi="Calibri" w:cs="Calibri"/>
          <w:sz w:val="20"/>
          <w:szCs w:val="20"/>
        </w:rPr>
      </w:pPr>
      <w:r w:rsidRPr="00FB670E">
        <w:rPr>
          <w:rFonts w:ascii="Calibri" w:hAnsi="Calibri" w:cs="Calibri"/>
          <w:sz w:val="20"/>
          <w:szCs w:val="20"/>
        </w:rPr>
        <w:t xml:space="preserve">Vanaf 24 weken worden er primitieve alveolen gevonden in de long </w:t>
      </w:r>
    </w:p>
    <w:p w:rsidR="00BA6F69" w:rsidRPr="00FB670E" w:rsidRDefault="00BA6F69" w:rsidP="00BA6F69">
      <w:pPr>
        <w:rPr>
          <w:rFonts w:ascii="Calibri" w:hAnsi="Calibri" w:cs="Calibri"/>
          <w:b/>
          <w:sz w:val="20"/>
          <w:szCs w:val="20"/>
        </w:rPr>
      </w:pPr>
      <w:r w:rsidRPr="00FB670E">
        <w:rPr>
          <w:rFonts w:ascii="Calibri" w:hAnsi="Calibri" w:cs="Calibri"/>
          <w:b/>
          <w:sz w:val="20"/>
          <w:szCs w:val="20"/>
          <w:lang w:val="nl-BE"/>
        </w:rPr>
        <w:t xml:space="preserve">2. </w:t>
      </w:r>
      <w:r w:rsidRPr="00FB670E">
        <w:rPr>
          <w:rFonts w:ascii="Calibri" w:hAnsi="Calibri" w:cs="Calibri"/>
          <w:b/>
          <w:sz w:val="20"/>
          <w:szCs w:val="20"/>
        </w:rPr>
        <w:t>Welke uitspraak is correct?</w:t>
      </w:r>
    </w:p>
    <w:p w:rsidR="00BA6F69" w:rsidRPr="00FB670E" w:rsidRDefault="00BA6F69" w:rsidP="00811A14">
      <w:pPr>
        <w:pStyle w:val="Lijstalinea"/>
        <w:numPr>
          <w:ilvl w:val="0"/>
          <w:numId w:val="18"/>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EPF is 1 van de eerste merkers van zwangerschap en werkt immunosuppressief</w:t>
      </w:r>
      <w:r w:rsidR="00745185" w:rsidRPr="00FB670E">
        <w:rPr>
          <w:rFonts w:ascii="Calibri" w:hAnsi="Calibri" w:cs="Calibri"/>
          <w:b/>
          <w:color w:val="A8D08D" w:themeColor="accent6" w:themeTint="99"/>
          <w:sz w:val="20"/>
          <w:szCs w:val="20"/>
        </w:rPr>
        <w:t xml:space="preserve"> </w:t>
      </w:r>
      <w:r w:rsidR="008D62D4">
        <w:rPr>
          <w:rFonts w:ascii="Calibri" w:hAnsi="Calibri" w:cs="Calibri"/>
          <w:b/>
          <w:color w:val="A8D08D" w:themeColor="accent6" w:themeTint="99"/>
          <w:sz w:val="20"/>
          <w:szCs w:val="20"/>
        </w:rPr>
        <w:t xml:space="preserve"> </w:t>
      </w:r>
    </w:p>
    <w:p w:rsidR="00BA6F69" w:rsidRPr="00FB670E" w:rsidRDefault="00BA6F69" w:rsidP="00811A14">
      <w:pPr>
        <w:pStyle w:val="Lijstalinea"/>
        <w:numPr>
          <w:ilvl w:val="0"/>
          <w:numId w:val="18"/>
        </w:numPr>
        <w:rPr>
          <w:rFonts w:ascii="Calibri" w:hAnsi="Calibri" w:cs="Calibri"/>
          <w:sz w:val="20"/>
          <w:szCs w:val="20"/>
        </w:rPr>
      </w:pPr>
      <w:r w:rsidRPr="00FB670E">
        <w:rPr>
          <w:rFonts w:ascii="Calibri" w:hAnsi="Calibri" w:cs="Calibri"/>
          <w:sz w:val="20"/>
          <w:szCs w:val="20"/>
        </w:rPr>
        <w:t>Een synthetische vorm van relaxine dat in de zwangerschap gekend is om zijn immunosuppressief effect wordt gebruikt bij de behandeling van sclerodermie</w:t>
      </w:r>
      <w:r w:rsidR="00745185" w:rsidRPr="00FB670E">
        <w:rPr>
          <w:rFonts w:ascii="Calibri" w:hAnsi="Calibri" w:cs="Calibri"/>
          <w:sz w:val="20"/>
          <w:szCs w:val="20"/>
        </w:rPr>
        <w:t xml:space="preserve"> </w:t>
      </w:r>
      <w:r w:rsidR="00745185" w:rsidRPr="00FB670E">
        <w:rPr>
          <w:rFonts w:ascii="Calibri" w:hAnsi="Calibri" w:cs="Calibri"/>
          <w:color w:val="BFBFBF" w:themeColor="background1" w:themeShade="BF"/>
          <w:sz w:val="16"/>
          <w:szCs w:val="20"/>
        </w:rPr>
        <w:t>(relaxine wordt inderdaad gebruikt bij sclerodermie, maar werkt niet immunosupressief)</w:t>
      </w:r>
    </w:p>
    <w:p w:rsidR="00BA6F69" w:rsidRPr="00FB670E" w:rsidRDefault="00BA6F69" w:rsidP="00811A14">
      <w:pPr>
        <w:pStyle w:val="Lijstalinea"/>
        <w:numPr>
          <w:ilvl w:val="0"/>
          <w:numId w:val="18"/>
        </w:numPr>
        <w:rPr>
          <w:rFonts w:ascii="Calibri" w:hAnsi="Calibri" w:cs="Calibri"/>
          <w:sz w:val="20"/>
          <w:szCs w:val="20"/>
        </w:rPr>
      </w:pPr>
      <w:r w:rsidRPr="00FB670E">
        <w:rPr>
          <w:rFonts w:ascii="Calibri" w:hAnsi="Calibri" w:cs="Calibri"/>
          <w:sz w:val="20"/>
          <w:szCs w:val="20"/>
        </w:rPr>
        <w:t>De ovulatie wordt voorafgegaan door een sterke daling van LH</w:t>
      </w:r>
      <w:r w:rsidR="00745185" w:rsidRPr="00FB670E">
        <w:rPr>
          <w:rFonts w:ascii="Calibri" w:hAnsi="Calibri" w:cs="Calibri"/>
          <w:sz w:val="20"/>
          <w:szCs w:val="20"/>
        </w:rPr>
        <w:t xml:space="preserve"> </w:t>
      </w:r>
      <w:r w:rsidR="00745185" w:rsidRPr="00FB670E">
        <w:rPr>
          <w:rFonts w:ascii="Calibri" w:hAnsi="Calibri" w:cs="Calibri"/>
          <w:color w:val="BFBFBF" w:themeColor="background1" w:themeShade="BF"/>
          <w:sz w:val="16"/>
          <w:szCs w:val="20"/>
        </w:rPr>
        <w:t>(stijging)</w:t>
      </w:r>
    </w:p>
    <w:p w:rsidR="00BA6F69" w:rsidRPr="00FB670E" w:rsidRDefault="00BA6F69" w:rsidP="00811A14">
      <w:pPr>
        <w:pStyle w:val="Lijstalinea"/>
        <w:numPr>
          <w:ilvl w:val="0"/>
          <w:numId w:val="18"/>
        </w:numPr>
        <w:rPr>
          <w:rFonts w:ascii="Calibri" w:hAnsi="Calibri" w:cs="Calibri"/>
          <w:sz w:val="20"/>
          <w:szCs w:val="20"/>
        </w:rPr>
      </w:pPr>
      <w:r w:rsidRPr="00FB670E">
        <w:rPr>
          <w:rFonts w:ascii="Calibri" w:hAnsi="Calibri" w:cs="Calibri"/>
          <w:sz w:val="20"/>
          <w:szCs w:val="20"/>
        </w:rPr>
        <w:t>Lage matern</w:t>
      </w:r>
      <w:r w:rsidR="00560592">
        <w:rPr>
          <w:rFonts w:ascii="Calibri" w:hAnsi="Calibri" w:cs="Calibri"/>
          <w:sz w:val="20"/>
          <w:szCs w:val="20"/>
        </w:rPr>
        <w:t>a</w:t>
      </w:r>
      <w:r w:rsidRPr="00FB670E">
        <w:rPr>
          <w:rFonts w:ascii="Calibri" w:hAnsi="Calibri" w:cs="Calibri"/>
          <w:sz w:val="20"/>
          <w:szCs w:val="20"/>
        </w:rPr>
        <w:t>le concentraties van PAPP-A hebben geen betekenis</w:t>
      </w:r>
      <w:r w:rsidR="00745185" w:rsidRPr="00FB670E">
        <w:rPr>
          <w:rFonts w:ascii="Calibri" w:hAnsi="Calibri" w:cs="Calibri"/>
          <w:sz w:val="20"/>
          <w:szCs w:val="20"/>
        </w:rPr>
        <w:t xml:space="preserve"> </w:t>
      </w:r>
      <w:r w:rsidR="00745185" w:rsidRPr="00FB670E">
        <w:rPr>
          <w:rFonts w:ascii="Calibri" w:hAnsi="Calibri" w:cs="Calibri"/>
          <w:color w:val="BFBFBF" w:themeColor="background1" w:themeShade="BF"/>
          <w:sz w:val="16"/>
          <w:szCs w:val="20"/>
        </w:rPr>
        <w:t>(lage matern</w:t>
      </w:r>
      <w:r w:rsidR="00560592">
        <w:rPr>
          <w:rFonts w:ascii="Calibri" w:hAnsi="Calibri" w:cs="Calibri"/>
          <w:color w:val="BFBFBF" w:themeColor="background1" w:themeShade="BF"/>
          <w:sz w:val="16"/>
          <w:szCs w:val="20"/>
        </w:rPr>
        <w:t>al</w:t>
      </w:r>
      <w:r w:rsidR="00745185" w:rsidRPr="00FB670E">
        <w:rPr>
          <w:rFonts w:ascii="Calibri" w:hAnsi="Calibri" w:cs="Calibri"/>
          <w:color w:val="BFBFBF" w:themeColor="background1" w:themeShade="BF"/>
          <w:sz w:val="16"/>
          <w:szCs w:val="20"/>
        </w:rPr>
        <w:t>e concentraties van PAPP-A zijn een merker voor aneuploïdie)</w:t>
      </w:r>
    </w:p>
    <w:p w:rsidR="00BA6F69" w:rsidRPr="00FB670E" w:rsidRDefault="00CB3230" w:rsidP="00BA6F69">
      <w:pPr>
        <w:rPr>
          <w:rFonts w:ascii="Calibri" w:hAnsi="Calibri" w:cs="Calibri"/>
          <w:b/>
          <w:sz w:val="20"/>
          <w:szCs w:val="20"/>
        </w:rPr>
      </w:pPr>
      <w:r w:rsidRPr="00FB670E">
        <w:rPr>
          <w:rFonts w:ascii="Calibri" w:hAnsi="Calibri" w:cs="Calibri"/>
          <w:b/>
          <w:sz w:val="20"/>
          <w:szCs w:val="20"/>
        </w:rPr>
        <w:t>3</w:t>
      </w:r>
      <w:r w:rsidR="00BA6F69" w:rsidRPr="00FB670E">
        <w:rPr>
          <w:rFonts w:ascii="Calibri" w:hAnsi="Calibri" w:cs="Calibri"/>
          <w:b/>
          <w:sz w:val="20"/>
          <w:szCs w:val="20"/>
        </w:rPr>
        <w:t>. Bij het adrenogenitaal syndroom door 21-hydroxylase-deficiëntie zijn er:</w:t>
      </w:r>
    </w:p>
    <w:p w:rsidR="00BA6F69" w:rsidRPr="00FB670E" w:rsidRDefault="00BA6F69" w:rsidP="00811A14">
      <w:pPr>
        <w:pStyle w:val="Lijstalinea"/>
        <w:numPr>
          <w:ilvl w:val="0"/>
          <w:numId w:val="19"/>
        </w:numPr>
        <w:rPr>
          <w:rFonts w:ascii="Calibri" w:hAnsi="Calibri" w:cs="Calibri"/>
          <w:sz w:val="20"/>
          <w:szCs w:val="20"/>
          <w:lang w:val="en-US"/>
        </w:rPr>
      </w:pPr>
      <w:r w:rsidRPr="00FB670E">
        <w:rPr>
          <w:rFonts w:ascii="Calibri" w:hAnsi="Calibri" w:cs="Calibri"/>
          <w:sz w:val="20"/>
          <w:szCs w:val="20"/>
          <w:lang w:val="en-US"/>
        </w:rPr>
        <w:t>Lage testosteron waarden</w:t>
      </w:r>
      <w:r w:rsidR="00745185" w:rsidRPr="00FB670E">
        <w:rPr>
          <w:rFonts w:ascii="Calibri" w:hAnsi="Calibri" w:cs="Calibri"/>
          <w:sz w:val="20"/>
          <w:szCs w:val="20"/>
          <w:lang w:val="en-US"/>
        </w:rPr>
        <w:t xml:space="preserve"> </w:t>
      </w:r>
      <w:r w:rsidR="00CB3230" w:rsidRPr="00FB670E">
        <w:rPr>
          <w:rFonts w:ascii="Calibri" w:hAnsi="Calibri" w:cs="Calibri"/>
          <w:color w:val="BFBFBF" w:themeColor="background1" w:themeShade="BF"/>
          <w:sz w:val="16"/>
          <w:szCs w:val="20"/>
          <w:lang w:val="en-US"/>
        </w:rPr>
        <w:t>(excess androgenen!)</w:t>
      </w:r>
    </w:p>
    <w:p w:rsidR="00BA6F69" w:rsidRPr="00FB670E" w:rsidRDefault="00BA6F69" w:rsidP="00811A14">
      <w:pPr>
        <w:pStyle w:val="Lijstalinea"/>
        <w:numPr>
          <w:ilvl w:val="0"/>
          <w:numId w:val="19"/>
        </w:numPr>
        <w:rPr>
          <w:rFonts w:ascii="Calibri" w:hAnsi="Calibri" w:cs="Calibri"/>
          <w:sz w:val="20"/>
          <w:szCs w:val="20"/>
        </w:rPr>
      </w:pPr>
      <w:r w:rsidRPr="00FB670E">
        <w:rPr>
          <w:rFonts w:ascii="Calibri" w:hAnsi="Calibri" w:cs="Calibri"/>
          <w:sz w:val="20"/>
          <w:szCs w:val="20"/>
        </w:rPr>
        <w:t>Hoge cortisol waarden</w:t>
      </w:r>
      <w:r w:rsidR="00745185" w:rsidRPr="00FB670E">
        <w:rPr>
          <w:rFonts w:ascii="Calibri" w:hAnsi="Calibri" w:cs="Calibri"/>
          <w:sz w:val="20"/>
          <w:szCs w:val="20"/>
        </w:rPr>
        <w:t xml:space="preserve"> </w:t>
      </w:r>
      <w:r w:rsidR="00745185" w:rsidRPr="00FB670E">
        <w:rPr>
          <w:rFonts w:ascii="Calibri" w:hAnsi="Calibri" w:cs="Calibri"/>
          <w:color w:val="BFBFBF" w:themeColor="background1" w:themeShade="BF"/>
          <w:sz w:val="16"/>
          <w:szCs w:val="20"/>
        </w:rPr>
        <w:t>(hypocortisolemie)</w:t>
      </w:r>
    </w:p>
    <w:p w:rsidR="00BA6F69" w:rsidRPr="00FB670E" w:rsidRDefault="00BA6F69" w:rsidP="00811A14">
      <w:pPr>
        <w:pStyle w:val="Lijstalinea"/>
        <w:numPr>
          <w:ilvl w:val="0"/>
          <w:numId w:val="19"/>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Hoge ACTH waarden</w:t>
      </w:r>
      <w:r w:rsidR="00745185" w:rsidRPr="00FB670E">
        <w:rPr>
          <w:rFonts w:ascii="Calibri" w:hAnsi="Calibri" w:cs="Calibri"/>
          <w:b/>
          <w:color w:val="A8D08D" w:themeColor="accent6" w:themeTint="99"/>
          <w:sz w:val="20"/>
          <w:szCs w:val="20"/>
        </w:rPr>
        <w:t xml:space="preserve"> </w:t>
      </w:r>
    </w:p>
    <w:p w:rsidR="00BA6F69" w:rsidRPr="00FB670E" w:rsidRDefault="00BA6F69" w:rsidP="00811A14">
      <w:pPr>
        <w:pStyle w:val="Lijstalinea"/>
        <w:numPr>
          <w:ilvl w:val="0"/>
          <w:numId w:val="19"/>
        </w:numPr>
        <w:rPr>
          <w:rFonts w:ascii="Calibri" w:hAnsi="Calibri" w:cs="Calibri"/>
          <w:sz w:val="20"/>
          <w:szCs w:val="20"/>
        </w:rPr>
      </w:pPr>
      <w:r w:rsidRPr="00FB670E">
        <w:rPr>
          <w:rFonts w:ascii="Calibri" w:hAnsi="Calibri" w:cs="Calibri"/>
          <w:sz w:val="20"/>
          <w:szCs w:val="20"/>
        </w:rPr>
        <w:t>Hoge aldosteron waarden</w:t>
      </w:r>
      <w:r w:rsidR="00745185" w:rsidRPr="00FB670E">
        <w:rPr>
          <w:rFonts w:ascii="Calibri" w:hAnsi="Calibri" w:cs="Calibri"/>
          <w:sz w:val="20"/>
          <w:szCs w:val="20"/>
        </w:rPr>
        <w:t xml:space="preserve"> </w:t>
      </w:r>
      <w:r w:rsidR="00745185" w:rsidRPr="00FB670E">
        <w:rPr>
          <w:rFonts w:ascii="Calibri" w:hAnsi="Calibri" w:cs="Calibri"/>
          <w:color w:val="BFBFBF" w:themeColor="background1" w:themeShade="BF"/>
          <w:sz w:val="16"/>
          <w:szCs w:val="20"/>
        </w:rPr>
        <w:t>(hypo-aldersteronisme)</w:t>
      </w:r>
    </w:p>
    <w:p w:rsidR="00CB3230" w:rsidRPr="00FB670E" w:rsidRDefault="00CB3230" w:rsidP="00BA6F69">
      <w:pPr>
        <w:rPr>
          <w:rFonts w:ascii="Calibri" w:hAnsi="Calibri" w:cs="Calibri"/>
          <w:sz w:val="20"/>
          <w:szCs w:val="20"/>
        </w:rPr>
      </w:pPr>
    </w:p>
    <w:p w:rsidR="00CB3230" w:rsidRPr="00FB670E" w:rsidRDefault="00CB3230" w:rsidP="00BA6F69">
      <w:pPr>
        <w:rPr>
          <w:rFonts w:ascii="Calibri" w:hAnsi="Calibri" w:cs="Calibri"/>
          <w:sz w:val="20"/>
          <w:szCs w:val="20"/>
        </w:rPr>
      </w:pPr>
    </w:p>
    <w:p w:rsidR="00CB3230" w:rsidRPr="00FB670E" w:rsidRDefault="00CB3230" w:rsidP="00BA6F69">
      <w:pPr>
        <w:rPr>
          <w:rFonts w:ascii="Calibri" w:hAnsi="Calibri" w:cs="Calibri"/>
          <w:sz w:val="20"/>
          <w:szCs w:val="20"/>
        </w:rPr>
      </w:pPr>
    </w:p>
    <w:p w:rsidR="00BA6F69" w:rsidRPr="00FB670E" w:rsidRDefault="00CB3230" w:rsidP="00BA6F69">
      <w:pPr>
        <w:rPr>
          <w:rFonts w:ascii="Calibri" w:hAnsi="Calibri" w:cs="Calibri"/>
          <w:b/>
          <w:sz w:val="20"/>
          <w:szCs w:val="20"/>
        </w:rPr>
      </w:pPr>
      <w:r w:rsidRPr="00FB670E">
        <w:rPr>
          <w:rFonts w:ascii="Calibri" w:hAnsi="Calibri" w:cs="Calibri"/>
          <w:b/>
          <w:sz w:val="20"/>
          <w:szCs w:val="20"/>
        </w:rPr>
        <w:lastRenderedPageBreak/>
        <w:t>4</w:t>
      </w:r>
      <w:r w:rsidR="00BA6F69" w:rsidRPr="00FB670E">
        <w:rPr>
          <w:rFonts w:ascii="Calibri" w:hAnsi="Calibri" w:cs="Calibri"/>
          <w:b/>
          <w:sz w:val="20"/>
          <w:szCs w:val="20"/>
        </w:rPr>
        <w:t>. Het PAPP-A is:</w:t>
      </w:r>
    </w:p>
    <w:p w:rsidR="00BA6F69" w:rsidRPr="00FB670E" w:rsidRDefault="00BA6F69" w:rsidP="00811A14">
      <w:pPr>
        <w:pStyle w:val="Lijstalinea"/>
        <w:numPr>
          <w:ilvl w:val="0"/>
          <w:numId w:val="20"/>
        </w:numPr>
        <w:rPr>
          <w:rFonts w:ascii="Calibri" w:hAnsi="Calibri" w:cs="Calibri"/>
          <w:sz w:val="20"/>
          <w:szCs w:val="20"/>
        </w:rPr>
      </w:pPr>
      <w:r w:rsidRPr="00FB670E">
        <w:rPr>
          <w:rFonts w:ascii="Calibri" w:hAnsi="Calibri" w:cs="Calibri"/>
          <w:sz w:val="20"/>
          <w:szCs w:val="20"/>
        </w:rPr>
        <w:t>Een stof geproduceerd door het gele lichaam</w:t>
      </w:r>
      <w:r w:rsidR="00CB3230" w:rsidRPr="00FB670E">
        <w:rPr>
          <w:rFonts w:ascii="Calibri" w:hAnsi="Calibri" w:cs="Calibri"/>
          <w:sz w:val="20"/>
          <w:szCs w:val="20"/>
        </w:rPr>
        <w:t xml:space="preserve"> </w:t>
      </w:r>
      <w:r w:rsidR="00CB3230" w:rsidRPr="00FB670E">
        <w:rPr>
          <w:rFonts w:ascii="Calibri" w:hAnsi="Calibri" w:cs="Calibri"/>
          <w:color w:val="BFBFBF" w:themeColor="background1" w:themeShade="BF"/>
          <w:sz w:val="16"/>
          <w:szCs w:val="20"/>
        </w:rPr>
        <w:t>(door de placenta)</w:t>
      </w:r>
    </w:p>
    <w:p w:rsidR="00BA6F69" w:rsidRPr="00FB670E" w:rsidRDefault="00BA6F69" w:rsidP="00811A14">
      <w:pPr>
        <w:pStyle w:val="Lijstalinea"/>
        <w:numPr>
          <w:ilvl w:val="0"/>
          <w:numId w:val="20"/>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Een merker voor aneuploïdie in de obstetrie</w:t>
      </w:r>
      <w:r w:rsidR="00CB3230" w:rsidRPr="00FB670E">
        <w:rPr>
          <w:rFonts w:ascii="Calibri" w:hAnsi="Calibri" w:cs="Calibri"/>
          <w:b/>
          <w:color w:val="A8D08D" w:themeColor="accent6" w:themeTint="99"/>
          <w:sz w:val="20"/>
          <w:szCs w:val="20"/>
        </w:rPr>
        <w:t xml:space="preserve"> </w:t>
      </w:r>
      <w:r w:rsidR="00CB3230" w:rsidRPr="00FB670E">
        <w:rPr>
          <w:rFonts w:ascii="Calibri" w:hAnsi="Calibri" w:cs="Calibri"/>
          <w:color w:val="BFBFBF" w:themeColor="background1" w:themeShade="BF"/>
          <w:sz w:val="16"/>
          <w:szCs w:val="20"/>
        </w:rPr>
        <w:t>(lage matern</w:t>
      </w:r>
      <w:r w:rsidR="00560592">
        <w:rPr>
          <w:rFonts w:ascii="Calibri" w:hAnsi="Calibri" w:cs="Calibri"/>
          <w:color w:val="BFBFBF" w:themeColor="background1" w:themeShade="BF"/>
          <w:sz w:val="16"/>
          <w:szCs w:val="20"/>
        </w:rPr>
        <w:t>a</w:t>
      </w:r>
      <w:r w:rsidR="00CB3230" w:rsidRPr="00FB670E">
        <w:rPr>
          <w:rFonts w:ascii="Calibri" w:hAnsi="Calibri" w:cs="Calibri"/>
          <w:color w:val="BFBFBF" w:themeColor="background1" w:themeShade="BF"/>
          <w:sz w:val="16"/>
          <w:szCs w:val="20"/>
        </w:rPr>
        <w:t>le concentraties wijzen op aneuploïdie)</w:t>
      </w:r>
    </w:p>
    <w:p w:rsidR="00BA6F69" w:rsidRPr="00FB670E" w:rsidRDefault="00BA6F69" w:rsidP="00811A14">
      <w:pPr>
        <w:pStyle w:val="Lijstalinea"/>
        <w:numPr>
          <w:ilvl w:val="0"/>
          <w:numId w:val="20"/>
        </w:numPr>
        <w:rPr>
          <w:rFonts w:ascii="Calibri" w:hAnsi="Calibri" w:cs="Calibri"/>
          <w:sz w:val="20"/>
          <w:szCs w:val="20"/>
        </w:rPr>
      </w:pPr>
      <w:r w:rsidRPr="00FB670E">
        <w:rPr>
          <w:rFonts w:ascii="Calibri" w:hAnsi="Calibri" w:cs="Calibri"/>
          <w:sz w:val="20"/>
          <w:szCs w:val="20"/>
        </w:rPr>
        <w:t>Een hormoon dat een rol speelt bij relaxatie van de gewrichten</w:t>
      </w:r>
      <w:r w:rsidR="00CB3230" w:rsidRPr="00FB670E">
        <w:rPr>
          <w:rFonts w:ascii="Calibri" w:hAnsi="Calibri" w:cs="Calibri"/>
          <w:sz w:val="20"/>
          <w:szCs w:val="20"/>
        </w:rPr>
        <w:t xml:space="preserve"> </w:t>
      </w:r>
      <w:r w:rsidR="00CB3230" w:rsidRPr="00FB670E">
        <w:rPr>
          <w:rFonts w:ascii="Calibri" w:hAnsi="Calibri" w:cs="Calibri"/>
          <w:color w:val="BFBFBF" w:themeColor="background1" w:themeShade="BF"/>
          <w:sz w:val="16"/>
          <w:szCs w:val="20"/>
        </w:rPr>
        <w:t>(relaxine)</w:t>
      </w:r>
    </w:p>
    <w:p w:rsidR="00BA6F69" w:rsidRPr="00FB670E" w:rsidRDefault="00BA6F69" w:rsidP="00811A14">
      <w:pPr>
        <w:pStyle w:val="Lijstalinea"/>
        <w:numPr>
          <w:ilvl w:val="0"/>
          <w:numId w:val="20"/>
        </w:numPr>
        <w:rPr>
          <w:rFonts w:ascii="Calibri" w:hAnsi="Calibri" w:cs="Calibri"/>
          <w:sz w:val="20"/>
          <w:szCs w:val="20"/>
        </w:rPr>
      </w:pPr>
      <w:r w:rsidRPr="00FB670E">
        <w:rPr>
          <w:rFonts w:ascii="Calibri" w:hAnsi="Calibri" w:cs="Calibri"/>
          <w:sz w:val="20"/>
          <w:szCs w:val="20"/>
        </w:rPr>
        <w:t>Een hormoon met diabetogeen effect</w:t>
      </w:r>
      <w:r w:rsidR="00CB3230" w:rsidRPr="00FB670E">
        <w:rPr>
          <w:rFonts w:ascii="Calibri" w:hAnsi="Calibri" w:cs="Calibri"/>
          <w:sz w:val="20"/>
          <w:szCs w:val="20"/>
        </w:rPr>
        <w:t xml:space="preserve"> </w:t>
      </w:r>
      <w:r w:rsidR="00CB3230" w:rsidRPr="00FB670E">
        <w:rPr>
          <w:rFonts w:ascii="Calibri" w:hAnsi="Calibri" w:cs="Calibri"/>
          <w:color w:val="BFBFBF" w:themeColor="background1" w:themeShade="BF"/>
          <w:sz w:val="16"/>
          <w:szCs w:val="20"/>
        </w:rPr>
        <w:t>(humaan placentair lactogeen)</w:t>
      </w:r>
    </w:p>
    <w:p w:rsidR="00BA6F69" w:rsidRPr="00FB670E" w:rsidRDefault="00BA6F69" w:rsidP="00811A14">
      <w:pPr>
        <w:pStyle w:val="Lijstalinea"/>
        <w:numPr>
          <w:ilvl w:val="0"/>
          <w:numId w:val="20"/>
        </w:numPr>
        <w:rPr>
          <w:rFonts w:ascii="Calibri" w:hAnsi="Calibri" w:cs="Calibri"/>
          <w:sz w:val="20"/>
          <w:szCs w:val="20"/>
        </w:rPr>
      </w:pPr>
      <w:r w:rsidRPr="00FB670E">
        <w:rPr>
          <w:rFonts w:ascii="Calibri" w:hAnsi="Calibri" w:cs="Calibri"/>
          <w:sz w:val="20"/>
          <w:szCs w:val="20"/>
        </w:rPr>
        <w:t>Een stof met anti-thrombine eigenschappen</w:t>
      </w:r>
      <w:r w:rsidR="00CB3230" w:rsidRPr="00FB670E">
        <w:rPr>
          <w:rFonts w:ascii="Calibri" w:hAnsi="Calibri" w:cs="Calibri"/>
          <w:sz w:val="20"/>
          <w:szCs w:val="20"/>
        </w:rPr>
        <w:t xml:space="preserve"> </w:t>
      </w:r>
      <w:r w:rsidR="00CB3230" w:rsidRPr="00FB670E">
        <w:rPr>
          <w:rFonts w:ascii="Calibri" w:hAnsi="Calibri" w:cs="Calibri"/>
          <w:color w:val="BFBFBF" w:themeColor="background1" w:themeShade="BF"/>
          <w:sz w:val="16"/>
          <w:szCs w:val="20"/>
        </w:rPr>
        <w:t>(PP5)</w:t>
      </w:r>
    </w:p>
    <w:p w:rsidR="00A131D3" w:rsidRPr="00FB670E" w:rsidRDefault="00A131D3" w:rsidP="00A131D3">
      <w:pPr>
        <w:spacing w:before="100" w:beforeAutospacing="1" w:after="100" w:afterAutospacing="1" w:line="240" w:lineRule="auto"/>
        <w:rPr>
          <w:rFonts w:ascii="Calibri" w:hAnsi="Calibri" w:cs="Calibri"/>
          <w:b/>
          <w:sz w:val="20"/>
          <w:szCs w:val="20"/>
        </w:rPr>
      </w:pPr>
      <w:r w:rsidRPr="00FB670E">
        <w:rPr>
          <w:rFonts w:ascii="Calibri" w:eastAsia="Times New Roman" w:hAnsi="Calibri" w:cs="Calibri"/>
          <w:b/>
          <w:sz w:val="20"/>
          <w:szCs w:val="20"/>
          <w:lang w:eastAsia="nl-NL"/>
        </w:rPr>
        <w:t xml:space="preserve">5. </w:t>
      </w:r>
      <w:r w:rsidRPr="00FB670E">
        <w:rPr>
          <w:rFonts w:ascii="Calibri" w:hAnsi="Calibri" w:cs="Calibri"/>
          <w:b/>
          <w:sz w:val="20"/>
          <w:szCs w:val="20"/>
        </w:rPr>
        <w:t>Wat is het hoogst op einde van de zwangerschap en zorgt voor energie en groei van de baby?</w:t>
      </w:r>
    </w:p>
    <w:p w:rsidR="00A131D3" w:rsidRPr="00FB670E" w:rsidRDefault="00A131D3" w:rsidP="00811A14">
      <w:pPr>
        <w:pStyle w:val="Lijstalinea"/>
        <w:numPr>
          <w:ilvl w:val="0"/>
          <w:numId w:val="116"/>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hAnsi="Calibri" w:cs="Calibri"/>
          <w:b/>
          <w:color w:val="A8D08D" w:themeColor="accent6" w:themeTint="99"/>
          <w:sz w:val="20"/>
          <w:szCs w:val="20"/>
        </w:rPr>
        <w:t xml:space="preserve">HPL </w:t>
      </w:r>
      <w:r w:rsidRPr="00FB670E">
        <w:rPr>
          <w:rFonts w:ascii="Calibri" w:hAnsi="Calibri" w:cs="Calibri"/>
          <w:color w:val="BFBFBF" w:themeColor="background1" w:themeShade="BF"/>
          <w:sz w:val="16"/>
          <w:szCs w:val="20"/>
        </w:rPr>
        <w:t xml:space="preserve">(= humaan placentair lactogeen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polypeptide dat erg gelijkt op het groeihormoon. Het is een maand na de ovulatie detecteerbaar in het maternale serum en zijn plasmaconcentratie verloopt evenredig met de functionele placentaire massa. De à terme productiegraad van 1 tot 2 gram per dag wordt door geen enkel ander hormoon binnen noch buiten de zwangerschap geëvenaard. HPL zorgt in de grond voor een aanpassing van het koolhydraten- en vetmetabolisme in die zin dat de overdracht van glucose en energie naar de foetus toe gefaciliteerd wordt)</w:t>
      </w:r>
    </w:p>
    <w:p w:rsidR="00A131D3" w:rsidRPr="00FB670E" w:rsidRDefault="00A131D3" w:rsidP="00811A14">
      <w:pPr>
        <w:pStyle w:val="Lijstalinea"/>
        <w:numPr>
          <w:ilvl w:val="0"/>
          <w:numId w:val="116"/>
        </w:numPr>
        <w:spacing w:before="100" w:beforeAutospacing="1" w:after="100" w:afterAutospacing="1" w:line="240" w:lineRule="auto"/>
        <w:rPr>
          <w:rFonts w:ascii="Calibri" w:eastAsia="Times New Roman" w:hAnsi="Calibri" w:cs="Calibri"/>
          <w:sz w:val="20"/>
          <w:szCs w:val="20"/>
          <w:lang w:eastAsia="nl-NL"/>
        </w:rPr>
      </w:pPr>
      <w:r w:rsidRPr="00FB670E">
        <w:rPr>
          <w:rFonts w:ascii="Calibri" w:hAnsi="Calibri" w:cs="Calibri"/>
          <w:sz w:val="20"/>
          <w:szCs w:val="20"/>
        </w:rPr>
        <w:t xml:space="preserve">Bèta-hCG </w:t>
      </w:r>
      <w:r w:rsidRPr="00FB670E">
        <w:rPr>
          <w:rFonts w:ascii="Calibri" w:hAnsi="Calibri" w:cs="Calibri"/>
          <w:color w:val="BFBFBF" w:themeColor="background1" w:themeShade="BF"/>
          <w:sz w:val="16"/>
          <w:szCs w:val="20"/>
        </w:rPr>
        <w:t>(piekt rond 10-12 weken en daalt dan // de belangrijkste rol van hCG is de instandhouding en stimulatie van het corpus luteum en zo van de productie van progesterone en oestrogenen. Daarnaast stimuleert hCG de adrenale en placentaire steroïdogenese en heeft het immunosuppressieve eigenschappen. Bij de mannelijke foetus stimuleert het de testiculaire testosteroneproductie en bewerkstelligt het de virilisatie)</w:t>
      </w:r>
    </w:p>
    <w:p w:rsidR="00A131D3" w:rsidRPr="00FB670E" w:rsidRDefault="00A131D3" w:rsidP="00811A14">
      <w:pPr>
        <w:pStyle w:val="Lijstalinea"/>
        <w:numPr>
          <w:ilvl w:val="0"/>
          <w:numId w:val="116"/>
        </w:numPr>
        <w:spacing w:before="100" w:beforeAutospacing="1" w:after="100" w:afterAutospacing="1" w:line="240" w:lineRule="auto"/>
        <w:rPr>
          <w:rFonts w:ascii="Calibri" w:eastAsia="Times New Roman" w:hAnsi="Calibri" w:cs="Calibri"/>
          <w:sz w:val="20"/>
          <w:szCs w:val="20"/>
          <w:lang w:eastAsia="nl-NL"/>
        </w:rPr>
      </w:pPr>
      <w:r w:rsidRPr="00FB670E">
        <w:rPr>
          <w:rFonts w:ascii="Calibri" w:hAnsi="Calibri" w:cs="Calibri"/>
          <w:sz w:val="20"/>
          <w:szCs w:val="20"/>
        </w:rPr>
        <w:t xml:space="preserve">HCT </w:t>
      </w:r>
      <w:r w:rsidRPr="00FB670E">
        <w:rPr>
          <w:rFonts w:ascii="Calibri" w:hAnsi="Calibri" w:cs="Calibri"/>
          <w:color w:val="BFBFBF" w:themeColor="background1" w:themeShade="BF"/>
          <w:sz w:val="16"/>
          <w:szCs w:val="20"/>
        </w:rPr>
        <w:t>(</w:t>
      </w:r>
      <w:r w:rsidR="00991A5C" w:rsidRPr="00FB670E">
        <w:rPr>
          <w:rFonts w:ascii="Calibri" w:hAnsi="Calibri" w:cs="Calibri"/>
          <w:color w:val="BFBFBF" w:themeColor="background1" w:themeShade="BF"/>
          <w:sz w:val="16"/>
          <w:szCs w:val="20"/>
        </w:rPr>
        <w:t>= h</w:t>
      </w:r>
      <w:r w:rsidRPr="00FB670E">
        <w:rPr>
          <w:rFonts w:ascii="Calibri" w:hAnsi="Calibri" w:cs="Calibri"/>
          <w:bCs/>
          <w:color w:val="BFBFBF" w:themeColor="background1" w:themeShade="BF"/>
          <w:sz w:val="16"/>
          <w:szCs w:val="20"/>
        </w:rPr>
        <w:t xml:space="preserve">umaan </w:t>
      </w:r>
      <w:r w:rsidR="00991A5C" w:rsidRPr="00FB670E">
        <w:rPr>
          <w:rFonts w:ascii="Calibri" w:hAnsi="Calibri" w:cs="Calibri"/>
          <w:bCs/>
          <w:color w:val="BFBFBF" w:themeColor="background1" w:themeShade="BF"/>
          <w:sz w:val="16"/>
          <w:szCs w:val="20"/>
        </w:rPr>
        <w:t>c</w:t>
      </w:r>
      <w:r w:rsidRPr="00FB670E">
        <w:rPr>
          <w:rFonts w:ascii="Calibri" w:hAnsi="Calibri" w:cs="Calibri"/>
          <w:bCs/>
          <w:color w:val="BFBFBF" w:themeColor="background1" w:themeShade="BF"/>
          <w:sz w:val="16"/>
          <w:szCs w:val="20"/>
        </w:rPr>
        <w:t xml:space="preserve">horionthyrotrofine </w:t>
      </w:r>
      <w:r w:rsidRPr="00FB670E">
        <w:rPr>
          <w:rFonts w:ascii="Calibri" w:hAnsi="Calibri" w:cs="Calibri"/>
          <w:color w:val="BFBFBF" w:themeColor="background1" w:themeShade="BF"/>
          <w:sz w:val="16"/>
          <w:szCs w:val="20"/>
        </w:rPr>
        <w:t>is structureel verwant aan TSH, maar mist de gemeenschappelijke subunit. Zijn concentratie is laag en het beïnvloedt de moederlijke schildklier minder dan hCG</w:t>
      </w:r>
      <w:r w:rsidR="00991A5C" w:rsidRPr="00FB670E">
        <w:rPr>
          <w:rFonts w:ascii="Calibri" w:hAnsi="Calibri" w:cs="Calibri"/>
          <w:color w:val="BFBFBF" w:themeColor="background1" w:themeShade="BF"/>
          <w:sz w:val="16"/>
          <w:szCs w:val="20"/>
        </w:rPr>
        <w:t>)</w:t>
      </w:r>
    </w:p>
    <w:p w:rsidR="00A131D3" w:rsidRPr="00FB670E" w:rsidRDefault="00A131D3" w:rsidP="00811A14">
      <w:pPr>
        <w:pStyle w:val="Lijstalinea"/>
        <w:numPr>
          <w:ilvl w:val="0"/>
          <w:numId w:val="116"/>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PP5 </w:t>
      </w:r>
      <w:r w:rsidRPr="00FB670E">
        <w:rPr>
          <w:rFonts w:ascii="Calibri" w:eastAsia="Times New Roman" w:hAnsi="Calibri" w:cs="Calibri"/>
          <w:color w:val="BFBFBF" w:themeColor="background1" w:themeShade="BF"/>
          <w:sz w:val="16"/>
          <w:szCs w:val="20"/>
          <w:lang w:eastAsia="nl-NL"/>
        </w:rPr>
        <w:t>(</w:t>
      </w:r>
      <w:r w:rsidRPr="00FB670E">
        <w:rPr>
          <w:rFonts w:ascii="Calibri" w:hAnsi="Calibri" w:cs="Calibri"/>
          <w:color w:val="BFBFBF" w:themeColor="background1" w:themeShade="BF"/>
          <w:sz w:val="16"/>
          <w:szCs w:val="20"/>
        </w:rPr>
        <w:t xml:space="preserve">= placental protein 5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bezit antitrombine eigenschappen en speelt vermoedelijk een rol als natuurlijke inhibitor van de bloedstolling ter hoogte van de implantatieplaats</w:t>
      </w:r>
      <w:r w:rsidR="00991A5C" w:rsidRPr="00FB670E">
        <w:rPr>
          <w:rFonts w:ascii="Calibri" w:hAnsi="Calibri" w:cs="Calibri"/>
          <w:color w:val="BFBFBF" w:themeColor="background1" w:themeShade="BF"/>
          <w:sz w:val="16"/>
          <w:szCs w:val="20"/>
        </w:rPr>
        <w:t>)</w:t>
      </w:r>
    </w:p>
    <w:p w:rsidR="00BA6F69" w:rsidRPr="00FB670E" w:rsidRDefault="00CB3230" w:rsidP="00BA6F69">
      <w:pPr>
        <w:rPr>
          <w:rFonts w:ascii="Calibri" w:hAnsi="Calibri" w:cs="Calibri"/>
          <w:b/>
          <w:sz w:val="20"/>
          <w:szCs w:val="20"/>
        </w:rPr>
      </w:pPr>
      <w:r w:rsidRPr="00FB670E">
        <w:rPr>
          <w:rFonts w:ascii="Calibri" w:hAnsi="Calibri" w:cs="Calibri"/>
          <w:noProof/>
          <w:sz w:val="20"/>
          <w:szCs w:val="20"/>
        </w:rPr>
        <mc:AlternateContent>
          <mc:Choice Requires="wps">
            <w:drawing>
              <wp:anchor distT="0" distB="0" distL="114300" distR="114300" simplePos="0" relativeHeight="251659264" behindDoc="0" locked="0" layoutInCell="1" allowOverlap="1">
                <wp:simplePos x="0" y="0"/>
                <wp:positionH relativeFrom="column">
                  <wp:posOffset>5405865</wp:posOffset>
                </wp:positionH>
                <wp:positionV relativeFrom="paragraph">
                  <wp:posOffset>175288</wp:posOffset>
                </wp:positionV>
                <wp:extent cx="825500" cy="2593975"/>
                <wp:effectExtent l="19050" t="19050" r="12700" b="15875"/>
                <wp:wrapNone/>
                <wp:docPr id="3" name="Rechthoek 3"/>
                <wp:cNvGraphicFramePr/>
                <a:graphic xmlns:a="http://schemas.openxmlformats.org/drawingml/2006/main">
                  <a:graphicData uri="http://schemas.microsoft.com/office/word/2010/wordprocessingShape">
                    <wps:wsp>
                      <wps:cNvSpPr/>
                      <wps:spPr>
                        <a:xfrm>
                          <a:off x="0" y="0"/>
                          <a:ext cx="825500" cy="25939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953D8" id="Rechthoek 3" o:spid="_x0000_s1026" style="position:absolute;margin-left:425.65pt;margin-top:13.8pt;width:65pt;height:20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" filled="f" strokecolor="#c00000" strokeweight="2.25pt"/>
            </w:pict>
          </mc:Fallback>
        </mc:AlternateContent>
      </w:r>
      <w:r w:rsidRPr="00FB670E">
        <w:rPr>
          <w:rFonts w:ascii="Calibri" w:hAnsi="Calibri" w:cs="Calibri"/>
          <w:b/>
          <w:sz w:val="20"/>
          <w:szCs w:val="20"/>
        </w:rPr>
        <w:t xml:space="preserve">6. </w:t>
      </w:r>
      <w:r w:rsidR="00BA6F69" w:rsidRPr="00FB670E">
        <w:rPr>
          <w:rFonts w:ascii="Calibri" w:hAnsi="Calibri" w:cs="Calibri"/>
          <w:b/>
          <w:sz w:val="20"/>
          <w:szCs w:val="20"/>
        </w:rPr>
        <w:t>Waar vindt de bevruchting plaats?</w:t>
      </w:r>
    </w:p>
    <w:p w:rsidR="00BA6F69" w:rsidRPr="00FB670E" w:rsidRDefault="00E219FB" w:rsidP="00811A14">
      <w:pPr>
        <w:pStyle w:val="Lijstalinea"/>
        <w:numPr>
          <w:ilvl w:val="0"/>
          <w:numId w:val="22"/>
        </w:numPr>
        <w:rPr>
          <w:rFonts w:ascii="Calibri" w:hAnsi="Calibri" w:cs="Calibri"/>
          <w:sz w:val="20"/>
          <w:szCs w:val="20"/>
        </w:rPr>
      </w:pPr>
      <w:r w:rsidRPr="00FB670E">
        <w:rPr>
          <w:rFonts w:ascii="Calibri" w:hAnsi="Calibri" w:cs="Calibri"/>
          <w:noProof/>
          <w:sz w:val="20"/>
          <w:szCs w:val="20"/>
        </w:rPr>
        <w:drawing>
          <wp:anchor distT="0" distB="0" distL="114300" distR="114300" simplePos="0" relativeHeight="251658240" behindDoc="1" locked="0" layoutInCell="1" allowOverlap="1" wp14:anchorId="7F3208A1">
            <wp:simplePos x="0" y="0"/>
            <wp:positionH relativeFrom="page">
              <wp:align>right</wp:align>
            </wp:positionH>
            <wp:positionV relativeFrom="paragraph">
              <wp:posOffset>8255</wp:posOffset>
            </wp:positionV>
            <wp:extent cx="2997835" cy="24009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683" t="25279" r="20414" b="17891"/>
                    <a:stretch/>
                  </pic:blipFill>
                  <pic:spPr bwMode="auto">
                    <a:xfrm>
                      <a:off x="0" y="0"/>
                      <a:ext cx="2997835" cy="240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F69" w:rsidRPr="00FB670E">
        <w:rPr>
          <w:rFonts w:ascii="Calibri" w:hAnsi="Calibri" w:cs="Calibri"/>
          <w:sz w:val="20"/>
          <w:szCs w:val="20"/>
        </w:rPr>
        <w:t>Cervixslijmvlies</w:t>
      </w:r>
    </w:p>
    <w:p w:rsidR="00BA6F69" w:rsidRPr="00FB670E" w:rsidRDefault="00BA6F69" w:rsidP="00811A14">
      <w:pPr>
        <w:pStyle w:val="Lijstalinea"/>
        <w:numPr>
          <w:ilvl w:val="0"/>
          <w:numId w:val="22"/>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Eileider</w:t>
      </w:r>
    </w:p>
    <w:p w:rsidR="00BA6F69" w:rsidRPr="00FB670E" w:rsidRDefault="00BA6F69" w:rsidP="00811A14">
      <w:pPr>
        <w:pStyle w:val="Lijstalinea"/>
        <w:numPr>
          <w:ilvl w:val="0"/>
          <w:numId w:val="22"/>
        </w:numPr>
        <w:rPr>
          <w:rFonts w:ascii="Calibri" w:hAnsi="Calibri" w:cs="Calibri"/>
          <w:sz w:val="20"/>
          <w:szCs w:val="20"/>
        </w:rPr>
      </w:pPr>
      <w:r w:rsidRPr="00FB670E">
        <w:rPr>
          <w:rFonts w:ascii="Calibri" w:hAnsi="Calibri" w:cs="Calibri"/>
          <w:sz w:val="20"/>
          <w:szCs w:val="20"/>
        </w:rPr>
        <w:t>Bed</w:t>
      </w:r>
    </w:p>
    <w:p w:rsidR="00BA6F69" w:rsidRPr="00FB670E" w:rsidRDefault="00BA6F69" w:rsidP="00811A14">
      <w:pPr>
        <w:pStyle w:val="Lijstalinea"/>
        <w:numPr>
          <w:ilvl w:val="0"/>
          <w:numId w:val="22"/>
        </w:numPr>
        <w:rPr>
          <w:rFonts w:ascii="Calibri" w:hAnsi="Calibri" w:cs="Calibri"/>
          <w:sz w:val="20"/>
          <w:szCs w:val="20"/>
        </w:rPr>
      </w:pPr>
      <w:r w:rsidRPr="00FB670E">
        <w:rPr>
          <w:rFonts w:ascii="Calibri" w:hAnsi="Calibri" w:cs="Calibri"/>
          <w:sz w:val="20"/>
          <w:szCs w:val="20"/>
        </w:rPr>
        <w:t>Baarmoeder</w:t>
      </w:r>
    </w:p>
    <w:p w:rsidR="00BA6F69" w:rsidRPr="00FB670E" w:rsidRDefault="00CB3230" w:rsidP="00BA6F69">
      <w:pPr>
        <w:rPr>
          <w:rFonts w:ascii="Calibri" w:hAnsi="Calibri" w:cs="Calibri"/>
          <w:b/>
          <w:sz w:val="20"/>
          <w:szCs w:val="20"/>
        </w:rPr>
      </w:pPr>
      <w:r w:rsidRPr="00FB670E">
        <w:rPr>
          <w:rFonts w:ascii="Calibri" w:hAnsi="Calibri" w:cs="Calibri"/>
          <w:b/>
          <w:sz w:val="20"/>
          <w:szCs w:val="20"/>
        </w:rPr>
        <w:t xml:space="preserve">7. </w:t>
      </w:r>
      <w:r w:rsidR="00BA6F69" w:rsidRPr="00FB670E">
        <w:rPr>
          <w:rFonts w:ascii="Calibri" w:hAnsi="Calibri" w:cs="Calibri"/>
          <w:b/>
          <w:sz w:val="20"/>
          <w:szCs w:val="20"/>
        </w:rPr>
        <w:t>De menselijke placenta is:</w:t>
      </w:r>
    </w:p>
    <w:p w:rsidR="00BA6F69" w:rsidRPr="00FB670E" w:rsidRDefault="00BA6F69" w:rsidP="00811A14">
      <w:pPr>
        <w:pStyle w:val="Lijstalinea"/>
        <w:numPr>
          <w:ilvl w:val="0"/>
          <w:numId w:val="24"/>
        </w:numPr>
        <w:rPr>
          <w:rFonts w:ascii="Calibri" w:hAnsi="Calibri" w:cs="Calibri"/>
          <w:sz w:val="20"/>
          <w:szCs w:val="20"/>
        </w:rPr>
      </w:pPr>
      <w:r w:rsidRPr="00FB670E">
        <w:rPr>
          <w:rFonts w:ascii="Calibri" w:hAnsi="Calibri" w:cs="Calibri"/>
          <w:sz w:val="20"/>
          <w:szCs w:val="20"/>
        </w:rPr>
        <w:t>Endotheliochoriaal</w:t>
      </w:r>
    </w:p>
    <w:p w:rsidR="00BA6F69" w:rsidRPr="00FB670E" w:rsidRDefault="00BA6F69" w:rsidP="00811A14">
      <w:pPr>
        <w:pStyle w:val="Lijstalinea"/>
        <w:numPr>
          <w:ilvl w:val="0"/>
          <w:numId w:val="24"/>
        </w:numPr>
        <w:rPr>
          <w:rFonts w:ascii="Calibri" w:hAnsi="Calibri" w:cs="Calibri"/>
          <w:sz w:val="20"/>
          <w:szCs w:val="20"/>
        </w:rPr>
      </w:pPr>
      <w:r w:rsidRPr="00FB670E">
        <w:rPr>
          <w:rFonts w:ascii="Calibri" w:hAnsi="Calibri" w:cs="Calibri"/>
          <w:sz w:val="20"/>
          <w:szCs w:val="20"/>
        </w:rPr>
        <w:t>Epitheliochoriaal</w:t>
      </w:r>
    </w:p>
    <w:p w:rsidR="00BA6F69" w:rsidRPr="00FB670E" w:rsidRDefault="00BA6F69" w:rsidP="00811A14">
      <w:pPr>
        <w:pStyle w:val="Lijstalinea"/>
        <w:numPr>
          <w:ilvl w:val="0"/>
          <w:numId w:val="24"/>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Hemochoriaal</w:t>
      </w:r>
      <w:r w:rsidR="00A131D3" w:rsidRPr="00FB670E">
        <w:rPr>
          <w:rFonts w:ascii="Calibri" w:hAnsi="Calibri" w:cs="Calibri"/>
          <w:b/>
          <w:color w:val="A8D08D" w:themeColor="accent6" w:themeTint="99"/>
          <w:sz w:val="20"/>
          <w:szCs w:val="20"/>
        </w:rPr>
        <w:t xml:space="preserve"> </w:t>
      </w:r>
      <w:r w:rsidR="00A131D3" w:rsidRPr="00FB670E">
        <w:rPr>
          <w:rFonts w:ascii="Calibri" w:hAnsi="Calibri" w:cs="Calibri"/>
          <w:color w:val="BFBFBF" w:themeColor="background1" w:themeShade="BF"/>
          <w:sz w:val="16"/>
          <w:szCs w:val="20"/>
        </w:rPr>
        <w:t>(maternaal bloed komt in direct contact met de chorionvilli)</w:t>
      </w:r>
    </w:p>
    <w:p w:rsidR="00BA6F69" w:rsidRPr="00FB670E" w:rsidRDefault="00BA6F69" w:rsidP="00811A14">
      <w:pPr>
        <w:pStyle w:val="Lijstalinea"/>
        <w:numPr>
          <w:ilvl w:val="0"/>
          <w:numId w:val="24"/>
        </w:numPr>
        <w:rPr>
          <w:rFonts w:ascii="Calibri" w:hAnsi="Calibri" w:cs="Calibri"/>
          <w:sz w:val="20"/>
          <w:szCs w:val="20"/>
        </w:rPr>
      </w:pPr>
      <w:r w:rsidRPr="00FB670E">
        <w:rPr>
          <w:rFonts w:ascii="Calibri" w:hAnsi="Calibri" w:cs="Calibri"/>
          <w:sz w:val="20"/>
          <w:szCs w:val="20"/>
        </w:rPr>
        <w:t>Mucochoriaal</w:t>
      </w:r>
    </w:p>
    <w:p w:rsidR="00BA6F69" w:rsidRPr="00FB670E" w:rsidRDefault="00CB3230" w:rsidP="00BA6F69">
      <w:pPr>
        <w:rPr>
          <w:rFonts w:ascii="Calibri" w:hAnsi="Calibri" w:cs="Calibri"/>
          <w:b/>
          <w:sz w:val="20"/>
          <w:szCs w:val="20"/>
        </w:rPr>
      </w:pPr>
      <w:r w:rsidRPr="00FB670E">
        <w:rPr>
          <w:rFonts w:ascii="Calibri" w:hAnsi="Calibri" w:cs="Calibri"/>
          <w:b/>
          <w:sz w:val="20"/>
          <w:szCs w:val="20"/>
        </w:rPr>
        <w:t xml:space="preserve">8. </w:t>
      </w:r>
      <w:r w:rsidR="00BA6F69" w:rsidRPr="00FB670E">
        <w:rPr>
          <w:rFonts w:ascii="Calibri" w:hAnsi="Calibri" w:cs="Calibri"/>
          <w:b/>
          <w:sz w:val="20"/>
          <w:szCs w:val="20"/>
        </w:rPr>
        <w:t>De deciduale arteries gaan hun musculo-elasticiteit verliezen over…</w:t>
      </w:r>
    </w:p>
    <w:p w:rsidR="00BA6F69" w:rsidRPr="00FB670E" w:rsidRDefault="00BA6F69" w:rsidP="00811A14">
      <w:pPr>
        <w:pStyle w:val="Lijstalinea"/>
        <w:numPr>
          <w:ilvl w:val="0"/>
          <w:numId w:val="25"/>
        </w:numPr>
        <w:rPr>
          <w:rFonts w:ascii="Calibri" w:hAnsi="Calibri" w:cs="Calibri"/>
          <w:sz w:val="20"/>
          <w:szCs w:val="20"/>
        </w:rPr>
      </w:pPr>
      <w:r w:rsidRPr="00FB670E">
        <w:rPr>
          <w:rFonts w:ascii="Calibri" w:hAnsi="Calibri" w:cs="Calibri"/>
          <w:sz w:val="20"/>
          <w:szCs w:val="20"/>
        </w:rPr>
        <w:t>Heel hun lengte</w:t>
      </w:r>
    </w:p>
    <w:p w:rsidR="00BA6F69" w:rsidRPr="00FB670E" w:rsidRDefault="00BA6F69" w:rsidP="00811A14">
      <w:pPr>
        <w:pStyle w:val="Lijstalinea"/>
        <w:numPr>
          <w:ilvl w:val="0"/>
          <w:numId w:val="25"/>
        </w:numPr>
        <w:rPr>
          <w:rFonts w:ascii="Calibri" w:hAnsi="Calibri" w:cs="Calibri"/>
          <w:sz w:val="20"/>
          <w:szCs w:val="20"/>
        </w:rPr>
      </w:pPr>
      <w:r w:rsidRPr="00FB670E">
        <w:rPr>
          <w:rFonts w:ascii="Calibri" w:hAnsi="Calibri" w:cs="Calibri"/>
          <w:sz w:val="20"/>
          <w:szCs w:val="20"/>
        </w:rPr>
        <w:t>Enkel het deciduaal deel</w:t>
      </w:r>
    </w:p>
    <w:p w:rsidR="00BA6F69" w:rsidRPr="00FB670E" w:rsidRDefault="00BA6F69" w:rsidP="00811A14">
      <w:pPr>
        <w:pStyle w:val="Lijstalinea"/>
        <w:numPr>
          <w:ilvl w:val="0"/>
          <w:numId w:val="25"/>
        </w:numPr>
        <w:rPr>
          <w:rFonts w:ascii="Calibri" w:hAnsi="Calibri" w:cs="Calibri"/>
          <w:sz w:val="20"/>
          <w:szCs w:val="20"/>
        </w:rPr>
      </w:pPr>
      <w:r w:rsidRPr="00FB670E">
        <w:rPr>
          <w:rFonts w:ascii="Calibri" w:hAnsi="Calibri" w:cs="Calibri"/>
          <w:sz w:val="20"/>
          <w:szCs w:val="20"/>
        </w:rPr>
        <w:t>Enkel het myometraal deel</w:t>
      </w:r>
    </w:p>
    <w:p w:rsidR="00BA6F69" w:rsidRPr="00FB670E" w:rsidRDefault="00BA6F69" w:rsidP="00811A14">
      <w:pPr>
        <w:pStyle w:val="Lijstalinea"/>
        <w:numPr>
          <w:ilvl w:val="0"/>
          <w:numId w:val="25"/>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Heel deciduaal deel en 1/3e </w:t>
      </w:r>
      <w:r w:rsidR="00E219FB" w:rsidRPr="00FB670E">
        <w:rPr>
          <w:rFonts w:ascii="Calibri" w:hAnsi="Calibri" w:cs="Calibri"/>
          <w:b/>
          <w:color w:val="A8D08D" w:themeColor="accent6" w:themeTint="99"/>
          <w:sz w:val="20"/>
          <w:szCs w:val="20"/>
        </w:rPr>
        <w:t>van het</w:t>
      </w:r>
      <w:r w:rsidRPr="00FB670E">
        <w:rPr>
          <w:rFonts w:ascii="Calibri" w:hAnsi="Calibri" w:cs="Calibri"/>
          <w:b/>
          <w:color w:val="A8D08D" w:themeColor="accent6" w:themeTint="99"/>
          <w:sz w:val="20"/>
          <w:szCs w:val="20"/>
        </w:rPr>
        <w:t xml:space="preserve"> myometriaal deel</w:t>
      </w:r>
    </w:p>
    <w:p w:rsidR="00BA6F69" w:rsidRPr="00FB670E" w:rsidRDefault="00BA6F69" w:rsidP="00811A14">
      <w:pPr>
        <w:pStyle w:val="Lijstalinea"/>
        <w:numPr>
          <w:ilvl w:val="0"/>
          <w:numId w:val="25"/>
        </w:numPr>
        <w:rPr>
          <w:rFonts w:ascii="Calibri" w:hAnsi="Calibri" w:cs="Calibri"/>
          <w:sz w:val="20"/>
          <w:szCs w:val="20"/>
        </w:rPr>
      </w:pPr>
      <w:r w:rsidRPr="00FB670E">
        <w:rPr>
          <w:rFonts w:ascii="Calibri" w:hAnsi="Calibri" w:cs="Calibri"/>
          <w:sz w:val="20"/>
          <w:szCs w:val="20"/>
        </w:rPr>
        <w:t>Niet</w:t>
      </w:r>
      <w:r w:rsidR="00CB3230" w:rsidRPr="00FB670E">
        <w:rPr>
          <w:rFonts w:ascii="Calibri" w:hAnsi="Calibri" w:cs="Calibri"/>
          <w:noProof/>
          <w:sz w:val="20"/>
          <w:szCs w:val="20"/>
        </w:rPr>
        <w:t xml:space="preserve"> </w:t>
      </w:r>
    </w:p>
    <w:p w:rsidR="00BA6F69" w:rsidRPr="00FB670E" w:rsidRDefault="00B20E44" w:rsidP="00BA6F69">
      <w:pPr>
        <w:rPr>
          <w:rFonts w:ascii="Calibri" w:hAnsi="Calibri" w:cs="Calibri"/>
          <w:b/>
          <w:sz w:val="20"/>
          <w:szCs w:val="20"/>
        </w:rPr>
      </w:pPr>
      <w:r w:rsidRPr="00FB670E">
        <w:rPr>
          <w:rFonts w:ascii="Calibri" w:hAnsi="Calibri" w:cs="Calibri"/>
          <w:b/>
          <w:sz w:val="20"/>
          <w:szCs w:val="20"/>
        </w:rPr>
        <w:t xml:space="preserve">9. </w:t>
      </w:r>
      <w:r w:rsidR="00BA6F69" w:rsidRPr="00FB670E">
        <w:rPr>
          <w:rFonts w:ascii="Calibri" w:hAnsi="Calibri" w:cs="Calibri"/>
          <w:b/>
          <w:sz w:val="20"/>
          <w:szCs w:val="20"/>
        </w:rPr>
        <w:t>Wanneer is de choriale plaat kleiner dan de basale plaat?</w:t>
      </w:r>
    </w:p>
    <w:p w:rsidR="00723A27" w:rsidRPr="00FB670E" w:rsidRDefault="00BA6F69" w:rsidP="00811A14">
      <w:pPr>
        <w:pStyle w:val="Lijstalinea"/>
        <w:numPr>
          <w:ilvl w:val="0"/>
          <w:numId w:val="39"/>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Placenta circumvallata</w:t>
      </w:r>
      <w:r w:rsidR="00723A27" w:rsidRPr="00FB670E">
        <w:rPr>
          <w:rFonts w:ascii="Calibri" w:hAnsi="Calibri" w:cs="Calibri"/>
          <w:b/>
          <w:color w:val="A8D08D" w:themeColor="accent6" w:themeTint="99"/>
          <w:sz w:val="20"/>
          <w:szCs w:val="20"/>
        </w:rPr>
        <w:t xml:space="preserve"> </w:t>
      </w:r>
      <w:r w:rsidR="00723A27" w:rsidRPr="00FB670E">
        <w:rPr>
          <w:rFonts w:ascii="Calibri" w:hAnsi="Calibri" w:cs="Calibri"/>
          <w:color w:val="BFBFBF" w:themeColor="background1" w:themeShade="BF"/>
          <w:sz w:val="16"/>
          <w:szCs w:val="20"/>
        </w:rPr>
        <w:t>(veelal is dit klinisch onbelangrijk, maar hij kan aanleiding geven tot chronisch en niet goed verklaard vaginaal bloedverlies evenals tot minder optimale foetale groei)</w:t>
      </w:r>
    </w:p>
    <w:p w:rsidR="00723A27" w:rsidRPr="00FB670E" w:rsidRDefault="00BA6F69" w:rsidP="00811A14">
      <w:pPr>
        <w:pStyle w:val="Lijstalinea"/>
        <w:numPr>
          <w:ilvl w:val="0"/>
          <w:numId w:val="39"/>
        </w:numPr>
        <w:rPr>
          <w:rFonts w:ascii="Calibri" w:hAnsi="Calibri" w:cs="Calibri"/>
          <w:sz w:val="20"/>
          <w:szCs w:val="20"/>
        </w:rPr>
      </w:pPr>
      <w:r w:rsidRPr="00FB670E">
        <w:rPr>
          <w:rFonts w:ascii="Calibri" w:hAnsi="Calibri" w:cs="Calibri"/>
          <w:sz w:val="20"/>
          <w:szCs w:val="20"/>
        </w:rPr>
        <w:t>Placenta succenturata</w:t>
      </w:r>
      <w:r w:rsidR="00B20E44" w:rsidRPr="00FB670E">
        <w:rPr>
          <w:rFonts w:ascii="Calibri" w:hAnsi="Calibri" w:cs="Calibri"/>
          <w:sz w:val="20"/>
          <w:szCs w:val="20"/>
        </w:rPr>
        <w:t xml:space="preserve"> </w:t>
      </w:r>
      <w:r w:rsidR="00B20E44" w:rsidRPr="00FB670E">
        <w:rPr>
          <w:rFonts w:ascii="Calibri" w:hAnsi="Calibri" w:cs="Calibri"/>
          <w:color w:val="BFBFBF" w:themeColor="background1" w:themeShade="BF"/>
          <w:sz w:val="16"/>
          <w:szCs w:val="20"/>
        </w:rPr>
        <w:t>(extra lob)</w:t>
      </w:r>
    </w:p>
    <w:p w:rsidR="00723A27" w:rsidRPr="00FB670E" w:rsidRDefault="00BA6F69" w:rsidP="00811A14">
      <w:pPr>
        <w:pStyle w:val="Lijstalinea"/>
        <w:numPr>
          <w:ilvl w:val="0"/>
          <w:numId w:val="39"/>
        </w:numPr>
        <w:rPr>
          <w:rFonts w:ascii="Calibri" w:hAnsi="Calibri" w:cs="Calibri"/>
          <w:sz w:val="20"/>
          <w:szCs w:val="20"/>
        </w:rPr>
      </w:pPr>
      <w:r w:rsidRPr="00FB670E">
        <w:rPr>
          <w:rFonts w:ascii="Calibri" w:hAnsi="Calibri" w:cs="Calibri"/>
          <w:sz w:val="20"/>
          <w:szCs w:val="20"/>
        </w:rPr>
        <w:t>Placenta bipartita</w:t>
      </w:r>
      <w:r w:rsidR="00B20E44" w:rsidRPr="00FB670E">
        <w:rPr>
          <w:rFonts w:ascii="Calibri" w:hAnsi="Calibri" w:cs="Calibri"/>
          <w:sz w:val="20"/>
          <w:szCs w:val="20"/>
        </w:rPr>
        <w:t xml:space="preserve"> </w:t>
      </w:r>
      <w:r w:rsidR="00B20E44" w:rsidRPr="00FB670E">
        <w:rPr>
          <w:rFonts w:ascii="Calibri" w:hAnsi="Calibri" w:cs="Calibri"/>
          <w:color w:val="BFBFBF" w:themeColor="background1" w:themeShade="BF"/>
          <w:sz w:val="16"/>
          <w:szCs w:val="20"/>
        </w:rPr>
        <w:t>(tweedelige placenta)</w:t>
      </w:r>
    </w:p>
    <w:p w:rsidR="00723A27" w:rsidRPr="00FB670E" w:rsidRDefault="00BA6F69" w:rsidP="00811A14">
      <w:pPr>
        <w:pStyle w:val="Lijstalinea"/>
        <w:numPr>
          <w:ilvl w:val="0"/>
          <w:numId w:val="39"/>
        </w:numPr>
        <w:rPr>
          <w:rFonts w:ascii="Calibri" w:hAnsi="Calibri" w:cs="Calibri"/>
          <w:sz w:val="20"/>
          <w:szCs w:val="20"/>
        </w:rPr>
      </w:pPr>
      <w:r w:rsidRPr="00FB670E">
        <w:rPr>
          <w:rFonts w:ascii="Calibri" w:hAnsi="Calibri" w:cs="Calibri"/>
          <w:sz w:val="20"/>
          <w:szCs w:val="20"/>
        </w:rPr>
        <w:t>Placenta membranosa</w:t>
      </w:r>
    </w:p>
    <w:p w:rsidR="00BA6F69" w:rsidRPr="00FB670E" w:rsidRDefault="00BA6F69" w:rsidP="00811A14">
      <w:pPr>
        <w:pStyle w:val="Lijstalinea"/>
        <w:numPr>
          <w:ilvl w:val="0"/>
          <w:numId w:val="39"/>
        </w:numPr>
        <w:rPr>
          <w:rFonts w:ascii="Calibri" w:hAnsi="Calibri" w:cs="Calibri"/>
          <w:sz w:val="20"/>
          <w:szCs w:val="20"/>
        </w:rPr>
      </w:pPr>
      <w:r w:rsidRPr="00FB670E">
        <w:rPr>
          <w:rFonts w:ascii="Calibri" w:hAnsi="Calibri" w:cs="Calibri"/>
          <w:sz w:val="20"/>
          <w:szCs w:val="20"/>
        </w:rPr>
        <w:t>Placenta fenestra</w:t>
      </w:r>
      <w:r w:rsidR="00B20E44" w:rsidRPr="00FB670E">
        <w:rPr>
          <w:rFonts w:ascii="Calibri" w:hAnsi="Calibri" w:cs="Calibri"/>
          <w:sz w:val="20"/>
          <w:szCs w:val="20"/>
        </w:rPr>
        <w:t xml:space="preserve"> </w:t>
      </w:r>
    </w:p>
    <w:p w:rsidR="00B20E44" w:rsidRPr="00FB670E" w:rsidRDefault="00B20E44" w:rsidP="00BA6F69">
      <w:pPr>
        <w:rPr>
          <w:rFonts w:ascii="Calibri" w:hAnsi="Calibri" w:cs="Calibri"/>
          <w:sz w:val="20"/>
          <w:szCs w:val="20"/>
        </w:rPr>
      </w:pPr>
    </w:p>
    <w:p w:rsidR="00BA6F69" w:rsidRPr="00FB670E" w:rsidRDefault="00B20E44" w:rsidP="00BA6F69">
      <w:pPr>
        <w:rPr>
          <w:rFonts w:ascii="Calibri" w:hAnsi="Calibri" w:cs="Calibri"/>
          <w:b/>
          <w:sz w:val="20"/>
          <w:szCs w:val="20"/>
        </w:rPr>
      </w:pPr>
      <w:r w:rsidRPr="00FB670E">
        <w:rPr>
          <w:rFonts w:ascii="Calibri" w:hAnsi="Calibri" w:cs="Calibri"/>
          <w:b/>
          <w:sz w:val="20"/>
          <w:szCs w:val="20"/>
        </w:rPr>
        <w:lastRenderedPageBreak/>
        <w:t xml:space="preserve">10. </w:t>
      </w:r>
      <w:r w:rsidR="00BA6F69" w:rsidRPr="00FB670E">
        <w:rPr>
          <w:rFonts w:ascii="Calibri" w:hAnsi="Calibri" w:cs="Calibri"/>
          <w:b/>
          <w:sz w:val="20"/>
          <w:szCs w:val="20"/>
        </w:rPr>
        <w:t>Begin van de levensvatbaarheid van de foetus?</w:t>
      </w:r>
    </w:p>
    <w:p w:rsidR="00BA6F69" w:rsidRPr="00FB670E" w:rsidRDefault="00BA6F69" w:rsidP="00811A14">
      <w:pPr>
        <w:pStyle w:val="Lijstalinea"/>
        <w:numPr>
          <w:ilvl w:val="0"/>
          <w:numId w:val="26"/>
        </w:numPr>
        <w:rPr>
          <w:rFonts w:ascii="Calibri" w:hAnsi="Calibri" w:cs="Calibri"/>
          <w:sz w:val="20"/>
          <w:szCs w:val="20"/>
        </w:rPr>
      </w:pPr>
      <w:r w:rsidRPr="00FB670E">
        <w:rPr>
          <w:rFonts w:ascii="Calibri" w:hAnsi="Calibri" w:cs="Calibri"/>
          <w:sz w:val="20"/>
          <w:szCs w:val="20"/>
        </w:rPr>
        <w:t>20 weken</w:t>
      </w:r>
    </w:p>
    <w:p w:rsidR="00BA6F69" w:rsidRPr="00FB670E" w:rsidRDefault="00BA6F69" w:rsidP="00811A14">
      <w:pPr>
        <w:pStyle w:val="Lijstalinea"/>
        <w:numPr>
          <w:ilvl w:val="0"/>
          <w:numId w:val="26"/>
        </w:numPr>
        <w:rPr>
          <w:rFonts w:ascii="Calibri" w:hAnsi="Calibri" w:cs="Calibri"/>
          <w:sz w:val="20"/>
          <w:szCs w:val="20"/>
        </w:rPr>
      </w:pPr>
      <w:r w:rsidRPr="00FB670E">
        <w:rPr>
          <w:rFonts w:ascii="Calibri" w:hAnsi="Calibri" w:cs="Calibri"/>
          <w:sz w:val="20"/>
          <w:szCs w:val="20"/>
        </w:rPr>
        <w:t>22 weken</w:t>
      </w:r>
    </w:p>
    <w:p w:rsidR="00BA6F69" w:rsidRPr="00FB670E" w:rsidRDefault="00BA6F69" w:rsidP="00811A14">
      <w:pPr>
        <w:pStyle w:val="Lijstalinea"/>
        <w:numPr>
          <w:ilvl w:val="0"/>
          <w:numId w:val="26"/>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24 weken</w:t>
      </w:r>
    </w:p>
    <w:p w:rsidR="00BA6F69" w:rsidRPr="00FB670E" w:rsidRDefault="00BA6F69" w:rsidP="00811A14">
      <w:pPr>
        <w:pStyle w:val="Lijstalinea"/>
        <w:numPr>
          <w:ilvl w:val="0"/>
          <w:numId w:val="26"/>
        </w:numPr>
        <w:rPr>
          <w:rFonts w:ascii="Calibri" w:hAnsi="Calibri" w:cs="Calibri"/>
          <w:sz w:val="20"/>
          <w:szCs w:val="20"/>
        </w:rPr>
      </w:pPr>
      <w:r w:rsidRPr="00FB670E">
        <w:rPr>
          <w:rFonts w:ascii="Calibri" w:hAnsi="Calibri" w:cs="Calibri"/>
          <w:sz w:val="20"/>
          <w:szCs w:val="20"/>
        </w:rPr>
        <w:t>26 weken</w:t>
      </w:r>
    </w:p>
    <w:p w:rsidR="00B20E44" w:rsidRPr="00FB670E" w:rsidRDefault="00BA6F69" w:rsidP="00811A14">
      <w:pPr>
        <w:pStyle w:val="Lijstalinea"/>
        <w:numPr>
          <w:ilvl w:val="0"/>
          <w:numId w:val="26"/>
        </w:numPr>
        <w:rPr>
          <w:rFonts w:ascii="Calibri" w:hAnsi="Calibri" w:cs="Calibri"/>
          <w:sz w:val="20"/>
          <w:szCs w:val="20"/>
        </w:rPr>
      </w:pPr>
      <w:r w:rsidRPr="00FB670E">
        <w:rPr>
          <w:rFonts w:ascii="Calibri" w:hAnsi="Calibri" w:cs="Calibri"/>
          <w:sz w:val="20"/>
          <w:szCs w:val="20"/>
        </w:rPr>
        <w:t>28 weke</w:t>
      </w:r>
      <w:r w:rsidR="00B20E44" w:rsidRPr="00FB670E">
        <w:rPr>
          <w:rFonts w:ascii="Calibri" w:hAnsi="Calibri" w:cs="Calibri"/>
          <w:sz w:val="20"/>
          <w:szCs w:val="20"/>
        </w:rPr>
        <w:t>n</w:t>
      </w:r>
    </w:p>
    <w:p w:rsidR="00BA6F69" w:rsidRPr="00FB670E" w:rsidRDefault="00B20E44" w:rsidP="00B20E44">
      <w:pPr>
        <w:rPr>
          <w:rFonts w:ascii="Calibri" w:hAnsi="Calibri" w:cs="Calibri"/>
          <w:b/>
          <w:sz w:val="20"/>
          <w:szCs w:val="20"/>
        </w:rPr>
      </w:pPr>
      <w:r w:rsidRPr="00FB670E">
        <w:rPr>
          <w:rFonts w:ascii="Calibri" w:hAnsi="Calibri" w:cs="Calibri"/>
          <w:b/>
          <w:sz w:val="20"/>
          <w:szCs w:val="20"/>
        </w:rPr>
        <w:t>1</w:t>
      </w:r>
      <w:r w:rsidR="0043794B" w:rsidRPr="00FB670E">
        <w:rPr>
          <w:rFonts w:ascii="Calibri" w:hAnsi="Calibri" w:cs="Calibri"/>
          <w:b/>
          <w:sz w:val="20"/>
          <w:szCs w:val="20"/>
        </w:rPr>
        <w:t>1</w:t>
      </w:r>
      <w:r w:rsidRPr="00FB670E">
        <w:rPr>
          <w:rFonts w:ascii="Calibri" w:hAnsi="Calibri" w:cs="Calibri"/>
          <w:b/>
          <w:sz w:val="20"/>
          <w:szCs w:val="20"/>
        </w:rPr>
        <w:t xml:space="preserve">. </w:t>
      </w:r>
      <w:r w:rsidR="00BA6F69" w:rsidRPr="00FB670E">
        <w:rPr>
          <w:rFonts w:ascii="Calibri" w:hAnsi="Calibri" w:cs="Calibri"/>
          <w:b/>
          <w:sz w:val="20"/>
          <w:szCs w:val="20"/>
        </w:rPr>
        <w:t>Early pregnancy factor, wat is dat?</w:t>
      </w:r>
    </w:p>
    <w:p w:rsidR="00B20E44" w:rsidRPr="00FB670E" w:rsidRDefault="00B20E44" w:rsidP="00811A14">
      <w:pPr>
        <w:pStyle w:val="Lijstalinea"/>
        <w:numPr>
          <w:ilvl w:val="0"/>
          <w:numId w:val="27"/>
        </w:numPr>
        <w:rPr>
          <w:rFonts w:ascii="Calibri" w:hAnsi="Calibri" w:cs="Calibri"/>
          <w:sz w:val="20"/>
          <w:szCs w:val="20"/>
        </w:rPr>
      </w:pPr>
      <w:r w:rsidRPr="00FB670E">
        <w:rPr>
          <w:rFonts w:ascii="Calibri" w:hAnsi="Calibri" w:cs="Calibri"/>
          <w:sz w:val="20"/>
          <w:szCs w:val="20"/>
        </w:rPr>
        <w:t>Een andere naam voor hCG</w:t>
      </w:r>
    </w:p>
    <w:p w:rsidR="0043794B" w:rsidRPr="00FB670E" w:rsidRDefault="00B20E44" w:rsidP="00811A14">
      <w:pPr>
        <w:pStyle w:val="Lijstalinea"/>
        <w:numPr>
          <w:ilvl w:val="0"/>
          <w:numId w:val="27"/>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Het eerste hormoon dat wijst op bevruchting </w:t>
      </w:r>
    </w:p>
    <w:p w:rsidR="0043794B" w:rsidRPr="00FB670E" w:rsidRDefault="0043794B" w:rsidP="00811A14">
      <w:pPr>
        <w:pStyle w:val="Lijstalinea"/>
        <w:numPr>
          <w:ilvl w:val="0"/>
          <w:numId w:val="27"/>
        </w:numPr>
        <w:rPr>
          <w:rFonts w:ascii="Calibri" w:hAnsi="Calibri" w:cs="Calibri"/>
          <w:sz w:val="20"/>
          <w:szCs w:val="20"/>
        </w:rPr>
      </w:pPr>
      <w:r w:rsidRPr="00FB670E">
        <w:rPr>
          <w:rFonts w:ascii="Calibri" w:hAnsi="Calibri" w:cs="Calibri"/>
          <w:sz w:val="20"/>
          <w:szCs w:val="20"/>
        </w:rPr>
        <w:t xml:space="preserve">De stof die gebruikt wordt om zwangerschap te detecteren via een urinetest </w:t>
      </w:r>
      <w:r w:rsidRPr="00FB670E">
        <w:rPr>
          <w:rFonts w:ascii="Calibri" w:hAnsi="Calibri" w:cs="Calibri"/>
          <w:color w:val="BFBFBF" w:themeColor="background1" w:themeShade="BF"/>
          <w:sz w:val="16"/>
          <w:szCs w:val="20"/>
        </w:rPr>
        <w:t>(hCG)</w:t>
      </w:r>
    </w:p>
    <w:p w:rsidR="0043794B" w:rsidRPr="00FB670E" w:rsidRDefault="0043794B" w:rsidP="00811A14">
      <w:pPr>
        <w:pStyle w:val="Lijstalinea"/>
        <w:numPr>
          <w:ilvl w:val="0"/>
          <w:numId w:val="27"/>
        </w:numPr>
        <w:rPr>
          <w:rFonts w:ascii="Calibri" w:hAnsi="Calibri" w:cs="Calibri"/>
          <w:sz w:val="20"/>
          <w:szCs w:val="20"/>
        </w:rPr>
      </w:pPr>
      <w:r w:rsidRPr="00FB670E">
        <w:rPr>
          <w:rFonts w:ascii="Calibri" w:hAnsi="Calibri" w:cs="Calibri"/>
          <w:sz w:val="20"/>
          <w:szCs w:val="20"/>
        </w:rPr>
        <w:t xml:space="preserve">Heeft anti-trombine eigenschappen </w:t>
      </w:r>
      <w:r w:rsidRPr="00FB670E">
        <w:rPr>
          <w:rFonts w:ascii="Calibri" w:hAnsi="Calibri" w:cs="Calibri"/>
          <w:color w:val="BFBFBF" w:themeColor="background1" w:themeShade="BF"/>
          <w:sz w:val="16"/>
          <w:szCs w:val="20"/>
        </w:rPr>
        <w:t>(PP5)</w:t>
      </w:r>
    </w:p>
    <w:p w:rsidR="0043794B" w:rsidRPr="00FB670E" w:rsidRDefault="0043794B" w:rsidP="0043794B">
      <w:pPr>
        <w:rPr>
          <w:rFonts w:ascii="Calibri" w:hAnsi="Calibri" w:cs="Calibri"/>
          <w:sz w:val="20"/>
          <w:szCs w:val="20"/>
        </w:rPr>
      </w:pPr>
      <w:r w:rsidRPr="00FB670E">
        <w:rPr>
          <w:rFonts w:ascii="Calibri" w:hAnsi="Calibri" w:cs="Calibri"/>
          <w:b/>
          <w:sz w:val="20"/>
          <w:szCs w:val="20"/>
        </w:rPr>
        <w:t xml:space="preserve">12. </w:t>
      </w:r>
      <w:r w:rsidR="00B20E44" w:rsidRPr="00FB670E">
        <w:rPr>
          <w:rFonts w:ascii="Calibri" w:hAnsi="Calibri" w:cs="Calibri"/>
          <w:b/>
          <w:sz w:val="20"/>
          <w:szCs w:val="20"/>
        </w:rPr>
        <w:t>EPF (early pregnancy factor) speelt vermoedelijk een rol als:</w:t>
      </w:r>
    </w:p>
    <w:p w:rsidR="0043794B" w:rsidRPr="00FB670E" w:rsidRDefault="00B20E44" w:rsidP="00811A14">
      <w:pPr>
        <w:pStyle w:val="Lijstalinea"/>
        <w:numPr>
          <w:ilvl w:val="0"/>
          <w:numId w:val="28"/>
        </w:numPr>
        <w:rPr>
          <w:rFonts w:ascii="Calibri" w:hAnsi="Calibri" w:cs="Calibri"/>
          <w:sz w:val="20"/>
          <w:szCs w:val="20"/>
        </w:rPr>
      </w:pPr>
      <w:r w:rsidRPr="00FB670E">
        <w:rPr>
          <w:rFonts w:ascii="Calibri" w:hAnsi="Calibri" w:cs="Calibri"/>
          <w:sz w:val="20"/>
          <w:szCs w:val="20"/>
        </w:rPr>
        <w:t>Adhesief proteine</w:t>
      </w:r>
    </w:p>
    <w:p w:rsidR="0043794B" w:rsidRPr="00FB670E" w:rsidRDefault="00B20E44" w:rsidP="00811A14">
      <w:pPr>
        <w:pStyle w:val="Lijstalinea"/>
        <w:numPr>
          <w:ilvl w:val="0"/>
          <w:numId w:val="28"/>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Immuunmodulator</w:t>
      </w:r>
    </w:p>
    <w:p w:rsidR="0043794B" w:rsidRPr="00FB670E" w:rsidRDefault="00B20E44" w:rsidP="00811A14">
      <w:pPr>
        <w:pStyle w:val="Lijstalinea"/>
        <w:numPr>
          <w:ilvl w:val="0"/>
          <w:numId w:val="28"/>
        </w:numPr>
        <w:rPr>
          <w:rFonts w:ascii="Calibri" w:hAnsi="Calibri" w:cs="Calibri"/>
          <w:sz w:val="20"/>
          <w:szCs w:val="20"/>
        </w:rPr>
      </w:pPr>
      <w:r w:rsidRPr="00FB670E">
        <w:rPr>
          <w:rFonts w:ascii="Calibri" w:hAnsi="Calibri" w:cs="Calibri"/>
          <w:sz w:val="20"/>
          <w:szCs w:val="20"/>
        </w:rPr>
        <w:t>Neurotransmitter</w:t>
      </w:r>
    </w:p>
    <w:p w:rsidR="0043794B" w:rsidRPr="00FB670E" w:rsidRDefault="00B20E44" w:rsidP="00811A14">
      <w:pPr>
        <w:pStyle w:val="Lijstalinea"/>
        <w:numPr>
          <w:ilvl w:val="0"/>
          <w:numId w:val="28"/>
        </w:numPr>
        <w:rPr>
          <w:rFonts w:ascii="Calibri" w:hAnsi="Calibri" w:cs="Calibri"/>
          <w:sz w:val="20"/>
          <w:szCs w:val="20"/>
        </w:rPr>
      </w:pPr>
      <w:r w:rsidRPr="00FB670E">
        <w:rPr>
          <w:rFonts w:ascii="Calibri" w:hAnsi="Calibri" w:cs="Calibri"/>
          <w:sz w:val="20"/>
          <w:szCs w:val="20"/>
        </w:rPr>
        <w:t>Vasoconstrictor</w:t>
      </w:r>
    </w:p>
    <w:p w:rsidR="00B20E44" w:rsidRPr="00FB670E" w:rsidRDefault="00B20E44" w:rsidP="00811A14">
      <w:pPr>
        <w:pStyle w:val="Lijstalinea"/>
        <w:numPr>
          <w:ilvl w:val="0"/>
          <w:numId w:val="28"/>
        </w:numPr>
        <w:rPr>
          <w:rFonts w:ascii="Calibri" w:hAnsi="Calibri" w:cs="Calibri"/>
          <w:sz w:val="20"/>
          <w:szCs w:val="20"/>
        </w:rPr>
      </w:pPr>
      <w:r w:rsidRPr="00FB670E">
        <w:rPr>
          <w:rFonts w:ascii="Calibri" w:hAnsi="Calibri" w:cs="Calibri"/>
          <w:sz w:val="20"/>
          <w:szCs w:val="20"/>
        </w:rPr>
        <w:t>Vasodilatator</w:t>
      </w:r>
    </w:p>
    <w:p w:rsidR="00BA6F69" w:rsidRPr="00FB670E" w:rsidRDefault="0043794B" w:rsidP="00BA6F69">
      <w:pPr>
        <w:rPr>
          <w:rFonts w:ascii="Calibri" w:hAnsi="Calibri" w:cs="Calibri"/>
          <w:b/>
          <w:sz w:val="20"/>
          <w:szCs w:val="20"/>
        </w:rPr>
      </w:pPr>
      <w:r w:rsidRPr="00FB670E">
        <w:rPr>
          <w:rFonts w:ascii="Calibri" w:hAnsi="Calibri" w:cs="Calibri"/>
          <w:b/>
          <w:sz w:val="20"/>
          <w:szCs w:val="20"/>
        </w:rPr>
        <w:t xml:space="preserve">13. </w:t>
      </w:r>
      <w:r w:rsidR="00BA6F69" w:rsidRPr="00FB670E">
        <w:rPr>
          <w:rFonts w:ascii="Calibri" w:hAnsi="Calibri" w:cs="Calibri"/>
          <w:b/>
          <w:sz w:val="20"/>
          <w:szCs w:val="20"/>
        </w:rPr>
        <w:t>Wanneer start de intervillamenteuze doorbloeding?</w:t>
      </w:r>
    </w:p>
    <w:p w:rsidR="00BA6F69" w:rsidRPr="00FB670E" w:rsidRDefault="00BA6F69" w:rsidP="00811A14">
      <w:pPr>
        <w:pStyle w:val="Lijstalinea"/>
        <w:numPr>
          <w:ilvl w:val="0"/>
          <w:numId w:val="30"/>
        </w:numPr>
        <w:rPr>
          <w:rFonts w:ascii="Calibri" w:hAnsi="Calibri" w:cs="Calibri"/>
          <w:sz w:val="20"/>
          <w:szCs w:val="20"/>
        </w:rPr>
      </w:pPr>
      <w:r w:rsidRPr="00FB670E">
        <w:rPr>
          <w:rFonts w:ascii="Calibri" w:hAnsi="Calibri" w:cs="Calibri"/>
          <w:sz w:val="20"/>
          <w:szCs w:val="20"/>
        </w:rPr>
        <w:t>De eerste week na innesteling</w:t>
      </w:r>
    </w:p>
    <w:p w:rsidR="00BA6F69" w:rsidRPr="00FB670E" w:rsidRDefault="00BA6F69" w:rsidP="00811A14">
      <w:pPr>
        <w:pStyle w:val="Lijstalinea"/>
        <w:numPr>
          <w:ilvl w:val="0"/>
          <w:numId w:val="30"/>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Nooit, bestaat niet</w:t>
      </w:r>
      <w:r w:rsidR="0043794B" w:rsidRPr="00FB670E">
        <w:rPr>
          <w:rFonts w:ascii="Calibri" w:hAnsi="Calibri" w:cs="Calibri"/>
          <w:b/>
          <w:color w:val="A8D08D" w:themeColor="accent6" w:themeTint="99"/>
          <w:sz w:val="20"/>
          <w:szCs w:val="20"/>
        </w:rPr>
        <w:t xml:space="preserve"> </w:t>
      </w:r>
      <w:r w:rsidR="0043794B" w:rsidRPr="00FB670E">
        <w:rPr>
          <w:rFonts w:ascii="Calibri" w:hAnsi="Calibri" w:cs="Calibri"/>
          <w:color w:val="BFBFBF" w:themeColor="background1" w:themeShade="BF"/>
          <w:sz w:val="16"/>
          <w:szCs w:val="20"/>
        </w:rPr>
        <w:t>(intervilleus bestaat wel, maar intervillamenteus niet)</w:t>
      </w:r>
    </w:p>
    <w:p w:rsidR="00BA6F69" w:rsidRPr="00FB670E" w:rsidRDefault="00BA6F69" w:rsidP="00811A14">
      <w:pPr>
        <w:pStyle w:val="Lijstalinea"/>
        <w:numPr>
          <w:ilvl w:val="0"/>
          <w:numId w:val="30"/>
        </w:numPr>
        <w:rPr>
          <w:rFonts w:ascii="Calibri" w:hAnsi="Calibri" w:cs="Calibri"/>
          <w:sz w:val="20"/>
          <w:szCs w:val="20"/>
        </w:rPr>
      </w:pPr>
      <w:r w:rsidRPr="00FB670E">
        <w:rPr>
          <w:rFonts w:ascii="Calibri" w:hAnsi="Calibri" w:cs="Calibri"/>
          <w:sz w:val="20"/>
          <w:szCs w:val="20"/>
        </w:rPr>
        <w:t>Na 8 weken</w:t>
      </w:r>
    </w:p>
    <w:p w:rsidR="00BA6F69" w:rsidRPr="00FB670E" w:rsidRDefault="00BA6F69" w:rsidP="00811A14">
      <w:pPr>
        <w:pStyle w:val="Lijstalinea"/>
        <w:numPr>
          <w:ilvl w:val="0"/>
          <w:numId w:val="30"/>
        </w:numPr>
        <w:rPr>
          <w:rFonts w:ascii="Calibri" w:hAnsi="Calibri" w:cs="Calibri"/>
          <w:sz w:val="20"/>
          <w:szCs w:val="20"/>
        </w:rPr>
      </w:pPr>
      <w:r w:rsidRPr="00FB670E">
        <w:rPr>
          <w:rFonts w:ascii="Calibri" w:hAnsi="Calibri" w:cs="Calibri"/>
          <w:sz w:val="20"/>
          <w:szCs w:val="20"/>
        </w:rPr>
        <w:t>Na 16 weken</w:t>
      </w:r>
    </w:p>
    <w:p w:rsidR="00BA6F69" w:rsidRPr="00FB670E" w:rsidRDefault="00BA6F69" w:rsidP="00811A14">
      <w:pPr>
        <w:pStyle w:val="Lijstalinea"/>
        <w:numPr>
          <w:ilvl w:val="0"/>
          <w:numId w:val="30"/>
        </w:numPr>
        <w:rPr>
          <w:rFonts w:ascii="Calibri" w:hAnsi="Calibri" w:cs="Calibri"/>
          <w:sz w:val="20"/>
          <w:szCs w:val="20"/>
        </w:rPr>
      </w:pPr>
      <w:r w:rsidRPr="00FB670E">
        <w:rPr>
          <w:rFonts w:ascii="Calibri" w:hAnsi="Calibri" w:cs="Calibri"/>
          <w:sz w:val="20"/>
          <w:szCs w:val="20"/>
        </w:rPr>
        <w:t>Na 20 weken</w:t>
      </w:r>
    </w:p>
    <w:p w:rsidR="00BA6F69" w:rsidRPr="00FB670E" w:rsidRDefault="0043794B" w:rsidP="00BA6F69">
      <w:pPr>
        <w:rPr>
          <w:rFonts w:ascii="Calibri" w:hAnsi="Calibri" w:cs="Calibri"/>
          <w:b/>
          <w:sz w:val="20"/>
          <w:szCs w:val="20"/>
        </w:rPr>
      </w:pPr>
      <w:r w:rsidRPr="00FB670E">
        <w:rPr>
          <w:rFonts w:ascii="Calibri" w:hAnsi="Calibri" w:cs="Calibri"/>
          <w:b/>
          <w:sz w:val="20"/>
          <w:szCs w:val="20"/>
        </w:rPr>
        <w:t xml:space="preserve">14. </w:t>
      </w:r>
      <w:r w:rsidR="00BA6F69" w:rsidRPr="00FB670E">
        <w:rPr>
          <w:rFonts w:ascii="Calibri" w:hAnsi="Calibri" w:cs="Calibri"/>
          <w:b/>
          <w:sz w:val="20"/>
          <w:szCs w:val="20"/>
        </w:rPr>
        <w:t xml:space="preserve">Van welk deel is de </w:t>
      </w:r>
      <w:r w:rsidRPr="00FB670E">
        <w:rPr>
          <w:rFonts w:ascii="Calibri" w:hAnsi="Calibri" w:cs="Calibri"/>
          <w:b/>
          <w:sz w:val="20"/>
          <w:szCs w:val="20"/>
        </w:rPr>
        <w:t>a</w:t>
      </w:r>
      <w:r w:rsidR="00BA6F69" w:rsidRPr="00FB670E">
        <w:rPr>
          <w:rFonts w:ascii="Calibri" w:hAnsi="Calibri" w:cs="Calibri"/>
          <w:b/>
          <w:sz w:val="20"/>
          <w:szCs w:val="20"/>
        </w:rPr>
        <w:t>. umbilicalis afkomstig?</w:t>
      </w:r>
    </w:p>
    <w:p w:rsidR="0043794B" w:rsidRPr="00FB670E" w:rsidRDefault="002945FD" w:rsidP="00811A14">
      <w:pPr>
        <w:pStyle w:val="Lijstalinea"/>
        <w:numPr>
          <w:ilvl w:val="0"/>
          <w:numId w:val="29"/>
        </w:numPr>
        <w:rPr>
          <w:rFonts w:ascii="Calibri" w:hAnsi="Calibri" w:cs="Calibri"/>
          <w:b/>
          <w:color w:val="A8D08D" w:themeColor="accent6" w:themeTint="99"/>
          <w:sz w:val="20"/>
          <w:szCs w:val="20"/>
          <w:lang w:val="es-UY"/>
        </w:rPr>
      </w:pPr>
      <w:r w:rsidRPr="00FB670E">
        <w:rPr>
          <w:rFonts w:ascii="Calibri" w:hAnsi="Calibri" w:cs="Calibri"/>
          <w:b/>
          <w:color w:val="A8D08D" w:themeColor="accent6" w:themeTint="99"/>
          <w:sz w:val="20"/>
          <w:szCs w:val="20"/>
          <w:lang w:val="es-UY"/>
        </w:rPr>
        <w:t>Intra- en extra embryonaal mesoderm</w:t>
      </w:r>
    </w:p>
    <w:p w:rsidR="002945FD" w:rsidRPr="00FB670E" w:rsidRDefault="002945FD" w:rsidP="00811A14">
      <w:pPr>
        <w:pStyle w:val="Lijstalinea"/>
        <w:numPr>
          <w:ilvl w:val="0"/>
          <w:numId w:val="29"/>
        </w:numPr>
        <w:rPr>
          <w:rFonts w:ascii="Calibri" w:hAnsi="Calibri" w:cs="Calibri"/>
          <w:sz w:val="20"/>
          <w:szCs w:val="20"/>
          <w:lang w:val="es-UY"/>
        </w:rPr>
      </w:pPr>
      <w:r w:rsidRPr="00FB670E">
        <w:rPr>
          <w:rFonts w:ascii="Calibri" w:hAnsi="Calibri" w:cs="Calibri"/>
          <w:sz w:val="20"/>
          <w:szCs w:val="20"/>
          <w:lang w:val="es-UY"/>
        </w:rPr>
        <w:t>Ectoderm</w:t>
      </w:r>
    </w:p>
    <w:p w:rsidR="002945FD" w:rsidRPr="00FB670E" w:rsidRDefault="002945FD" w:rsidP="00811A14">
      <w:pPr>
        <w:pStyle w:val="Lijstalinea"/>
        <w:numPr>
          <w:ilvl w:val="0"/>
          <w:numId w:val="29"/>
        </w:numPr>
        <w:rPr>
          <w:rFonts w:ascii="Calibri" w:hAnsi="Calibri" w:cs="Calibri"/>
          <w:sz w:val="20"/>
          <w:szCs w:val="20"/>
          <w:lang w:val="es-UY"/>
        </w:rPr>
      </w:pPr>
      <w:r w:rsidRPr="00FB670E">
        <w:rPr>
          <w:rFonts w:ascii="Calibri" w:hAnsi="Calibri" w:cs="Calibri"/>
          <w:sz w:val="20"/>
          <w:szCs w:val="20"/>
          <w:lang w:val="es-UY"/>
        </w:rPr>
        <w:t xml:space="preserve">Endoderm </w:t>
      </w:r>
    </w:p>
    <w:p w:rsidR="002945FD" w:rsidRPr="00FB670E" w:rsidRDefault="002945FD" w:rsidP="00811A14">
      <w:pPr>
        <w:pStyle w:val="Lijstalinea"/>
        <w:numPr>
          <w:ilvl w:val="0"/>
          <w:numId w:val="29"/>
        </w:numPr>
        <w:rPr>
          <w:rFonts w:ascii="Calibri" w:hAnsi="Calibri" w:cs="Calibri"/>
          <w:sz w:val="20"/>
          <w:szCs w:val="20"/>
          <w:lang w:val="es-UY"/>
        </w:rPr>
      </w:pPr>
      <w:r w:rsidRPr="00FB670E">
        <w:rPr>
          <w:rFonts w:ascii="Calibri" w:hAnsi="Calibri" w:cs="Calibri"/>
          <w:sz w:val="20"/>
          <w:szCs w:val="20"/>
          <w:lang w:val="es-UY"/>
        </w:rPr>
        <w:t>Extra-embryonaal mesoderm</w:t>
      </w:r>
    </w:p>
    <w:p w:rsidR="002945FD" w:rsidRPr="00FB670E" w:rsidRDefault="002945FD" w:rsidP="002945FD">
      <w:pPr>
        <w:spacing w:after="0" w:line="240" w:lineRule="auto"/>
        <w:rPr>
          <w:rFonts w:ascii="Calibri" w:hAnsi="Calibri" w:cs="Calibri"/>
          <w:b/>
          <w:sz w:val="20"/>
          <w:szCs w:val="20"/>
        </w:rPr>
      </w:pPr>
      <w:r w:rsidRPr="00FB670E">
        <w:rPr>
          <w:rFonts w:ascii="Calibri" w:hAnsi="Calibri" w:cs="Calibri"/>
          <w:b/>
          <w:sz w:val="20"/>
          <w:szCs w:val="20"/>
        </w:rPr>
        <w:t>15. De intervilleuze bloeddoorstroming start:</w:t>
      </w:r>
    </w:p>
    <w:p w:rsidR="002945FD" w:rsidRPr="00FB670E" w:rsidRDefault="002945FD" w:rsidP="002945FD">
      <w:pPr>
        <w:spacing w:after="0" w:line="240" w:lineRule="auto"/>
        <w:rPr>
          <w:rFonts w:ascii="Calibri" w:hAnsi="Calibri" w:cs="Calibri"/>
          <w:sz w:val="20"/>
          <w:szCs w:val="20"/>
        </w:rPr>
      </w:pPr>
    </w:p>
    <w:p w:rsidR="002945FD" w:rsidRPr="00FB670E" w:rsidRDefault="002945FD" w:rsidP="00811A14">
      <w:pPr>
        <w:pStyle w:val="Lijstalinea"/>
        <w:numPr>
          <w:ilvl w:val="0"/>
          <w:numId w:val="31"/>
        </w:numPr>
        <w:spacing w:after="0" w:line="240" w:lineRule="auto"/>
        <w:rPr>
          <w:rFonts w:ascii="Calibri" w:hAnsi="Calibri" w:cs="Calibri"/>
          <w:sz w:val="20"/>
          <w:szCs w:val="20"/>
        </w:rPr>
      </w:pPr>
      <w:r w:rsidRPr="00FB670E">
        <w:rPr>
          <w:rFonts w:ascii="Calibri" w:hAnsi="Calibri" w:cs="Calibri"/>
          <w:sz w:val="20"/>
          <w:szCs w:val="20"/>
        </w:rPr>
        <w:t>De eerste week na de implantatie</w:t>
      </w:r>
    </w:p>
    <w:p w:rsidR="002945FD" w:rsidRPr="00FB670E" w:rsidRDefault="002945FD" w:rsidP="00811A14">
      <w:pPr>
        <w:pStyle w:val="Lijstalinea"/>
        <w:numPr>
          <w:ilvl w:val="0"/>
          <w:numId w:val="31"/>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Rond 8 weken, wanneer de organogenese quasi voltooid is</w:t>
      </w:r>
    </w:p>
    <w:p w:rsidR="002945FD" w:rsidRPr="00FB670E" w:rsidRDefault="002945FD" w:rsidP="00811A14">
      <w:pPr>
        <w:pStyle w:val="Lijstalinea"/>
        <w:numPr>
          <w:ilvl w:val="0"/>
          <w:numId w:val="31"/>
        </w:numPr>
        <w:spacing w:after="0" w:line="240" w:lineRule="auto"/>
        <w:rPr>
          <w:rFonts w:ascii="Calibri" w:hAnsi="Calibri" w:cs="Calibri"/>
          <w:sz w:val="20"/>
          <w:szCs w:val="20"/>
        </w:rPr>
      </w:pPr>
      <w:r w:rsidRPr="00FB670E">
        <w:rPr>
          <w:rFonts w:ascii="Calibri" w:hAnsi="Calibri" w:cs="Calibri"/>
          <w:sz w:val="20"/>
          <w:szCs w:val="20"/>
        </w:rPr>
        <w:t>Rond 16 weken, wanneer het myometriaal deel van de spiraalarteries door trofoblast wordt geïnvadeerd</w:t>
      </w:r>
    </w:p>
    <w:p w:rsidR="002945FD" w:rsidRPr="00FB670E" w:rsidRDefault="002945FD" w:rsidP="00811A14">
      <w:pPr>
        <w:pStyle w:val="Lijstalinea"/>
        <w:numPr>
          <w:ilvl w:val="0"/>
          <w:numId w:val="31"/>
        </w:numPr>
        <w:spacing w:after="0" w:line="240" w:lineRule="auto"/>
        <w:rPr>
          <w:rFonts w:ascii="Calibri" w:hAnsi="Calibri" w:cs="Calibri"/>
          <w:sz w:val="20"/>
          <w:szCs w:val="20"/>
        </w:rPr>
      </w:pPr>
      <w:r w:rsidRPr="00FB670E">
        <w:rPr>
          <w:rFonts w:ascii="Calibri" w:hAnsi="Calibri" w:cs="Calibri"/>
          <w:sz w:val="20"/>
          <w:szCs w:val="20"/>
        </w:rPr>
        <w:t>Rond 18 tot 20 weken, het ogenblik dat de moeder kindsbewegingen gewaar wordt</w:t>
      </w:r>
    </w:p>
    <w:p w:rsidR="002945FD" w:rsidRPr="00FB670E" w:rsidRDefault="002945FD" w:rsidP="00811A14">
      <w:pPr>
        <w:pStyle w:val="Lijstalinea"/>
        <w:numPr>
          <w:ilvl w:val="0"/>
          <w:numId w:val="31"/>
        </w:numPr>
        <w:spacing w:after="0" w:line="240" w:lineRule="auto"/>
        <w:rPr>
          <w:rFonts w:ascii="Calibri" w:hAnsi="Calibri" w:cs="Calibri"/>
          <w:sz w:val="20"/>
          <w:szCs w:val="20"/>
        </w:rPr>
      </w:pPr>
      <w:r w:rsidRPr="00FB670E">
        <w:rPr>
          <w:rFonts w:ascii="Calibri" w:hAnsi="Calibri" w:cs="Calibri"/>
          <w:sz w:val="20"/>
          <w:szCs w:val="20"/>
        </w:rPr>
        <w:t>Nooit, want hij bestaat niet</w:t>
      </w:r>
    </w:p>
    <w:p w:rsidR="00043CDD" w:rsidRPr="00FB670E" w:rsidRDefault="00043CDD" w:rsidP="00043CDD">
      <w:pPr>
        <w:pStyle w:val="Lijstalinea"/>
        <w:spacing w:after="0" w:line="240" w:lineRule="auto"/>
        <w:rPr>
          <w:rFonts w:ascii="Calibri" w:hAnsi="Calibri" w:cs="Calibri"/>
          <w:sz w:val="20"/>
          <w:szCs w:val="20"/>
        </w:rPr>
      </w:pPr>
    </w:p>
    <w:p w:rsidR="00BA6F69" w:rsidRPr="00FB670E" w:rsidRDefault="00043CDD" w:rsidP="00BA6F69">
      <w:pPr>
        <w:rPr>
          <w:rFonts w:ascii="Calibri" w:hAnsi="Calibri" w:cs="Calibri"/>
          <w:b/>
          <w:sz w:val="20"/>
          <w:szCs w:val="20"/>
        </w:rPr>
      </w:pPr>
      <w:r w:rsidRPr="00FB670E">
        <w:rPr>
          <w:rFonts w:ascii="Calibri" w:hAnsi="Calibri" w:cs="Calibri"/>
          <w:b/>
          <w:sz w:val="20"/>
          <w:szCs w:val="20"/>
        </w:rPr>
        <w:t xml:space="preserve">16. </w:t>
      </w:r>
      <w:r w:rsidR="00BA6F69" w:rsidRPr="00FB670E">
        <w:rPr>
          <w:rFonts w:ascii="Calibri" w:hAnsi="Calibri" w:cs="Calibri"/>
          <w:b/>
          <w:sz w:val="20"/>
          <w:szCs w:val="20"/>
        </w:rPr>
        <w:t>Welke factoren bevorderen oxygenatie van de foetus?</w:t>
      </w:r>
    </w:p>
    <w:p w:rsidR="00A44301" w:rsidRPr="00FB670E" w:rsidRDefault="00BA6F69" w:rsidP="00811A14">
      <w:pPr>
        <w:pStyle w:val="Lijstalinea"/>
        <w:numPr>
          <w:ilvl w:val="0"/>
          <w:numId w:val="32"/>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Linksverschuiving van de </w:t>
      </w:r>
      <w:r w:rsidR="00A44301" w:rsidRPr="00FB670E">
        <w:rPr>
          <w:rFonts w:ascii="Calibri" w:hAnsi="Calibri" w:cs="Calibri"/>
          <w:b/>
          <w:color w:val="A8D08D" w:themeColor="accent6" w:themeTint="99"/>
          <w:sz w:val="20"/>
          <w:szCs w:val="20"/>
        </w:rPr>
        <w:t>dissociatie</w:t>
      </w:r>
      <w:r w:rsidRPr="00FB670E">
        <w:rPr>
          <w:rFonts w:ascii="Calibri" w:hAnsi="Calibri" w:cs="Calibri"/>
          <w:b/>
          <w:color w:val="A8D08D" w:themeColor="accent6" w:themeTint="99"/>
          <w:sz w:val="20"/>
          <w:szCs w:val="20"/>
        </w:rPr>
        <w:t>curve</w:t>
      </w:r>
      <w:r w:rsidR="00A44301" w:rsidRPr="00FB670E">
        <w:rPr>
          <w:rFonts w:ascii="Calibri" w:hAnsi="Calibri" w:cs="Calibri"/>
          <w:b/>
          <w:color w:val="A8D08D" w:themeColor="accent6" w:themeTint="99"/>
          <w:sz w:val="20"/>
          <w:szCs w:val="20"/>
        </w:rPr>
        <w:t xml:space="preserve"> </w:t>
      </w:r>
      <w:r w:rsidR="00A44301" w:rsidRPr="00FB670E">
        <w:rPr>
          <w:rFonts w:ascii="Calibri" w:hAnsi="Calibri" w:cs="Calibri"/>
          <w:color w:val="BFBFBF" w:themeColor="background1" w:themeShade="BF"/>
          <w:sz w:val="16"/>
          <w:szCs w:val="20"/>
        </w:rPr>
        <w:t>(bij eenzelfde zuurstofspanning wordt er meer zuurstof gebonden aan foetaal Hb dan aan volwassen Hb)</w:t>
      </w:r>
      <w:r w:rsidR="00A44301" w:rsidRPr="00FB670E">
        <w:rPr>
          <w:rFonts w:ascii="Calibri" w:hAnsi="Calibri" w:cs="Calibri"/>
          <w:b/>
          <w:color w:val="A8D08D" w:themeColor="accent6" w:themeTint="99"/>
          <w:sz w:val="20"/>
          <w:szCs w:val="20"/>
        </w:rPr>
        <w:t xml:space="preserve"> </w:t>
      </w:r>
    </w:p>
    <w:p w:rsidR="00BA6F69" w:rsidRPr="00FB670E" w:rsidRDefault="00BA6F69" w:rsidP="00811A14">
      <w:pPr>
        <w:pStyle w:val="Lijstalinea"/>
        <w:numPr>
          <w:ilvl w:val="0"/>
          <w:numId w:val="32"/>
        </w:numPr>
        <w:rPr>
          <w:rFonts w:ascii="Calibri" w:hAnsi="Calibri" w:cs="Calibri"/>
          <w:sz w:val="20"/>
          <w:szCs w:val="20"/>
        </w:rPr>
      </w:pPr>
      <w:r w:rsidRPr="00FB670E">
        <w:rPr>
          <w:rFonts w:ascii="Calibri" w:hAnsi="Calibri" w:cs="Calibri"/>
          <w:sz w:val="20"/>
          <w:szCs w:val="20"/>
        </w:rPr>
        <w:t>Waterstofionen</w:t>
      </w:r>
    </w:p>
    <w:p w:rsidR="00A44301" w:rsidRPr="00FB670E" w:rsidRDefault="00A44301" w:rsidP="00811A14">
      <w:pPr>
        <w:pStyle w:val="Lijstalinea"/>
        <w:numPr>
          <w:ilvl w:val="0"/>
          <w:numId w:val="32"/>
        </w:numPr>
        <w:rPr>
          <w:rFonts w:ascii="Calibri" w:hAnsi="Calibri" w:cs="Calibri"/>
          <w:sz w:val="20"/>
          <w:szCs w:val="20"/>
        </w:rPr>
      </w:pPr>
      <w:r w:rsidRPr="00FB670E">
        <w:rPr>
          <w:rFonts w:ascii="Calibri" w:hAnsi="Calibri" w:cs="Calibri"/>
          <w:sz w:val="20"/>
          <w:szCs w:val="20"/>
        </w:rPr>
        <w:t>De Hb-concentratie in het foetale compartiment is 2x hoger dan in het matern</w:t>
      </w:r>
      <w:r w:rsidR="00560592">
        <w:rPr>
          <w:rFonts w:ascii="Calibri" w:hAnsi="Calibri" w:cs="Calibri"/>
          <w:sz w:val="20"/>
          <w:szCs w:val="20"/>
        </w:rPr>
        <w:t>a</w:t>
      </w:r>
      <w:r w:rsidRPr="00FB670E">
        <w:rPr>
          <w:rFonts w:ascii="Calibri" w:hAnsi="Calibri" w:cs="Calibri"/>
          <w:sz w:val="20"/>
          <w:szCs w:val="20"/>
        </w:rPr>
        <w:t xml:space="preserve">le compartiment </w:t>
      </w:r>
      <w:r w:rsidRPr="00FB670E">
        <w:rPr>
          <w:rFonts w:ascii="Calibri" w:hAnsi="Calibri" w:cs="Calibri"/>
          <w:color w:val="BFBFBF" w:themeColor="background1" w:themeShade="BF"/>
          <w:sz w:val="16"/>
          <w:szCs w:val="20"/>
        </w:rPr>
        <w:t>(50% hoger)</w:t>
      </w:r>
    </w:p>
    <w:p w:rsidR="00A44301" w:rsidRPr="00FB670E" w:rsidRDefault="00A44301" w:rsidP="00811A14">
      <w:pPr>
        <w:pStyle w:val="Lijstalinea"/>
        <w:numPr>
          <w:ilvl w:val="0"/>
          <w:numId w:val="32"/>
        </w:numPr>
        <w:rPr>
          <w:rFonts w:ascii="Calibri" w:hAnsi="Calibri" w:cs="Calibri"/>
          <w:sz w:val="20"/>
          <w:szCs w:val="20"/>
        </w:rPr>
      </w:pPr>
      <w:r w:rsidRPr="00FB670E">
        <w:rPr>
          <w:rFonts w:ascii="Calibri" w:hAnsi="Calibri" w:cs="Calibri"/>
          <w:sz w:val="20"/>
          <w:szCs w:val="20"/>
        </w:rPr>
        <w:t>Naast diffusie vindt er ook actief transport van zuurstof plaats</w:t>
      </w:r>
    </w:p>
    <w:p w:rsidR="00A44301" w:rsidRPr="00FB670E" w:rsidRDefault="00A44301" w:rsidP="00A44301">
      <w:pPr>
        <w:spacing w:after="0" w:line="240" w:lineRule="auto"/>
        <w:rPr>
          <w:rFonts w:ascii="Calibri" w:hAnsi="Calibri" w:cs="Calibri"/>
          <w:b/>
          <w:sz w:val="20"/>
          <w:szCs w:val="20"/>
        </w:rPr>
      </w:pPr>
      <w:r w:rsidRPr="00FB670E">
        <w:rPr>
          <w:rFonts w:ascii="Calibri" w:hAnsi="Calibri" w:cs="Calibri"/>
          <w:b/>
          <w:sz w:val="20"/>
          <w:szCs w:val="20"/>
        </w:rPr>
        <w:lastRenderedPageBreak/>
        <w:t xml:space="preserve">17. </w:t>
      </w:r>
      <w:r w:rsidR="00BA6F69" w:rsidRPr="00FB670E">
        <w:rPr>
          <w:rFonts w:ascii="Calibri" w:hAnsi="Calibri" w:cs="Calibri"/>
          <w:b/>
          <w:sz w:val="20"/>
          <w:szCs w:val="20"/>
        </w:rPr>
        <w:t>De verschillende barrières ter hoogte van de foeto-maternale membraan van de tertiaire villi van de menselijke placenta zijn achtereenvolgens:</w:t>
      </w:r>
    </w:p>
    <w:p w:rsidR="00A44301" w:rsidRPr="00FB670E" w:rsidRDefault="00A44301" w:rsidP="00A44301">
      <w:pPr>
        <w:spacing w:after="0" w:line="240" w:lineRule="auto"/>
        <w:rPr>
          <w:rFonts w:ascii="Calibri" w:hAnsi="Calibri" w:cs="Calibri"/>
          <w:sz w:val="20"/>
          <w:szCs w:val="20"/>
          <w:u w:val="single"/>
        </w:rPr>
      </w:pPr>
    </w:p>
    <w:p w:rsidR="00A44301" w:rsidRPr="00FB670E" w:rsidRDefault="00BA6F69" w:rsidP="00811A14">
      <w:pPr>
        <w:pStyle w:val="Lijstalinea"/>
        <w:numPr>
          <w:ilvl w:val="0"/>
          <w:numId w:val="33"/>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Wand capillairen--fibroblasten--basale membraan van het cytotrofoblast--cytotrofoblast</w:t>
      </w:r>
      <w:r w:rsidR="00A44301" w:rsidRPr="00FB670E">
        <w:rPr>
          <w:rFonts w:ascii="Calibri" w:hAnsi="Calibri" w:cs="Calibri"/>
          <w:b/>
          <w:color w:val="A8D08D" w:themeColor="accent6" w:themeTint="99"/>
          <w:sz w:val="20"/>
          <w:szCs w:val="20"/>
        </w:rPr>
        <w:t>—</w:t>
      </w:r>
      <w:r w:rsidRPr="00FB670E">
        <w:rPr>
          <w:rFonts w:ascii="Calibri" w:hAnsi="Calibri" w:cs="Calibri"/>
          <w:b/>
          <w:color w:val="A8D08D" w:themeColor="accent6" w:themeTint="99"/>
          <w:sz w:val="20"/>
          <w:szCs w:val="20"/>
        </w:rPr>
        <w:t>syncytiotrofoblast</w:t>
      </w:r>
    </w:p>
    <w:p w:rsidR="00A44301" w:rsidRPr="00FB670E" w:rsidRDefault="00BA6F69" w:rsidP="00811A14">
      <w:pPr>
        <w:pStyle w:val="Lijstalinea"/>
        <w:numPr>
          <w:ilvl w:val="0"/>
          <w:numId w:val="33"/>
        </w:numPr>
        <w:spacing w:after="0" w:line="240" w:lineRule="auto"/>
        <w:rPr>
          <w:rFonts w:ascii="Calibri" w:hAnsi="Calibri" w:cs="Calibri"/>
          <w:b/>
          <w:sz w:val="20"/>
          <w:szCs w:val="20"/>
        </w:rPr>
      </w:pPr>
      <w:r w:rsidRPr="00FB670E">
        <w:rPr>
          <w:rFonts w:ascii="Calibri" w:hAnsi="Calibri" w:cs="Calibri"/>
          <w:sz w:val="20"/>
          <w:szCs w:val="20"/>
        </w:rPr>
        <w:t>Wand capillairen--fibroblasten--cytotrofoblast--basale membraan van het cytotrofoblast</w:t>
      </w:r>
      <w:r w:rsidR="00A44301" w:rsidRPr="00FB670E">
        <w:rPr>
          <w:rFonts w:ascii="Calibri" w:hAnsi="Calibri" w:cs="Calibri"/>
          <w:sz w:val="20"/>
          <w:szCs w:val="20"/>
        </w:rPr>
        <w:t>—</w:t>
      </w:r>
      <w:r w:rsidRPr="00FB670E">
        <w:rPr>
          <w:rFonts w:ascii="Calibri" w:hAnsi="Calibri" w:cs="Calibri"/>
          <w:sz w:val="20"/>
          <w:szCs w:val="20"/>
        </w:rPr>
        <w:t>syncytiotrofoblast</w:t>
      </w:r>
    </w:p>
    <w:p w:rsidR="00A44301" w:rsidRPr="00FB670E" w:rsidRDefault="00BA6F69" w:rsidP="00811A14">
      <w:pPr>
        <w:pStyle w:val="Lijstalinea"/>
        <w:numPr>
          <w:ilvl w:val="0"/>
          <w:numId w:val="33"/>
        </w:numPr>
        <w:spacing w:after="0" w:line="240" w:lineRule="auto"/>
        <w:rPr>
          <w:rFonts w:ascii="Calibri" w:hAnsi="Calibri" w:cs="Calibri"/>
          <w:b/>
          <w:sz w:val="20"/>
          <w:szCs w:val="20"/>
        </w:rPr>
      </w:pPr>
      <w:r w:rsidRPr="00FB670E">
        <w:rPr>
          <w:rFonts w:ascii="Calibri" w:hAnsi="Calibri" w:cs="Calibri"/>
          <w:sz w:val="20"/>
          <w:szCs w:val="20"/>
        </w:rPr>
        <w:t>Wand capillairen--syncytiotrofoblast--basale membraan van het cytotrofoblast--cytotrofoblast</w:t>
      </w:r>
      <w:r w:rsidR="00A44301" w:rsidRPr="00FB670E">
        <w:rPr>
          <w:rFonts w:ascii="Calibri" w:hAnsi="Calibri" w:cs="Calibri"/>
          <w:sz w:val="20"/>
          <w:szCs w:val="20"/>
        </w:rPr>
        <w:t>—</w:t>
      </w:r>
      <w:r w:rsidRPr="00FB670E">
        <w:rPr>
          <w:rFonts w:ascii="Calibri" w:hAnsi="Calibri" w:cs="Calibri"/>
          <w:sz w:val="20"/>
          <w:szCs w:val="20"/>
        </w:rPr>
        <w:t>fibroblasten</w:t>
      </w:r>
    </w:p>
    <w:p w:rsidR="00A44301" w:rsidRPr="00FB670E" w:rsidRDefault="00BA6F69" w:rsidP="00811A14">
      <w:pPr>
        <w:pStyle w:val="Lijstalinea"/>
        <w:numPr>
          <w:ilvl w:val="0"/>
          <w:numId w:val="33"/>
        </w:numPr>
        <w:spacing w:after="0" w:line="240" w:lineRule="auto"/>
        <w:rPr>
          <w:rFonts w:ascii="Calibri" w:hAnsi="Calibri" w:cs="Calibri"/>
          <w:b/>
          <w:sz w:val="20"/>
          <w:szCs w:val="20"/>
        </w:rPr>
      </w:pPr>
      <w:r w:rsidRPr="00FB670E">
        <w:rPr>
          <w:rFonts w:ascii="Calibri" w:hAnsi="Calibri" w:cs="Calibri"/>
          <w:sz w:val="20"/>
          <w:szCs w:val="20"/>
        </w:rPr>
        <w:t>Wand capillairen--fibroblasten--syncytiotrofoblast--basale membraan van het cytotrofoblast</w:t>
      </w:r>
      <w:r w:rsidR="00A44301" w:rsidRPr="00FB670E">
        <w:rPr>
          <w:rFonts w:ascii="Calibri" w:hAnsi="Calibri" w:cs="Calibri"/>
          <w:sz w:val="20"/>
          <w:szCs w:val="20"/>
        </w:rPr>
        <w:t>—</w:t>
      </w:r>
      <w:r w:rsidRPr="00FB670E">
        <w:rPr>
          <w:rFonts w:ascii="Calibri" w:hAnsi="Calibri" w:cs="Calibri"/>
          <w:sz w:val="20"/>
          <w:szCs w:val="20"/>
        </w:rPr>
        <w:t>cytotrofoblast</w:t>
      </w:r>
    </w:p>
    <w:p w:rsidR="00BA6F69" w:rsidRPr="00FB670E" w:rsidRDefault="00BA6F69" w:rsidP="00811A14">
      <w:pPr>
        <w:pStyle w:val="Lijstalinea"/>
        <w:numPr>
          <w:ilvl w:val="0"/>
          <w:numId w:val="33"/>
        </w:numPr>
        <w:spacing w:after="0" w:line="240" w:lineRule="auto"/>
        <w:rPr>
          <w:rFonts w:ascii="Calibri" w:hAnsi="Calibri" w:cs="Calibri"/>
          <w:b/>
          <w:sz w:val="20"/>
          <w:szCs w:val="20"/>
        </w:rPr>
      </w:pPr>
      <w:r w:rsidRPr="00FB670E">
        <w:rPr>
          <w:rFonts w:ascii="Calibri" w:hAnsi="Calibri" w:cs="Calibri"/>
          <w:sz w:val="20"/>
          <w:szCs w:val="20"/>
        </w:rPr>
        <w:t>Wand capillairen--fibroblasten--syncytiotrofoblast--cytotrofoblast--basale membraan van het cytotrofoblast</w:t>
      </w:r>
    </w:p>
    <w:p w:rsidR="00BA6F69" w:rsidRPr="00FB670E" w:rsidRDefault="00BA6F69" w:rsidP="00BA6F69">
      <w:pPr>
        <w:rPr>
          <w:rFonts w:ascii="Calibri" w:hAnsi="Calibri" w:cs="Calibri"/>
          <w:sz w:val="20"/>
          <w:szCs w:val="20"/>
        </w:rPr>
      </w:pPr>
      <w:r w:rsidRPr="00FB670E">
        <w:rPr>
          <w:rFonts w:ascii="Calibri" w:hAnsi="Calibri" w:cs="Calibri"/>
          <w:noProof/>
          <w:sz w:val="20"/>
          <w:szCs w:val="20"/>
        </w:rPr>
        <w:drawing>
          <wp:anchor distT="0" distB="0" distL="114300" distR="114300" simplePos="0" relativeHeight="251661312" behindDoc="1" locked="0" layoutInCell="1" allowOverlap="1" wp14:anchorId="66AF4FDA">
            <wp:simplePos x="0" y="0"/>
            <wp:positionH relativeFrom="margin">
              <wp:align>right</wp:align>
            </wp:positionH>
            <wp:positionV relativeFrom="paragraph">
              <wp:posOffset>69215</wp:posOffset>
            </wp:positionV>
            <wp:extent cx="5756910" cy="1783399"/>
            <wp:effectExtent l="0" t="0" r="0"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7833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F69" w:rsidRPr="00FB670E" w:rsidRDefault="00BA6F69" w:rsidP="00BA6F69">
      <w:pPr>
        <w:rPr>
          <w:rFonts w:ascii="Calibri" w:hAnsi="Calibri" w:cs="Calibri"/>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A44301" w:rsidRPr="00FB670E" w:rsidRDefault="00A44301" w:rsidP="00A44301">
      <w:pPr>
        <w:spacing w:after="0" w:line="240" w:lineRule="auto"/>
        <w:rPr>
          <w:rFonts w:ascii="Calibri" w:hAnsi="Calibri" w:cs="Calibri"/>
          <w:b/>
          <w:sz w:val="20"/>
          <w:szCs w:val="20"/>
        </w:rPr>
      </w:pPr>
    </w:p>
    <w:p w:rsidR="00FE5F63" w:rsidRPr="00FB670E" w:rsidRDefault="00FE5F63" w:rsidP="00A44301">
      <w:pPr>
        <w:spacing w:after="0" w:line="240" w:lineRule="auto"/>
        <w:rPr>
          <w:rFonts w:ascii="Calibri" w:hAnsi="Calibri" w:cs="Calibri"/>
          <w:b/>
          <w:sz w:val="20"/>
          <w:szCs w:val="20"/>
        </w:rPr>
      </w:pPr>
    </w:p>
    <w:p w:rsidR="00BA6F69" w:rsidRPr="00FB670E" w:rsidRDefault="00A44301" w:rsidP="00A44301">
      <w:pPr>
        <w:spacing w:after="0" w:line="240" w:lineRule="auto"/>
        <w:rPr>
          <w:rFonts w:ascii="Calibri" w:hAnsi="Calibri" w:cs="Calibri"/>
          <w:b/>
          <w:sz w:val="20"/>
          <w:szCs w:val="20"/>
        </w:rPr>
      </w:pPr>
      <w:r w:rsidRPr="00FB670E">
        <w:rPr>
          <w:rFonts w:ascii="Calibri" w:hAnsi="Calibri" w:cs="Calibri"/>
          <w:b/>
          <w:sz w:val="20"/>
          <w:szCs w:val="20"/>
        </w:rPr>
        <w:t xml:space="preserve">18. </w:t>
      </w:r>
      <w:r w:rsidR="00BA6F69" w:rsidRPr="00FB670E">
        <w:rPr>
          <w:rFonts w:ascii="Calibri" w:hAnsi="Calibri" w:cs="Calibri"/>
          <w:b/>
          <w:sz w:val="20"/>
          <w:szCs w:val="20"/>
        </w:rPr>
        <w:t>Het maturatieproces van placentaire villi om aan de toenemende foetale noden te voldoen wordt gekenmerkt door de vorming van:</w:t>
      </w:r>
    </w:p>
    <w:p w:rsidR="00A44301" w:rsidRPr="00FB670E" w:rsidRDefault="00A44301" w:rsidP="00A44301">
      <w:pPr>
        <w:spacing w:after="0" w:line="240" w:lineRule="auto"/>
        <w:rPr>
          <w:rFonts w:ascii="Calibri" w:hAnsi="Calibri" w:cs="Calibri"/>
          <w:sz w:val="20"/>
          <w:szCs w:val="20"/>
        </w:rPr>
      </w:pPr>
    </w:p>
    <w:p w:rsidR="00A44301" w:rsidRPr="00FB670E" w:rsidRDefault="00BA6F69" w:rsidP="00811A14">
      <w:pPr>
        <w:pStyle w:val="Lijstalinea"/>
        <w:numPr>
          <w:ilvl w:val="0"/>
          <w:numId w:val="34"/>
        </w:numPr>
        <w:spacing w:after="0" w:line="240" w:lineRule="auto"/>
        <w:rPr>
          <w:rFonts w:ascii="Calibri" w:hAnsi="Calibri" w:cs="Calibri"/>
          <w:sz w:val="20"/>
          <w:szCs w:val="20"/>
        </w:rPr>
      </w:pPr>
      <w:r w:rsidRPr="00FB670E">
        <w:rPr>
          <w:rFonts w:ascii="Calibri" w:hAnsi="Calibri" w:cs="Calibri"/>
          <w:sz w:val="20"/>
          <w:szCs w:val="20"/>
        </w:rPr>
        <w:t>Meer kleinere villi met centralisatie van de bloedvaten</w:t>
      </w:r>
    </w:p>
    <w:p w:rsidR="00A44301" w:rsidRPr="00FB670E" w:rsidRDefault="00BA6F69" w:rsidP="00811A14">
      <w:pPr>
        <w:pStyle w:val="Lijstalinea"/>
        <w:numPr>
          <w:ilvl w:val="0"/>
          <w:numId w:val="34"/>
        </w:numPr>
        <w:spacing w:after="0" w:line="240" w:lineRule="auto"/>
        <w:rPr>
          <w:rFonts w:ascii="Calibri" w:hAnsi="Calibri" w:cs="Calibri"/>
          <w:sz w:val="20"/>
          <w:szCs w:val="20"/>
        </w:rPr>
      </w:pPr>
      <w:r w:rsidRPr="00FB670E">
        <w:rPr>
          <w:rFonts w:ascii="Calibri" w:hAnsi="Calibri" w:cs="Calibri"/>
          <w:sz w:val="20"/>
          <w:szCs w:val="20"/>
        </w:rPr>
        <w:t>Meer grotere villi met centralisatie van de bloedvaten</w:t>
      </w:r>
    </w:p>
    <w:p w:rsidR="00A44301" w:rsidRPr="00FB670E" w:rsidRDefault="00BA6F69" w:rsidP="00811A14">
      <w:pPr>
        <w:pStyle w:val="Lijstalinea"/>
        <w:numPr>
          <w:ilvl w:val="0"/>
          <w:numId w:val="34"/>
        </w:numPr>
        <w:spacing w:after="0" w:line="240" w:lineRule="auto"/>
        <w:rPr>
          <w:rFonts w:ascii="Calibri" w:hAnsi="Calibri" w:cs="Calibri"/>
          <w:sz w:val="20"/>
          <w:szCs w:val="20"/>
        </w:rPr>
      </w:pPr>
      <w:r w:rsidRPr="00FB670E">
        <w:rPr>
          <w:rFonts w:ascii="Calibri" w:hAnsi="Calibri" w:cs="Calibri"/>
          <w:sz w:val="20"/>
          <w:szCs w:val="20"/>
        </w:rPr>
        <w:t>Minder kleinere villi met periferisatie van de bloedvaten</w:t>
      </w:r>
    </w:p>
    <w:p w:rsidR="00A44301" w:rsidRPr="00FB670E" w:rsidRDefault="00BA6F69" w:rsidP="00811A14">
      <w:pPr>
        <w:pStyle w:val="Lijstalinea"/>
        <w:numPr>
          <w:ilvl w:val="0"/>
          <w:numId w:val="34"/>
        </w:numPr>
        <w:spacing w:after="0" w:line="240" w:lineRule="auto"/>
        <w:rPr>
          <w:rFonts w:ascii="Calibri" w:hAnsi="Calibri" w:cs="Calibri"/>
          <w:sz w:val="20"/>
          <w:szCs w:val="20"/>
        </w:rPr>
      </w:pPr>
      <w:r w:rsidRPr="00FB670E">
        <w:rPr>
          <w:rFonts w:ascii="Calibri" w:hAnsi="Calibri" w:cs="Calibri"/>
          <w:sz w:val="20"/>
          <w:szCs w:val="20"/>
        </w:rPr>
        <w:t>Minder grotere villi met periferisatie van de bloedvaten</w:t>
      </w:r>
    </w:p>
    <w:p w:rsidR="00BA6F69" w:rsidRPr="00FB670E" w:rsidRDefault="00BA6F69" w:rsidP="00811A14">
      <w:pPr>
        <w:pStyle w:val="Lijstalinea"/>
        <w:numPr>
          <w:ilvl w:val="0"/>
          <w:numId w:val="34"/>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Meer kleinere villi met periferisatie van de bloedvaten</w:t>
      </w:r>
      <w:r w:rsidR="00A44301" w:rsidRPr="00FB670E">
        <w:rPr>
          <w:rFonts w:ascii="Calibri" w:hAnsi="Calibri" w:cs="Calibri"/>
          <w:b/>
          <w:color w:val="A8D08D" w:themeColor="accent6" w:themeTint="99"/>
          <w:sz w:val="20"/>
          <w:szCs w:val="20"/>
        </w:rPr>
        <w:t xml:space="preserve"> </w:t>
      </w:r>
      <w:r w:rsidR="00A44301" w:rsidRPr="00FB670E">
        <w:rPr>
          <w:rFonts w:ascii="Calibri" w:hAnsi="Calibri" w:cs="Calibri"/>
          <w:color w:val="BFBFBF" w:themeColor="background1" w:themeShade="BF"/>
          <w:sz w:val="16"/>
          <w:szCs w:val="20"/>
        </w:rPr>
        <w:t xml:space="preserve">(er worden </w:t>
      </w:r>
      <w:r w:rsidRPr="00FB670E">
        <w:rPr>
          <w:rFonts w:ascii="Calibri" w:hAnsi="Calibri" w:cs="Calibri"/>
          <w:color w:val="BFBFBF" w:themeColor="background1" w:themeShade="BF"/>
          <w:sz w:val="16"/>
          <w:szCs w:val="20"/>
        </w:rPr>
        <w:t>meer kleine villi met microvilli</w:t>
      </w:r>
      <w:r w:rsidR="00A44301" w:rsidRPr="00FB670E">
        <w:rPr>
          <w:rFonts w:ascii="Calibri" w:hAnsi="Calibri" w:cs="Calibri"/>
          <w:color w:val="BFBFBF" w:themeColor="background1" w:themeShade="BF"/>
          <w:sz w:val="16"/>
          <w:szCs w:val="20"/>
        </w:rPr>
        <w:t xml:space="preserve"> </w:t>
      </w:r>
      <w:r w:rsidRPr="00FB670E">
        <w:rPr>
          <w:rFonts w:ascii="Calibri" w:hAnsi="Calibri" w:cs="Calibri"/>
          <w:color w:val="BFBFBF" w:themeColor="background1" w:themeShade="BF"/>
          <w:sz w:val="16"/>
          <w:szCs w:val="20"/>
        </w:rPr>
        <w:t>gevormd, waardoor de foeto-maternale membraan uiteindelijk een oppervlakte van 14 tot 15 m</w:t>
      </w:r>
      <w:r w:rsidRPr="00FB670E">
        <w:rPr>
          <w:rFonts w:ascii="Calibri" w:hAnsi="Calibri" w:cs="Calibri"/>
          <w:color w:val="BFBFBF" w:themeColor="background1" w:themeShade="BF"/>
          <w:sz w:val="16"/>
          <w:szCs w:val="20"/>
          <w:vertAlign w:val="superscript"/>
        </w:rPr>
        <w:t>2</w:t>
      </w:r>
      <w:r w:rsidRPr="00FB670E">
        <w:rPr>
          <w:rFonts w:ascii="Calibri" w:hAnsi="Calibri" w:cs="Calibri"/>
          <w:color w:val="BFBFBF" w:themeColor="background1" w:themeShade="BF"/>
          <w:sz w:val="16"/>
          <w:szCs w:val="20"/>
        </w:rPr>
        <w:t xml:space="preserve"> bereikt</w:t>
      </w:r>
      <w:r w:rsidR="00FE5F63" w:rsidRPr="00FB670E">
        <w:rPr>
          <w:rFonts w:ascii="Calibri" w:hAnsi="Calibri" w:cs="Calibri"/>
          <w:color w:val="BFBFBF" w:themeColor="background1" w:themeShade="BF"/>
          <w:sz w:val="16"/>
          <w:szCs w:val="20"/>
        </w:rPr>
        <w:t xml:space="preserve"> en d</w:t>
      </w:r>
      <w:r w:rsidRPr="00FB670E">
        <w:rPr>
          <w:rFonts w:ascii="Calibri" w:hAnsi="Calibri" w:cs="Calibri"/>
          <w:color w:val="BFBFBF" w:themeColor="background1" w:themeShade="BF"/>
          <w:sz w:val="16"/>
          <w:szCs w:val="20"/>
        </w:rPr>
        <w:t>oordat de capillairen aan de rand van de villi te komen liggen, verkleint de afstand tussen de maternale en de foetale circulatie</w:t>
      </w:r>
      <w:r w:rsidR="00FE5F63" w:rsidRPr="00FB670E">
        <w:rPr>
          <w:rFonts w:ascii="Calibri" w:hAnsi="Calibri" w:cs="Calibri"/>
          <w:color w:val="BFBFBF" w:themeColor="background1" w:themeShade="BF"/>
          <w:sz w:val="16"/>
          <w:szCs w:val="20"/>
        </w:rPr>
        <w:t>)</w:t>
      </w:r>
    </w:p>
    <w:p w:rsidR="00FE5F63" w:rsidRPr="00FB670E" w:rsidRDefault="00FE5F63" w:rsidP="00FE5F63">
      <w:pPr>
        <w:pStyle w:val="Lijstalinea"/>
        <w:spacing w:after="0" w:line="240" w:lineRule="auto"/>
        <w:rPr>
          <w:rFonts w:ascii="Calibri" w:hAnsi="Calibri" w:cs="Calibri"/>
          <w:sz w:val="20"/>
          <w:szCs w:val="20"/>
        </w:rPr>
      </w:pPr>
    </w:p>
    <w:p w:rsidR="00FE5F63" w:rsidRPr="00FB670E" w:rsidRDefault="00FE5F63" w:rsidP="00FE5F63">
      <w:pPr>
        <w:spacing w:after="0" w:line="240" w:lineRule="auto"/>
        <w:rPr>
          <w:rFonts w:ascii="Calibri" w:hAnsi="Calibri" w:cs="Calibri"/>
          <w:b/>
          <w:sz w:val="20"/>
          <w:szCs w:val="20"/>
        </w:rPr>
      </w:pPr>
      <w:r w:rsidRPr="00FB670E">
        <w:rPr>
          <w:rFonts w:ascii="Calibri" w:hAnsi="Calibri" w:cs="Calibri"/>
          <w:b/>
          <w:sz w:val="20"/>
          <w:szCs w:val="20"/>
        </w:rPr>
        <w:t xml:space="preserve">19. </w:t>
      </w:r>
      <w:r w:rsidR="00BA6F69" w:rsidRPr="00FB670E">
        <w:rPr>
          <w:rFonts w:ascii="Calibri" w:hAnsi="Calibri" w:cs="Calibri"/>
          <w:b/>
          <w:sz w:val="20"/>
          <w:szCs w:val="20"/>
        </w:rPr>
        <w:t>Welke bewering is correct:</w:t>
      </w:r>
    </w:p>
    <w:p w:rsidR="00FE5F63" w:rsidRPr="00FB670E" w:rsidRDefault="00FE5F63" w:rsidP="00FE5F63">
      <w:pPr>
        <w:spacing w:after="0" w:line="240" w:lineRule="auto"/>
        <w:rPr>
          <w:rFonts w:ascii="Calibri" w:hAnsi="Calibri" w:cs="Calibri"/>
          <w:sz w:val="20"/>
          <w:szCs w:val="20"/>
        </w:rPr>
      </w:pPr>
    </w:p>
    <w:p w:rsidR="00FE5F63" w:rsidRPr="00FB670E" w:rsidRDefault="00BA6F69" w:rsidP="00811A14">
      <w:pPr>
        <w:pStyle w:val="Lijstalinea"/>
        <w:numPr>
          <w:ilvl w:val="0"/>
          <w:numId w:val="35"/>
        </w:numPr>
        <w:spacing w:after="0" w:line="240" w:lineRule="auto"/>
        <w:rPr>
          <w:rFonts w:ascii="Calibri" w:hAnsi="Calibri" w:cs="Calibri"/>
          <w:sz w:val="20"/>
          <w:szCs w:val="20"/>
        </w:rPr>
      </w:pPr>
      <w:r w:rsidRPr="00FB670E">
        <w:rPr>
          <w:rFonts w:ascii="Calibri" w:hAnsi="Calibri" w:cs="Calibri"/>
          <w:sz w:val="20"/>
          <w:szCs w:val="20"/>
        </w:rPr>
        <w:t>Het syncytiotrofoblast van het chorion frondosum is éénkernig en zal uitlopers vertonen tot in het myometrium</w:t>
      </w:r>
      <w:r w:rsidR="00B00A65" w:rsidRPr="00FB670E">
        <w:rPr>
          <w:rFonts w:ascii="Calibri" w:hAnsi="Calibri" w:cs="Calibri"/>
          <w:sz w:val="20"/>
          <w:szCs w:val="20"/>
        </w:rPr>
        <w:t xml:space="preserve"> </w:t>
      </w:r>
    </w:p>
    <w:p w:rsidR="00FE5F63" w:rsidRPr="00FB670E" w:rsidRDefault="00BA6F69" w:rsidP="00811A14">
      <w:pPr>
        <w:pStyle w:val="Lijstalinea"/>
        <w:numPr>
          <w:ilvl w:val="0"/>
          <w:numId w:val="35"/>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Het syncytiotrofoblast van het chorion frondosum is meerkernig en zal uitlopers vertonen tot in het myometrium</w:t>
      </w:r>
      <w:r w:rsidR="00B141D8" w:rsidRPr="00FB670E">
        <w:rPr>
          <w:rFonts w:ascii="Calibri" w:hAnsi="Calibri" w:cs="Calibri"/>
          <w:b/>
          <w:color w:val="A8D08D" w:themeColor="accent6" w:themeTint="99"/>
          <w:sz w:val="20"/>
          <w:szCs w:val="20"/>
        </w:rPr>
        <w:t xml:space="preserve"> </w:t>
      </w:r>
      <w:r w:rsidR="00B141D8" w:rsidRPr="00FB670E">
        <w:rPr>
          <w:rFonts w:ascii="Calibri" w:hAnsi="Calibri" w:cs="Calibri"/>
          <w:color w:val="BFBFBF" w:themeColor="background1" w:themeShade="BF"/>
          <w:sz w:val="16"/>
          <w:szCs w:val="20"/>
        </w:rPr>
        <w:t>(de villi bij de embryopool die in contact staan met de decidua basalis worden sterk vergroot en meer complex. Dit deel wordt het chorion frondosum genoemd)</w:t>
      </w:r>
    </w:p>
    <w:p w:rsidR="00FE5F63" w:rsidRPr="00FB670E" w:rsidRDefault="00BA6F69" w:rsidP="00811A14">
      <w:pPr>
        <w:pStyle w:val="Lijstalinea"/>
        <w:numPr>
          <w:ilvl w:val="0"/>
          <w:numId w:val="35"/>
        </w:numPr>
        <w:spacing w:after="0" w:line="240" w:lineRule="auto"/>
        <w:rPr>
          <w:rFonts w:ascii="Calibri" w:hAnsi="Calibri" w:cs="Calibri"/>
          <w:sz w:val="20"/>
          <w:szCs w:val="20"/>
        </w:rPr>
      </w:pPr>
      <w:r w:rsidRPr="00FB670E">
        <w:rPr>
          <w:rFonts w:ascii="Calibri" w:hAnsi="Calibri" w:cs="Calibri"/>
          <w:sz w:val="20"/>
          <w:szCs w:val="20"/>
        </w:rPr>
        <w:t>Het syncytiotrofoblast van het chorion laeve is meerkernig en zal uitlopers vertonen tot in het endometrium</w:t>
      </w:r>
      <w:r w:rsidR="00B141D8" w:rsidRPr="00FB670E">
        <w:rPr>
          <w:rFonts w:ascii="Calibri" w:hAnsi="Calibri" w:cs="Calibri"/>
          <w:sz w:val="20"/>
          <w:szCs w:val="20"/>
        </w:rPr>
        <w:t xml:space="preserve"> </w:t>
      </w:r>
      <w:r w:rsidR="00B141D8" w:rsidRPr="00FB670E">
        <w:rPr>
          <w:rFonts w:ascii="Calibri" w:hAnsi="Calibri" w:cs="Calibri"/>
          <w:color w:val="BFBFBF" w:themeColor="background1" w:themeShade="BF"/>
          <w:sz w:val="16"/>
          <w:szCs w:val="20"/>
        </w:rPr>
        <w:t>(het deel van het chorion dat in contact komt met de decidua capsularis atrofiëerd, waardoor in de vierde maand van de zwangerschap daar bijna niets meer over is van de villi. Dit deel van het chorion wordt glad en wordt het chorion laeve genoemd)</w:t>
      </w:r>
    </w:p>
    <w:p w:rsidR="00FE5F63" w:rsidRPr="00FB670E" w:rsidRDefault="00BA6F69" w:rsidP="00811A14">
      <w:pPr>
        <w:pStyle w:val="Lijstalinea"/>
        <w:numPr>
          <w:ilvl w:val="0"/>
          <w:numId w:val="35"/>
        </w:numPr>
        <w:spacing w:after="0" w:line="240" w:lineRule="auto"/>
        <w:rPr>
          <w:rFonts w:ascii="Calibri" w:hAnsi="Calibri" w:cs="Calibri"/>
          <w:sz w:val="20"/>
          <w:szCs w:val="20"/>
        </w:rPr>
      </w:pPr>
      <w:r w:rsidRPr="00FB670E">
        <w:rPr>
          <w:rFonts w:ascii="Calibri" w:hAnsi="Calibri" w:cs="Calibri"/>
          <w:sz w:val="20"/>
          <w:szCs w:val="20"/>
        </w:rPr>
        <w:t>Het syncytiotrofoblast van het chorion laeve is éénkernig en zal uitlopers vertonen tot in het endometrium</w:t>
      </w:r>
    </w:p>
    <w:p w:rsidR="00BA6F69" w:rsidRPr="00FB670E" w:rsidRDefault="00BA6F69" w:rsidP="00811A14">
      <w:pPr>
        <w:pStyle w:val="Lijstalinea"/>
        <w:numPr>
          <w:ilvl w:val="0"/>
          <w:numId w:val="35"/>
        </w:numPr>
        <w:spacing w:after="0" w:line="240" w:lineRule="auto"/>
        <w:rPr>
          <w:rFonts w:ascii="Calibri" w:hAnsi="Calibri" w:cs="Calibri"/>
          <w:sz w:val="20"/>
          <w:szCs w:val="20"/>
        </w:rPr>
      </w:pPr>
      <w:r w:rsidRPr="00FB670E">
        <w:rPr>
          <w:rFonts w:ascii="Calibri" w:hAnsi="Calibri" w:cs="Calibri"/>
          <w:sz w:val="20"/>
          <w:szCs w:val="20"/>
        </w:rPr>
        <w:t>Het syncytiotrofoblast van het chorion laeve is meerkernig en zal uitlopers vertonen tot in het myometrium</w:t>
      </w:r>
    </w:p>
    <w:p w:rsidR="00BA6F69" w:rsidRPr="00FB670E" w:rsidRDefault="00BA6F69" w:rsidP="00BA6F69">
      <w:pPr>
        <w:rPr>
          <w:rFonts w:ascii="Calibri" w:hAnsi="Calibri" w:cs="Calibri"/>
          <w:sz w:val="20"/>
          <w:szCs w:val="20"/>
        </w:rPr>
      </w:pPr>
    </w:p>
    <w:p w:rsidR="00B141D8" w:rsidRPr="00FB670E" w:rsidRDefault="00B141D8" w:rsidP="00BA6F69">
      <w:pPr>
        <w:rPr>
          <w:rFonts w:ascii="Calibri" w:hAnsi="Calibri" w:cs="Calibri"/>
          <w:sz w:val="20"/>
          <w:szCs w:val="20"/>
        </w:rPr>
      </w:pPr>
    </w:p>
    <w:p w:rsidR="00BA6F69" w:rsidRPr="00FB670E" w:rsidRDefault="00B141D8" w:rsidP="00B141D8">
      <w:pPr>
        <w:spacing w:after="0" w:line="240" w:lineRule="auto"/>
        <w:rPr>
          <w:rFonts w:ascii="Calibri" w:hAnsi="Calibri" w:cs="Calibri"/>
          <w:b/>
          <w:sz w:val="20"/>
          <w:szCs w:val="20"/>
        </w:rPr>
      </w:pPr>
      <w:r w:rsidRPr="00FB670E">
        <w:rPr>
          <w:rFonts w:ascii="Calibri" w:hAnsi="Calibri" w:cs="Calibri"/>
          <w:b/>
          <w:sz w:val="20"/>
          <w:szCs w:val="20"/>
        </w:rPr>
        <w:lastRenderedPageBreak/>
        <w:t xml:space="preserve">20. </w:t>
      </w:r>
      <w:r w:rsidR="00BA6F69" w:rsidRPr="00FB670E">
        <w:rPr>
          <w:rFonts w:ascii="Calibri" w:hAnsi="Calibri" w:cs="Calibri"/>
          <w:b/>
          <w:sz w:val="20"/>
          <w:szCs w:val="20"/>
        </w:rPr>
        <w:t>Bij mevrouw Verleufen, een 27-jarige A0P0G1, wordt er op 26 weken bij de foetus een hernia diaphragmatica vastgesteld. Om een expansie van het foetale longvolume te bekomen, opteert men op 27 weken voor het plaatsen van een tracheale plug. Je verwacht dat over de volgende weken:</w:t>
      </w:r>
    </w:p>
    <w:p w:rsidR="00B141D8" w:rsidRPr="00FB670E" w:rsidRDefault="00B141D8" w:rsidP="00B141D8">
      <w:pPr>
        <w:spacing w:after="0" w:line="240" w:lineRule="auto"/>
        <w:rPr>
          <w:rFonts w:ascii="Calibri" w:hAnsi="Calibri" w:cs="Calibri"/>
          <w:sz w:val="20"/>
          <w:szCs w:val="20"/>
        </w:rPr>
      </w:pPr>
    </w:p>
    <w:p w:rsidR="00B141D8" w:rsidRPr="00FB670E" w:rsidRDefault="00BA6F69" w:rsidP="00811A14">
      <w:pPr>
        <w:pStyle w:val="Lijstalinea"/>
        <w:numPr>
          <w:ilvl w:val="0"/>
          <w:numId w:val="36"/>
        </w:numPr>
        <w:spacing w:after="0" w:line="240" w:lineRule="auto"/>
        <w:rPr>
          <w:rFonts w:ascii="Calibri" w:hAnsi="Calibri" w:cs="Calibri"/>
          <w:sz w:val="20"/>
          <w:szCs w:val="20"/>
        </w:rPr>
      </w:pPr>
      <w:r w:rsidRPr="00FB670E">
        <w:rPr>
          <w:rFonts w:ascii="Calibri" w:hAnsi="Calibri" w:cs="Calibri"/>
          <w:sz w:val="20"/>
          <w:szCs w:val="20"/>
        </w:rPr>
        <w:t>De hoeveelheid vruchtwater gaat toenemen</w:t>
      </w:r>
    </w:p>
    <w:p w:rsidR="00B141D8" w:rsidRPr="00FB670E" w:rsidRDefault="00BA6F69" w:rsidP="00811A14">
      <w:pPr>
        <w:pStyle w:val="Lijstalinea"/>
        <w:numPr>
          <w:ilvl w:val="0"/>
          <w:numId w:val="36"/>
        </w:numPr>
        <w:spacing w:after="0" w:line="240" w:lineRule="auto"/>
        <w:rPr>
          <w:rFonts w:ascii="Calibri" w:hAnsi="Calibri" w:cs="Calibri"/>
          <w:sz w:val="20"/>
          <w:szCs w:val="20"/>
        </w:rPr>
      </w:pPr>
      <w:r w:rsidRPr="00FB670E">
        <w:rPr>
          <w:rFonts w:ascii="Calibri" w:hAnsi="Calibri" w:cs="Calibri"/>
          <w:sz w:val="20"/>
          <w:szCs w:val="20"/>
        </w:rPr>
        <w:t>De hoeveelheid vruchtwater gaat afnemen</w:t>
      </w:r>
    </w:p>
    <w:p w:rsidR="00B141D8" w:rsidRPr="00FB670E" w:rsidRDefault="00BA6F69" w:rsidP="00811A14">
      <w:pPr>
        <w:pStyle w:val="Lijstalinea"/>
        <w:numPr>
          <w:ilvl w:val="0"/>
          <w:numId w:val="36"/>
        </w:numPr>
        <w:spacing w:after="0" w:line="240" w:lineRule="auto"/>
        <w:rPr>
          <w:rFonts w:ascii="Calibri" w:hAnsi="Calibri" w:cs="Calibri"/>
          <w:sz w:val="20"/>
          <w:szCs w:val="20"/>
        </w:rPr>
      </w:pPr>
      <w:r w:rsidRPr="00FB670E">
        <w:rPr>
          <w:rFonts w:ascii="Calibri" w:hAnsi="Calibri" w:cs="Calibri"/>
          <w:sz w:val="20"/>
          <w:szCs w:val="20"/>
        </w:rPr>
        <w:t>De hoeveelheid vruchtwater constant blijft</w:t>
      </w:r>
    </w:p>
    <w:p w:rsidR="00B141D8" w:rsidRPr="00FB670E" w:rsidRDefault="00BA6F69" w:rsidP="00811A14">
      <w:pPr>
        <w:pStyle w:val="Lijstalinea"/>
        <w:numPr>
          <w:ilvl w:val="0"/>
          <w:numId w:val="36"/>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De evolutie van de hoeveelheid vruchtwater moeilijk voorspelbaar is door de invloed van de ingreep op de algemene foetale toestand</w:t>
      </w:r>
      <w:r w:rsidR="00B141D8" w:rsidRPr="00FB670E">
        <w:rPr>
          <w:rFonts w:ascii="Calibri" w:hAnsi="Calibri" w:cs="Calibri"/>
          <w:b/>
          <w:color w:val="A8D08D" w:themeColor="accent6" w:themeTint="99"/>
          <w:sz w:val="20"/>
          <w:szCs w:val="20"/>
        </w:rPr>
        <w:t xml:space="preserve"> </w:t>
      </w:r>
      <w:r w:rsidR="00B141D8" w:rsidRPr="00FB670E">
        <w:rPr>
          <w:rFonts w:ascii="Calibri" w:hAnsi="Calibri" w:cs="Calibri"/>
          <w:color w:val="BFBFBF" w:themeColor="background1" w:themeShade="BF"/>
          <w:sz w:val="16"/>
          <w:szCs w:val="20"/>
        </w:rPr>
        <w:t>(theoretisch valt de (kleine) bijdrage van het longvocht weg en zou de hoeveelheid afnemen, maar door een verbetering van de algemene toestand kan een eventuele toename van de urinaire component dit compenseren en ook de invloed van de ingreep op de slikfunctie is moeilijk voorspelbaar)</w:t>
      </w:r>
    </w:p>
    <w:p w:rsidR="00B141D8" w:rsidRPr="00FB670E" w:rsidRDefault="00BA6F69" w:rsidP="00811A14">
      <w:pPr>
        <w:pStyle w:val="Lijstalinea"/>
        <w:numPr>
          <w:ilvl w:val="0"/>
          <w:numId w:val="36"/>
        </w:numPr>
        <w:spacing w:after="0" w:line="240" w:lineRule="auto"/>
        <w:rPr>
          <w:rFonts w:ascii="Calibri" w:hAnsi="Calibri" w:cs="Calibri"/>
          <w:sz w:val="20"/>
          <w:szCs w:val="20"/>
        </w:rPr>
      </w:pPr>
      <w:r w:rsidRPr="00FB670E">
        <w:rPr>
          <w:rFonts w:ascii="Calibri" w:hAnsi="Calibri" w:cs="Calibri"/>
          <w:sz w:val="20"/>
          <w:szCs w:val="20"/>
        </w:rPr>
        <w:t>De hoeveelheid vruchtwater sowieso toeneemt door de vorderende zwangerschapsduu</w:t>
      </w:r>
      <w:r w:rsidR="00B141D8" w:rsidRPr="00FB670E">
        <w:rPr>
          <w:rFonts w:ascii="Calibri" w:hAnsi="Calibri" w:cs="Calibri"/>
          <w:sz w:val="20"/>
          <w:szCs w:val="20"/>
        </w:rPr>
        <w:t>r</w:t>
      </w:r>
    </w:p>
    <w:p w:rsidR="00B141D8" w:rsidRPr="00FB670E" w:rsidRDefault="00B141D8" w:rsidP="00B141D8">
      <w:pPr>
        <w:spacing w:after="0" w:line="240" w:lineRule="auto"/>
        <w:rPr>
          <w:rFonts w:ascii="Calibri" w:hAnsi="Calibri" w:cs="Calibri"/>
          <w:b/>
          <w:sz w:val="20"/>
          <w:szCs w:val="20"/>
        </w:rPr>
      </w:pPr>
    </w:p>
    <w:p w:rsidR="00BA6F69" w:rsidRPr="00FB670E" w:rsidRDefault="00B141D8" w:rsidP="00B141D8">
      <w:pPr>
        <w:spacing w:after="0" w:line="240" w:lineRule="auto"/>
        <w:rPr>
          <w:rFonts w:ascii="Calibri" w:hAnsi="Calibri" w:cs="Calibri"/>
          <w:b/>
          <w:sz w:val="20"/>
          <w:szCs w:val="20"/>
        </w:rPr>
      </w:pPr>
      <w:r w:rsidRPr="00FB670E">
        <w:rPr>
          <w:rFonts w:ascii="Calibri" w:hAnsi="Calibri" w:cs="Calibri"/>
          <w:b/>
          <w:sz w:val="20"/>
          <w:szCs w:val="20"/>
        </w:rPr>
        <w:t xml:space="preserve">21. </w:t>
      </w:r>
      <w:r w:rsidR="00BA6F69" w:rsidRPr="00FB670E">
        <w:rPr>
          <w:rFonts w:ascii="Calibri" w:hAnsi="Calibri" w:cs="Calibri"/>
          <w:b/>
          <w:sz w:val="20"/>
          <w:szCs w:val="20"/>
        </w:rPr>
        <w:t>Wanneer men stelt dat de dissociatiecurve van foetaal hemoglobine in vergelijking met die van het adulte hemoglobine naar links verschoven is betekent dit dat:</w:t>
      </w:r>
    </w:p>
    <w:p w:rsidR="00B141D8" w:rsidRPr="00FB670E" w:rsidRDefault="00B141D8" w:rsidP="00B141D8">
      <w:pPr>
        <w:spacing w:after="0" w:line="240" w:lineRule="auto"/>
        <w:rPr>
          <w:rFonts w:ascii="Calibri" w:hAnsi="Calibri" w:cs="Calibri"/>
          <w:sz w:val="20"/>
          <w:szCs w:val="20"/>
        </w:rPr>
      </w:pPr>
    </w:p>
    <w:p w:rsidR="00B141D8" w:rsidRPr="00FB670E" w:rsidRDefault="00B141D8" w:rsidP="00811A14">
      <w:pPr>
        <w:pStyle w:val="Lijstalinea"/>
        <w:numPr>
          <w:ilvl w:val="0"/>
          <w:numId w:val="37"/>
        </w:numPr>
        <w:spacing w:after="0" w:line="240" w:lineRule="auto"/>
        <w:rPr>
          <w:rFonts w:ascii="Calibri" w:hAnsi="Calibri" w:cs="Calibri"/>
          <w:sz w:val="20"/>
          <w:szCs w:val="20"/>
        </w:rPr>
      </w:pPr>
      <w:r w:rsidRPr="00FB670E">
        <w:rPr>
          <w:rFonts w:ascii="Calibri" w:hAnsi="Calibri" w:cs="Calibri"/>
          <w:sz w:val="20"/>
          <w:szCs w:val="20"/>
        </w:rPr>
        <w:t>B</w:t>
      </w:r>
      <w:r w:rsidR="00BA6F69" w:rsidRPr="00FB670E">
        <w:rPr>
          <w:rFonts w:ascii="Calibri" w:hAnsi="Calibri" w:cs="Calibri"/>
          <w:sz w:val="20"/>
          <w:szCs w:val="20"/>
        </w:rPr>
        <w:t>ij een zelfde zuurstofspanning minder zuurstof wordt gebonden</w:t>
      </w:r>
    </w:p>
    <w:p w:rsidR="00B141D8" w:rsidRPr="00FB670E" w:rsidRDefault="00B141D8" w:rsidP="00811A14">
      <w:pPr>
        <w:pStyle w:val="Lijstalinea"/>
        <w:numPr>
          <w:ilvl w:val="0"/>
          <w:numId w:val="37"/>
        </w:numPr>
        <w:spacing w:after="0" w:line="240" w:lineRule="auto"/>
        <w:rPr>
          <w:rFonts w:ascii="Calibri" w:hAnsi="Calibri" w:cs="Calibri"/>
          <w:sz w:val="20"/>
          <w:szCs w:val="20"/>
        </w:rPr>
      </w:pPr>
      <w:r w:rsidRPr="00FB670E">
        <w:rPr>
          <w:rFonts w:ascii="Calibri" w:hAnsi="Calibri" w:cs="Calibri"/>
          <w:sz w:val="20"/>
          <w:szCs w:val="20"/>
        </w:rPr>
        <w:t>D</w:t>
      </w:r>
      <w:r w:rsidR="00BA6F69" w:rsidRPr="00FB670E">
        <w:rPr>
          <w:rFonts w:ascii="Calibri" w:hAnsi="Calibri" w:cs="Calibri"/>
          <w:sz w:val="20"/>
          <w:szCs w:val="20"/>
        </w:rPr>
        <w:t>e zuurstofbinding minder temperatuurafhankelijk wordt</w:t>
      </w:r>
    </w:p>
    <w:p w:rsidR="00B141D8" w:rsidRPr="00FB670E" w:rsidRDefault="00B141D8" w:rsidP="00811A14">
      <w:pPr>
        <w:pStyle w:val="Lijstalinea"/>
        <w:numPr>
          <w:ilvl w:val="0"/>
          <w:numId w:val="37"/>
        </w:numPr>
        <w:spacing w:after="0" w:line="240" w:lineRule="auto"/>
        <w:rPr>
          <w:rFonts w:ascii="Calibri" w:hAnsi="Calibri" w:cs="Calibri"/>
          <w:sz w:val="20"/>
          <w:szCs w:val="20"/>
        </w:rPr>
      </w:pPr>
      <w:r w:rsidRPr="00FB670E">
        <w:rPr>
          <w:rFonts w:ascii="Calibri" w:hAnsi="Calibri" w:cs="Calibri"/>
          <w:sz w:val="20"/>
          <w:szCs w:val="20"/>
        </w:rPr>
        <w:t>D</w:t>
      </w:r>
      <w:r w:rsidR="00BA6F69" w:rsidRPr="00FB670E">
        <w:rPr>
          <w:rFonts w:ascii="Calibri" w:hAnsi="Calibri" w:cs="Calibri"/>
          <w:sz w:val="20"/>
          <w:szCs w:val="20"/>
        </w:rPr>
        <w:t>e affiniteit voor 2-3 difosfoglyceraat toeneemt</w:t>
      </w:r>
      <w:r w:rsidRPr="00FB670E">
        <w:rPr>
          <w:rFonts w:ascii="Calibri" w:hAnsi="Calibri" w:cs="Calibri"/>
          <w:sz w:val="20"/>
          <w:szCs w:val="20"/>
        </w:rPr>
        <w:t xml:space="preserve"> </w:t>
      </w:r>
      <w:r w:rsidRPr="00FB670E">
        <w:rPr>
          <w:rFonts w:ascii="Calibri" w:hAnsi="Calibri" w:cs="Calibri"/>
          <w:color w:val="BFBFBF" w:themeColor="background1" w:themeShade="BF"/>
          <w:sz w:val="16"/>
          <w:szCs w:val="20"/>
        </w:rPr>
        <w:t>(foetaal Hb heeft hiervoor een lagere affiniteit)</w:t>
      </w:r>
      <w:r w:rsidRPr="00FB670E">
        <w:rPr>
          <w:rFonts w:ascii="Calibri" w:hAnsi="Calibri" w:cs="Calibri"/>
          <w:sz w:val="20"/>
          <w:szCs w:val="20"/>
        </w:rPr>
        <w:t xml:space="preserve"> </w:t>
      </w:r>
    </w:p>
    <w:p w:rsidR="00B141D8" w:rsidRPr="00FB670E" w:rsidRDefault="00B141D8" w:rsidP="00811A14">
      <w:pPr>
        <w:pStyle w:val="Lijstalinea"/>
        <w:numPr>
          <w:ilvl w:val="0"/>
          <w:numId w:val="37"/>
        </w:numPr>
        <w:spacing w:after="0" w:line="240" w:lineRule="auto"/>
        <w:rPr>
          <w:rFonts w:ascii="Calibri" w:hAnsi="Calibri" w:cs="Calibri"/>
          <w:sz w:val="20"/>
          <w:szCs w:val="20"/>
        </w:rPr>
      </w:pPr>
      <w:r w:rsidRPr="00FB670E">
        <w:rPr>
          <w:rFonts w:ascii="Calibri" w:hAnsi="Calibri" w:cs="Calibri"/>
          <w:sz w:val="20"/>
          <w:szCs w:val="20"/>
        </w:rPr>
        <w:t>D</w:t>
      </w:r>
      <w:r w:rsidR="00BA6F69" w:rsidRPr="00FB670E">
        <w:rPr>
          <w:rFonts w:ascii="Calibri" w:hAnsi="Calibri" w:cs="Calibri"/>
          <w:sz w:val="20"/>
          <w:szCs w:val="20"/>
        </w:rPr>
        <w:t>e natuurlijke shift van het foetale hemoglobine naar adulte hemoglobine voleindigd is</w:t>
      </w:r>
    </w:p>
    <w:p w:rsidR="00B20E44" w:rsidRPr="00FB670E" w:rsidRDefault="00B141D8" w:rsidP="00811A14">
      <w:pPr>
        <w:pStyle w:val="Lijstalinea"/>
        <w:numPr>
          <w:ilvl w:val="0"/>
          <w:numId w:val="37"/>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B</w:t>
      </w:r>
      <w:r w:rsidR="00BA6F69" w:rsidRPr="00FB670E">
        <w:rPr>
          <w:rFonts w:ascii="Calibri" w:hAnsi="Calibri" w:cs="Calibri"/>
          <w:b/>
          <w:color w:val="A8D08D" w:themeColor="accent6" w:themeTint="99"/>
          <w:sz w:val="20"/>
          <w:szCs w:val="20"/>
        </w:rPr>
        <w:t>ij een zelfde zuurstofspanning meer zuurstof wordt gebonden</w:t>
      </w:r>
      <w:r w:rsidRPr="00FB670E">
        <w:rPr>
          <w:rFonts w:ascii="Calibri" w:hAnsi="Calibri" w:cs="Calibri"/>
          <w:b/>
          <w:color w:val="A8D08D" w:themeColor="accent6" w:themeTint="99"/>
          <w:sz w:val="20"/>
          <w:szCs w:val="20"/>
        </w:rPr>
        <w:t xml:space="preserve"> </w:t>
      </w:r>
      <w:r w:rsidRPr="00FB670E">
        <w:rPr>
          <w:rFonts w:ascii="Calibri" w:hAnsi="Calibri" w:cs="Calibri"/>
          <w:color w:val="BFBFBF" w:themeColor="background1" w:themeShade="BF"/>
          <w:sz w:val="16"/>
          <w:szCs w:val="20"/>
        </w:rPr>
        <w:t>(foetaal Hb heeft een hogere affiniteit voor zuurstof dan volwassen Hb)</w:t>
      </w:r>
    </w:p>
    <w:p w:rsidR="00B141D8" w:rsidRPr="00FB670E" w:rsidRDefault="00B141D8" w:rsidP="00B141D8">
      <w:pPr>
        <w:pStyle w:val="Lijstalinea"/>
        <w:spacing w:after="0" w:line="240" w:lineRule="auto"/>
        <w:rPr>
          <w:rFonts w:ascii="Calibri" w:hAnsi="Calibri" w:cs="Calibri"/>
          <w:b/>
          <w:color w:val="A8D08D" w:themeColor="accent6" w:themeTint="99"/>
          <w:sz w:val="20"/>
          <w:szCs w:val="20"/>
        </w:rPr>
      </w:pPr>
    </w:p>
    <w:p w:rsidR="00BA6F69" w:rsidRPr="00FB670E" w:rsidRDefault="00723A27" w:rsidP="00B141D8">
      <w:pPr>
        <w:spacing w:after="0" w:line="240" w:lineRule="auto"/>
        <w:rPr>
          <w:rFonts w:ascii="Calibri" w:hAnsi="Calibri" w:cs="Calibri"/>
          <w:b/>
          <w:sz w:val="20"/>
          <w:szCs w:val="20"/>
        </w:rPr>
      </w:pPr>
      <w:r w:rsidRPr="00FB670E">
        <w:rPr>
          <w:rFonts w:ascii="Calibri" w:hAnsi="Calibri" w:cs="Calibri"/>
          <w:b/>
          <w:sz w:val="20"/>
          <w:szCs w:val="20"/>
        </w:rPr>
        <w:t xml:space="preserve">22. </w:t>
      </w:r>
      <w:r w:rsidR="00BA6F69" w:rsidRPr="00FB670E">
        <w:rPr>
          <w:rFonts w:ascii="Calibri" w:hAnsi="Calibri" w:cs="Calibri"/>
          <w:b/>
          <w:sz w:val="20"/>
          <w:szCs w:val="20"/>
        </w:rPr>
        <w:t>Voor zijn endocrinologische functie is de placenta afhankelijk van foeto-maternale precursoren wat betreft de vorming van:</w:t>
      </w:r>
    </w:p>
    <w:p w:rsidR="00B141D8" w:rsidRPr="00FB670E" w:rsidRDefault="00B141D8" w:rsidP="00B141D8">
      <w:pPr>
        <w:spacing w:after="0" w:line="240" w:lineRule="auto"/>
        <w:rPr>
          <w:rFonts w:ascii="Calibri" w:hAnsi="Calibri" w:cs="Calibri"/>
          <w:sz w:val="20"/>
          <w:szCs w:val="20"/>
          <w:u w:val="single"/>
        </w:rPr>
      </w:pPr>
    </w:p>
    <w:p w:rsidR="00B141D8" w:rsidRPr="00FB670E" w:rsidRDefault="00BA6F69" w:rsidP="00811A14">
      <w:pPr>
        <w:pStyle w:val="Lijstalinea"/>
        <w:numPr>
          <w:ilvl w:val="0"/>
          <w:numId w:val="38"/>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Estriol</w:t>
      </w:r>
      <w:r w:rsidR="00723A27" w:rsidRPr="00FB670E">
        <w:rPr>
          <w:rFonts w:ascii="Calibri" w:hAnsi="Calibri" w:cs="Calibri"/>
          <w:b/>
          <w:color w:val="A8D08D" w:themeColor="accent6" w:themeTint="99"/>
          <w:sz w:val="20"/>
          <w:szCs w:val="20"/>
        </w:rPr>
        <w:t xml:space="preserve"> </w:t>
      </w:r>
      <w:r w:rsidR="00723A27" w:rsidRPr="00FB670E">
        <w:rPr>
          <w:rFonts w:ascii="Calibri" w:hAnsi="Calibri" w:cs="Calibri"/>
          <w:color w:val="BFBFBF" w:themeColor="background1" w:themeShade="BF"/>
          <w:sz w:val="16"/>
          <w:szCs w:val="20"/>
        </w:rPr>
        <w:t>(dehydroepiandrosteronesulfaat, afkomstig van de moeder en van de erg ontwikkelde foetale bijnier, is een belangrijke voorloper van de in de placenta gevormde oestrogenen)</w:t>
      </w:r>
    </w:p>
    <w:p w:rsidR="00B141D8" w:rsidRPr="00FB670E" w:rsidRDefault="00BA6F69" w:rsidP="00811A14">
      <w:pPr>
        <w:pStyle w:val="Lijstalinea"/>
        <w:numPr>
          <w:ilvl w:val="0"/>
          <w:numId w:val="38"/>
        </w:numPr>
        <w:spacing w:after="0" w:line="240" w:lineRule="auto"/>
        <w:rPr>
          <w:rFonts w:ascii="Calibri" w:hAnsi="Calibri" w:cs="Calibri"/>
          <w:sz w:val="20"/>
          <w:szCs w:val="20"/>
          <w:u w:val="single"/>
        </w:rPr>
      </w:pPr>
      <w:r w:rsidRPr="00FB670E">
        <w:rPr>
          <w:rFonts w:ascii="Calibri" w:hAnsi="Calibri" w:cs="Calibri"/>
          <w:sz w:val="20"/>
          <w:szCs w:val="20"/>
        </w:rPr>
        <w:t>Progesterone</w:t>
      </w:r>
      <w:r w:rsidR="00723A27" w:rsidRPr="00FB670E">
        <w:rPr>
          <w:rFonts w:ascii="Calibri" w:hAnsi="Calibri" w:cs="Calibri"/>
          <w:sz w:val="20"/>
          <w:szCs w:val="20"/>
        </w:rPr>
        <w:t xml:space="preserve"> </w:t>
      </w:r>
      <w:r w:rsidR="00723A27" w:rsidRPr="00FB670E">
        <w:rPr>
          <w:rFonts w:ascii="Calibri" w:hAnsi="Calibri" w:cs="Calibri"/>
          <w:color w:val="BFBFBF" w:themeColor="background1" w:themeShade="BF"/>
          <w:sz w:val="16"/>
          <w:szCs w:val="20"/>
        </w:rPr>
        <w:t>(initieel gevormd door het corpus luteum totdat rond de tiende zwangerschapsweek het syncytiotrofoblast deze functie overneemt)</w:t>
      </w:r>
    </w:p>
    <w:p w:rsidR="00B141D8" w:rsidRPr="00FB670E" w:rsidRDefault="00BA6F69" w:rsidP="00811A14">
      <w:pPr>
        <w:pStyle w:val="Lijstalinea"/>
        <w:numPr>
          <w:ilvl w:val="0"/>
          <w:numId w:val="38"/>
        </w:numPr>
        <w:spacing w:after="0" w:line="240" w:lineRule="auto"/>
        <w:rPr>
          <w:rFonts w:ascii="Calibri" w:hAnsi="Calibri" w:cs="Calibri"/>
          <w:sz w:val="20"/>
          <w:szCs w:val="20"/>
          <w:u w:val="single"/>
        </w:rPr>
      </w:pPr>
      <w:r w:rsidRPr="00FB670E">
        <w:rPr>
          <w:rFonts w:ascii="Calibri" w:hAnsi="Calibri" w:cs="Calibri"/>
          <w:sz w:val="20"/>
          <w:szCs w:val="20"/>
        </w:rPr>
        <w:t>Relaxine</w:t>
      </w:r>
      <w:r w:rsidR="00723A27" w:rsidRPr="00FB670E">
        <w:rPr>
          <w:rFonts w:ascii="Calibri" w:hAnsi="Calibri" w:cs="Calibri"/>
          <w:sz w:val="20"/>
          <w:szCs w:val="20"/>
        </w:rPr>
        <w:t xml:space="preserve"> </w:t>
      </w:r>
      <w:r w:rsidR="00723A27" w:rsidRPr="00FB670E">
        <w:rPr>
          <w:rFonts w:ascii="Calibri" w:hAnsi="Calibri" w:cs="Calibri"/>
          <w:color w:val="BFBFBF" w:themeColor="background1" w:themeShade="BF"/>
          <w:sz w:val="16"/>
          <w:szCs w:val="20"/>
        </w:rPr>
        <w:t>(productie door gele lichaam, decidua en placenta)</w:t>
      </w:r>
    </w:p>
    <w:p w:rsidR="00B141D8" w:rsidRPr="00FB670E" w:rsidRDefault="00BA6F69" w:rsidP="00811A14">
      <w:pPr>
        <w:pStyle w:val="Lijstalinea"/>
        <w:numPr>
          <w:ilvl w:val="0"/>
          <w:numId w:val="38"/>
        </w:numPr>
        <w:spacing w:after="0" w:line="240" w:lineRule="auto"/>
        <w:rPr>
          <w:rFonts w:ascii="Calibri" w:hAnsi="Calibri" w:cs="Calibri"/>
          <w:sz w:val="20"/>
          <w:szCs w:val="20"/>
          <w:u w:val="single"/>
          <w:lang w:val="es-UY"/>
        </w:rPr>
      </w:pPr>
      <w:r w:rsidRPr="00FB670E">
        <w:rPr>
          <w:rFonts w:ascii="Calibri" w:hAnsi="Calibri" w:cs="Calibri"/>
          <w:sz w:val="20"/>
          <w:szCs w:val="20"/>
          <w:lang w:val="es-UY"/>
        </w:rPr>
        <w:t xml:space="preserve">Humaan choriongonadotrofine </w:t>
      </w:r>
      <w:r w:rsidR="00723A27" w:rsidRPr="00FB670E">
        <w:rPr>
          <w:rFonts w:ascii="Calibri" w:hAnsi="Calibri" w:cs="Calibri"/>
          <w:color w:val="BFBFBF" w:themeColor="background1" w:themeShade="BF"/>
          <w:sz w:val="16"/>
          <w:szCs w:val="20"/>
          <w:lang w:val="es-UY"/>
        </w:rPr>
        <w:t>(productie door prille embryo en syncytiotrofoblast)</w:t>
      </w:r>
    </w:p>
    <w:p w:rsidR="00BA6F69" w:rsidRPr="00FB670E" w:rsidRDefault="00BA6F69" w:rsidP="00811A14">
      <w:pPr>
        <w:pStyle w:val="Lijstalinea"/>
        <w:numPr>
          <w:ilvl w:val="0"/>
          <w:numId w:val="38"/>
        </w:numPr>
        <w:spacing w:after="0" w:line="240" w:lineRule="auto"/>
        <w:rPr>
          <w:rFonts w:ascii="Calibri" w:hAnsi="Calibri" w:cs="Calibri"/>
          <w:sz w:val="20"/>
          <w:szCs w:val="20"/>
          <w:u w:val="single"/>
        </w:rPr>
      </w:pPr>
      <w:r w:rsidRPr="00FB670E">
        <w:rPr>
          <w:rFonts w:ascii="Calibri" w:hAnsi="Calibri" w:cs="Calibri"/>
          <w:sz w:val="20"/>
          <w:szCs w:val="20"/>
        </w:rPr>
        <w:t xml:space="preserve">Humaan placentair lactogeen </w:t>
      </w:r>
      <w:r w:rsidR="00723A27" w:rsidRPr="00FB670E">
        <w:rPr>
          <w:rFonts w:ascii="Calibri" w:hAnsi="Calibri" w:cs="Calibri"/>
          <w:color w:val="BFBFBF" w:themeColor="background1" w:themeShade="BF"/>
          <w:sz w:val="16"/>
          <w:szCs w:val="20"/>
        </w:rPr>
        <w:t>(productie door de placenta)</w:t>
      </w:r>
    </w:p>
    <w:p w:rsidR="00723A27" w:rsidRPr="00FB670E" w:rsidRDefault="00723A27" w:rsidP="00723A27">
      <w:pPr>
        <w:pStyle w:val="Lijstalinea"/>
        <w:spacing w:after="0" w:line="240" w:lineRule="auto"/>
        <w:rPr>
          <w:rFonts w:ascii="Calibri" w:hAnsi="Calibri" w:cs="Calibri"/>
          <w:sz w:val="20"/>
          <w:szCs w:val="20"/>
          <w:u w:val="single"/>
        </w:rPr>
      </w:pPr>
    </w:p>
    <w:p w:rsidR="00BA6F69" w:rsidRPr="00FB670E" w:rsidRDefault="00723A27" w:rsidP="00723A27">
      <w:pPr>
        <w:spacing w:after="0" w:line="240" w:lineRule="auto"/>
        <w:rPr>
          <w:rFonts w:ascii="Calibri" w:hAnsi="Calibri" w:cs="Calibri"/>
          <w:sz w:val="20"/>
          <w:szCs w:val="20"/>
        </w:rPr>
      </w:pPr>
      <w:r w:rsidRPr="00FB670E">
        <w:rPr>
          <w:rFonts w:ascii="Calibri" w:hAnsi="Calibri" w:cs="Calibri"/>
          <w:b/>
          <w:sz w:val="20"/>
          <w:szCs w:val="20"/>
        </w:rPr>
        <w:t xml:space="preserve">23. </w:t>
      </w:r>
      <w:r w:rsidR="00BA6F69" w:rsidRPr="00FB670E">
        <w:rPr>
          <w:rFonts w:ascii="Calibri" w:hAnsi="Calibri" w:cs="Calibri"/>
          <w:b/>
          <w:sz w:val="20"/>
          <w:szCs w:val="20"/>
        </w:rPr>
        <w:t>De eileiders vinden embryologisch hun oorsprong in:</w:t>
      </w:r>
    </w:p>
    <w:p w:rsidR="00723A27" w:rsidRPr="00FB670E" w:rsidRDefault="00723A27" w:rsidP="00723A27">
      <w:pPr>
        <w:spacing w:after="0" w:line="240" w:lineRule="auto"/>
        <w:rPr>
          <w:rFonts w:ascii="Calibri" w:hAnsi="Calibri" w:cs="Calibri"/>
          <w:sz w:val="20"/>
          <w:szCs w:val="20"/>
        </w:rPr>
      </w:pPr>
    </w:p>
    <w:p w:rsidR="00723A27" w:rsidRPr="00FB670E" w:rsidRDefault="00BA6F69" w:rsidP="00811A14">
      <w:pPr>
        <w:pStyle w:val="Lijstalinea"/>
        <w:numPr>
          <w:ilvl w:val="0"/>
          <w:numId w:val="40"/>
        </w:numPr>
        <w:spacing w:after="0" w:line="240" w:lineRule="auto"/>
        <w:rPr>
          <w:rFonts w:ascii="Calibri" w:hAnsi="Calibri" w:cs="Calibri"/>
          <w:sz w:val="20"/>
          <w:szCs w:val="20"/>
        </w:rPr>
      </w:pPr>
      <w:r w:rsidRPr="00FB670E">
        <w:rPr>
          <w:rFonts w:ascii="Calibri" w:hAnsi="Calibri" w:cs="Calibri"/>
          <w:sz w:val="20"/>
          <w:szCs w:val="20"/>
        </w:rPr>
        <w:t>Het metane</w:t>
      </w:r>
      <w:r w:rsidR="00723A27" w:rsidRPr="00FB670E">
        <w:rPr>
          <w:rFonts w:ascii="Calibri" w:hAnsi="Calibri" w:cs="Calibri"/>
          <w:sz w:val="20"/>
          <w:szCs w:val="20"/>
        </w:rPr>
        <w:t>f</w:t>
      </w:r>
      <w:r w:rsidRPr="00FB670E">
        <w:rPr>
          <w:rFonts w:ascii="Calibri" w:hAnsi="Calibri" w:cs="Calibri"/>
          <w:sz w:val="20"/>
          <w:szCs w:val="20"/>
        </w:rPr>
        <w:t>ron</w:t>
      </w:r>
    </w:p>
    <w:p w:rsidR="00723A27" w:rsidRPr="00FB670E" w:rsidRDefault="00BA6F69" w:rsidP="00811A14">
      <w:pPr>
        <w:pStyle w:val="Lijstalinea"/>
        <w:numPr>
          <w:ilvl w:val="0"/>
          <w:numId w:val="40"/>
        </w:numPr>
        <w:spacing w:after="0" w:line="240" w:lineRule="auto"/>
        <w:rPr>
          <w:rFonts w:ascii="Calibri" w:hAnsi="Calibri" w:cs="Calibri"/>
          <w:sz w:val="20"/>
          <w:szCs w:val="20"/>
        </w:rPr>
      </w:pPr>
      <w:r w:rsidRPr="00FB670E">
        <w:rPr>
          <w:rFonts w:ascii="Calibri" w:hAnsi="Calibri" w:cs="Calibri"/>
          <w:sz w:val="20"/>
          <w:szCs w:val="20"/>
        </w:rPr>
        <w:t>De urogenitale sinus</w:t>
      </w:r>
    </w:p>
    <w:p w:rsidR="00723A27" w:rsidRPr="00FB670E" w:rsidRDefault="00BA6F69" w:rsidP="00811A14">
      <w:pPr>
        <w:pStyle w:val="Lijstalinea"/>
        <w:numPr>
          <w:ilvl w:val="0"/>
          <w:numId w:val="40"/>
        </w:numPr>
        <w:spacing w:after="0" w:line="240" w:lineRule="auto"/>
        <w:rPr>
          <w:rFonts w:ascii="Calibri" w:hAnsi="Calibri" w:cs="Calibri"/>
          <w:b/>
          <w:color w:val="A8D08D" w:themeColor="accent6" w:themeTint="99"/>
          <w:sz w:val="20"/>
          <w:szCs w:val="20"/>
          <w:lang w:val="nl-NL"/>
        </w:rPr>
      </w:pPr>
      <w:r w:rsidRPr="00FB670E">
        <w:rPr>
          <w:rFonts w:ascii="Calibri" w:hAnsi="Calibri" w:cs="Calibri"/>
          <w:b/>
          <w:color w:val="A8D08D" w:themeColor="accent6" w:themeTint="99"/>
          <w:sz w:val="20"/>
          <w:szCs w:val="20"/>
          <w:lang w:val="nl-NL"/>
        </w:rPr>
        <w:t>De M</w:t>
      </w:r>
      <w:r w:rsidR="00723A27" w:rsidRPr="00FB670E">
        <w:rPr>
          <w:rFonts w:ascii="Calibri" w:hAnsi="Calibri" w:cs="Calibri"/>
          <w:b/>
          <w:color w:val="A8D08D" w:themeColor="accent6" w:themeTint="99"/>
          <w:sz w:val="20"/>
          <w:szCs w:val="20"/>
          <w:lang w:val="nl-NL"/>
        </w:rPr>
        <w:t>ü</w:t>
      </w:r>
      <w:r w:rsidRPr="00FB670E">
        <w:rPr>
          <w:rFonts w:ascii="Calibri" w:hAnsi="Calibri" w:cs="Calibri"/>
          <w:b/>
          <w:color w:val="A8D08D" w:themeColor="accent6" w:themeTint="99"/>
          <w:sz w:val="20"/>
          <w:szCs w:val="20"/>
          <w:lang w:val="nl-NL"/>
        </w:rPr>
        <w:t>llerse kanalen</w:t>
      </w:r>
      <w:r w:rsidR="00723A27" w:rsidRPr="00FB670E">
        <w:rPr>
          <w:rFonts w:ascii="Calibri" w:hAnsi="Calibri" w:cs="Calibri"/>
          <w:b/>
          <w:color w:val="A8D08D" w:themeColor="accent6" w:themeTint="99"/>
          <w:sz w:val="20"/>
          <w:szCs w:val="20"/>
          <w:lang w:val="nl-NL"/>
        </w:rPr>
        <w:t xml:space="preserve"> </w:t>
      </w:r>
      <w:r w:rsidR="00723A27" w:rsidRPr="00FB670E">
        <w:rPr>
          <w:rFonts w:ascii="Calibri" w:hAnsi="Calibri" w:cs="Calibri"/>
          <w:color w:val="BFBFBF" w:themeColor="background1" w:themeShade="BF"/>
          <w:sz w:val="16"/>
          <w:szCs w:val="20"/>
          <w:lang w:val="nl-NL"/>
        </w:rPr>
        <w:t>(regressen bij een man onder invloed van MIF, maar vormen de eileiders bij een vrouw)</w:t>
      </w:r>
    </w:p>
    <w:p w:rsidR="00723A27" w:rsidRPr="00FB670E" w:rsidRDefault="00BA6F69" w:rsidP="00811A14">
      <w:pPr>
        <w:pStyle w:val="Lijstalinea"/>
        <w:numPr>
          <w:ilvl w:val="0"/>
          <w:numId w:val="40"/>
        </w:numPr>
        <w:spacing w:after="0" w:line="240" w:lineRule="auto"/>
        <w:rPr>
          <w:rFonts w:ascii="Calibri" w:hAnsi="Calibri" w:cs="Calibri"/>
          <w:sz w:val="20"/>
          <w:szCs w:val="20"/>
        </w:rPr>
      </w:pPr>
      <w:r w:rsidRPr="00FB670E">
        <w:rPr>
          <w:rFonts w:ascii="Calibri" w:hAnsi="Calibri" w:cs="Calibri"/>
          <w:sz w:val="20"/>
          <w:szCs w:val="20"/>
        </w:rPr>
        <w:t>Het kanaal van Wolf</w:t>
      </w:r>
      <w:r w:rsidR="00723A27" w:rsidRPr="00FB670E">
        <w:rPr>
          <w:rFonts w:ascii="Calibri" w:hAnsi="Calibri" w:cs="Calibri"/>
          <w:sz w:val="20"/>
          <w:szCs w:val="20"/>
        </w:rPr>
        <w:t xml:space="preserve"> </w:t>
      </w:r>
      <w:r w:rsidR="00723A27" w:rsidRPr="00FB670E">
        <w:rPr>
          <w:rFonts w:ascii="Calibri" w:hAnsi="Calibri" w:cs="Calibri"/>
          <w:color w:val="BFBFBF" w:themeColor="background1" w:themeShade="BF"/>
          <w:sz w:val="16"/>
          <w:szCs w:val="20"/>
        </w:rPr>
        <w:t>(ontwikkelen bij de man onder invloed van testosteron)</w:t>
      </w:r>
    </w:p>
    <w:p w:rsidR="006B5758" w:rsidRPr="00FB670E" w:rsidRDefault="00BA6F69" w:rsidP="00811A14">
      <w:pPr>
        <w:pStyle w:val="Lijstalinea"/>
        <w:numPr>
          <w:ilvl w:val="0"/>
          <w:numId w:val="40"/>
        </w:numPr>
        <w:spacing w:after="0" w:line="240" w:lineRule="auto"/>
        <w:rPr>
          <w:rFonts w:ascii="Calibri" w:hAnsi="Calibri" w:cs="Calibri"/>
          <w:sz w:val="20"/>
          <w:szCs w:val="20"/>
        </w:rPr>
      </w:pPr>
      <w:r w:rsidRPr="00FB670E">
        <w:rPr>
          <w:rFonts w:ascii="Calibri" w:hAnsi="Calibri" w:cs="Calibri"/>
          <w:sz w:val="20"/>
          <w:szCs w:val="20"/>
        </w:rPr>
        <w:t>De genitale tuberkel</w:t>
      </w:r>
    </w:p>
    <w:p w:rsidR="006B5758" w:rsidRPr="00FB670E" w:rsidRDefault="006B5758" w:rsidP="006B5758">
      <w:pPr>
        <w:spacing w:after="0" w:line="240" w:lineRule="auto"/>
        <w:rPr>
          <w:rFonts w:ascii="Calibri" w:hAnsi="Calibri" w:cs="Calibri"/>
          <w:sz w:val="20"/>
          <w:szCs w:val="20"/>
        </w:rPr>
      </w:pPr>
    </w:p>
    <w:p w:rsidR="006B5758" w:rsidRPr="00FB670E" w:rsidRDefault="006B5758" w:rsidP="006B5758">
      <w:pPr>
        <w:spacing w:after="0" w:line="240" w:lineRule="auto"/>
        <w:rPr>
          <w:rFonts w:ascii="Calibri" w:hAnsi="Calibri" w:cs="Calibri"/>
          <w:b/>
          <w:sz w:val="20"/>
          <w:szCs w:val="20"/>
        </w:rPr>
      </w:pPr>
      <w:r w:rsidRPr="00FB670E">
        <w:rPr>
          <w:rFonts w:ascii="Calibri" w:hAnsi="Calibri" w:cs="Calibri"/>
          <w:b/>
          <w:sz w:val="20"/>
          <w:szCs w:val="20"/>
        </w:rPr>
        <w:t>24. In de foetale situatie stroomt via de ductus arteriosus</w:t>
      </w:r>
    </w:p>
    <w:p w:rsidR="006B5758" w:rsidRPr="00FB670E" w:rsidRDefault="006B5758" w:rsidP="006B5758">
      <w:pPr>
        <w:spacing w:after="0" w:line="240" w:lineRule="auto"/>
        <w:rPr>
          <w:rFonts w:ascii="Calibri" w:hAnsi="Calibri" w:cs="Calibri"/>
          <w:sz w:val="20"/>
          <w:szCs w:val="20"/>
        </w:rPr>
      </w:pPr>
    </w:p>
    <w:p w:rsidR="006B5758" w:rsidRPr="00FB670E" w:rsidRDefault="006B5758" w:rsidP="00811A14">
      <w:pPr>
        <w:pStyle w:val="Lijstalinea"/>
        <w:numPr>
          <w:ilvl w:val="0"/>
          <w:numId w:val="53"/>
        </w:numPr>
        <w:spacing w:after="0" w:line="240" w:lineRule="auto"/>
        <w:rPr>
          <w:rFonts w:ascii="Calibri" w:hAnsi="Calibri" w:cs="Calibri"/>
          <w:sz w:val="20"/>
          <w:szCs w:val="20"/>
        </w:rPr>
      </w:pPr>
      <w:r w:rsidRPr="00FB670E">
        <w:rPr>
          <w:rFonts w:ascii="Calibri" w:hAnsi="Calibri" w:cs="Calibri"/>
          <w:sz w:val="20"/>
          <w:szCs w:val="20"/>
        </w:rPr>
        <w:t>Zuurstofrijk bloed van a. pulmonalis naar aorta</w:t>
      </w:r>
    </w:p>
    <w:p w:rsidR="006B5758" w:rsidRPr="00FB670E" w:rsidRDefault="006B5758" w:rsidP="00811A14">
      <w:pPr>
        <w:pStyle w:val="Lijstalinea"/>
        <w:numPr>
          <w:ilvl w:val="0"/>
          <w:numId w:val="53"/>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Zuurstofarm bloed van a. pulmonalis naar aorta</w:t>
      </w:r>
    </w:p>
    <w:p w:rsidR="006B5758" w:rsidRPr="00FB670E" w:rsidRDefault="006B5758" w:rsidP="00811A14">
      <w:pPr>
        <w:pStyle w:val="Lijstalinea"/>
        <w:numPr>
          <w:ilvl w:val="0"/>
          <w:numId w:val="53"/>
        </w:numPr>
        <w:spacing w:after="0" w:line="240" w:lineRule="auto"/>
        <w:rPr>
          <w:rFonts w:ascii="Calibri" w:hAnsi="Calibri" w:cs="Calibri"/>
          <w:sz w:val="20"/>
          <w:szCs w:val="20"/>
        </w:rPr>
      </w:pPr>
      <w:r w:rsidRPr="00FB670E">
        <w:rPr>
          <w:rFonts w:ascii="Calibri" w:hAnsi="Calibri" w:cs="Calibri"/>
          <w:sz w:val="20"/>
          <w:szCs w:val="20"/>
        </w:rPr>
        <w:t>Zuurstofrijk bloed van aorta naar a. pulmonalis</w:t>
      </w:r>
    </w:p>
    <w:p w:rsidR="006B5758" w:rsidRPr="00FB670E" w:rsidRDefault="006B5758" w:rsidP="00811A14">
      <w:pPr>
        <w:pStyle w:val="Lijstalinea"/>
        <w:numPr>
          <w:ilvl w:val="0"/>
          <w:numId w:val="53"/>
        </w:numPr>
        <w:spacing w:after="0" w:line="240" w:lineRule="auto"/>
        <w:rPr>
          <w:rFonts w:ascii="Calibri" w:hAnsi="Calibri" w:cs="Calibri"/>
          <w:sz w:val="20"/>
          <w:szCs w:val="20"/>
        </w:rPr>
      </w:pPr>
      <w:r w:rsidRPr="00FB670E">
        <w:rPr>
          <w:rFonts w:ascii="Calibri" w:hAnsi="Calibri" w:cs="Calibri"/>
          <w:sz w:val="20"/>
          <w:szCs w:val="20"/>
        </w:rPr>
        <w:t xml:space="preserve">Zuurstofrijk bloed van v. umbilicalis naar v. cava  </w:t>
      </w:r>
      <w:r w:rsidRPr="00FB670E">
        <w:rPr>
          <w:rFonts w:ascii="Calibri" w:hAnsi="Calibri" w:cs="Calibri"/>
          <w:color w:val="BFBFBF" w:themeColor="background1" w:themeShade="BF"/>
          <w:sz w:val="16"/>
          <w:szCs w:val="20"/>
        </w:rPr>
        <w:t>(nee, dit is ductus venosus)</w:t>
      </w:r>
    </w:p>
    <w:p w:rsidR="006B5758" w:rsidRPr="00FB670E" w:rsidRDefault="006B5758" w:rsidP="006B5758">
      <w:pPr>
        <w:spacing w:after="0" w:line="240" w:lineRule="auto"/>
        <w:rPr>
          <w:rFonts w:ascii="Calibri" w:hAnsi="Calibri" w:cs="Calibri"/>
          <w:sz w:val="20"/>
          <w:szCs w:val="20"/>
        </w:rPr>
      </w:pPr>
    </w:p>
    <w:p w:rsidR="006B5758" w:rsidRPr="00FB670E" w:rsidRDefault="006B5758" w:rsidP="006B5758">
      <w:pPr>
        <w:spacing w:after="0" w:line="240" w:lineRule="auto"/>
        <w:rPr>
          <w:rFonts w:ascii="Calibri" w:hAnsi="Calibri" w:cs="Calibri"/>
          <w:b/>
          <w:sz w:val="20"/>
          <w:szCs w:val="20"/>
        </w:rPr>
      </w:pPr>
      <w:r w:rsidRPr="00FB670E">
        <w:rPr>
          <w:rFonts w:ascii="Calibri" w:hAnsi="Calibri" w:cs="Calibri"/>
          <w:b/>
          <w:sz w:val="20"/>
          <w:szCs w:val="20"/>
        </w:rPr>
        <w:t>25. Welk mechanisme heeft in de tweede ZW-helft geen rol van betekenis op de hoeveelheid vruchtwater</w:t>
      </w:r>
    </w:p>
    <w:p w:rsidR="006B5758" w:rsidRPr="00FB670E" w:rsidRDefault="006B5758" w:rsidP="006B5758">
      <w:pPr>
        <w:spacing w:after="0" w:line="240" w:lineRule="auto"/>
        <w:rPr>
          <w:rFonts w:ascii="Calibri" w:hAnsi="Calibri" w:cs="Calibri"/>
          <w:sz w:val="20"/>
          <w:szCs w:val="20"/>
        </w:rPr>
      </w:pPr>
    </w:p>
    <w:p w:rsidR="006B5758" w:rsidRPr="00FB670E" w:rsidRDefault="006B5758" w:rsidP="00811A14">
      <w:pPr>
        <w:pStyle w:val="Lijstalinea"/>
        <w:numPr>
          <w:ilvl w:val="0"/>
          <w:numId w:val="54"/>
        </w:numPr>
        <w:spacing w:after="0" w:line="240" w:lineRule="auto"/>
        <w:rPr>
          <w:rFonts w:ascii="Calibri" w:hAnsi="Calibri" w:cs="Calibri"/>
          <w:sz w:val="20"/>
          <w:szCs w:val="20"/>
        </w:rPr>
      </w:pPr>
      <w:r w:rsidRPr="00FB670E">
        <w:rPr>
          <w:rFonts w:ascii="Calibri" w:hAnsi="Calibri" w:cs="Calibri"/>
          <w:sz w:val="20"/>
          <w:szCs w:val="20"/>
        </w:rPr>
        <w:t>Het drinken van de foetus</w:t>
      </w:r>
    </w:p>
    <w:p w:rsidR="006B5758" w:rsidRPr="00FB670E" w:rsidRDefault="006B5758" w:rsidP="00811A14">
      <w:pPr>
        <w:pStyle w:val="Lijstalinea"/>
        <w:numPr>
          <w:ilvl w:val="0"/>
          <w:numId w:val="54"/>
        </w:numPr>
        <w:spacing w:after="0" w:line="240" w:lineRule="auto"/>
        <w:rPr>
          <w:rFonts w:ascii="Calibri" w:hAnsi="Calibri" w:cs="Calibri"/>
          <w:sz w:val="20"/>
          <w:szCs w:val="20"/>
        </w:rPr>
      </w:pPr>
      <w:r w:rsidRPr="00FB670E">
        <w:rPr>
          <w:rFonts w:ascii="Calibri" w:hAnsi="Calibri" w:cs="Calibri"/>
          <w:sz w:val="20"/>
          <w:szCs w:val="20"/>
        </w:rPr>
        <w:t>Het urineren van de foetus</w:t>
      </w:r>
    </w:p>
    <w:p w:rsidR="006B5758" w:rsidRPr="00FB670E" w:rsidRDefault="006B5758" w:rsidP="00811A14">
      <w:pPr>
        <w:pStyle w:val="Lijstalinea"/>
        <w:numPr>
          <w:ilvl w:val="0"/>
          <w:numId w:val="54"/>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Opname van vruchtwater via foetale huid </w:t>
      </w:r>
    </w:p>
    <w:p w:rsidR="006B5758" w:rsidRPr="00FB670E" w:rsidRDefault="006B5758" w:rsidP="00811A14">
      <w:pPr>
        <w:pStyle w:val="Lijstalinea"/>
        <w:numPr>
          <w:ilvl w:val="0"/>
          <w:numId w:val="54"/>
        </w:numPr>
        <w:spacing w:after="0" w:line="240" w:lineRule="auto"/>
        <w:rPr>
          <w:rFonts w:ascii="Calibri" w:hAnsi="Calibri" w:cs="Calibri"/>
          <w:sz w:val="20"/>
          <w:szCs w:val="20"/>
        </w:rPr>
      </w:pPr>
      <w:r w:rsidRPr="00FB670E">
        <w:rPr>
          <w:rFonts w:ascii="Calibri" w:hAnsi="Calibri" w:cs="Calibri"/>
          <w:sz w:val="20"/>
          <w:szCs w:val="20"/>
        </w:rPr>
        <w:t>Opname vloeistof in longen door foetale adembewegingen</w:t>
      </w:r>
    </w:p>
    <w:p w:rsidR="006B5758" w:rsidRPr="00FB670E" w:rsidRDefault="006B5758" w:rsidP="00811A14">
      <w:pPr>
        <w:pStyle w:val="Lijstalinea"/>
        <w:numPr>
          <w:ilvl w:val="0"/>
          <w:numId w:val="54"/>
        </w:numPr>
        <w:spacing w:after="0" w:line="240" w:lineRule="auto"/>
        <w:rPr>
          <w:rFonts w:ascii="Calibri" w:hAnsi="Calibri" w:cs="Calibri"/>
          <w:sz w:val="20"/>
          <w:szCs w:val="20"/>
        </w:rPr>
      </w:pPr>
      <w:r w:rsidRPr="00FB670E">
        <w:rPr>
          <w:rFonts w:ascii="Calibri" w:hAnsi="Calibri" w:cs="Calibri"/>
          <w:sz w:val="20"/>
          <w:szCs w:val="20"/>
        </w:rPr>
        <w:t xml:space="preserve">Toedienen van PG-inhibitoren </w:t>
      </w:r>
      <w:r w:rsidRPr="00FB670E">
        <w:rPr>
          <w:rFonts w:ascii="Calibri" w:hAnsi="Calibri" w:cs="Calibri"/>
          <w:color w:val="BFBFBF" w:themeColor="background1" w:themeShade="BF"/>
          <w:sz w:val="16"/>
          <w:szCs w:val="20"/>
        </w:rPr>
        <w:t>(PG-inhibitoren gaan urineproductie renaal belemmeren)</w:t>
      </w:r>
    </w:p>
    <w:p w:rsidR="004B797A" w:rsidRPr="00FB670E" w:rsidRDefault="004B797A" w:rsidP="004B797A">
      <w:pPr>
        <w:spacing w:after="0" w:line="240" w:lineRule="auto"/>
        <w:rPr>
          <w:rFonts w:ascii="Calibri" w:hAnsi="Calibri" w:cs="Calibri"/>
          <w:sz w:val="20"/>
          <w:szCs w:val="20"/>
        </w:rPr>
      </w:pPr>
    </w:p>
    <w:p w:rsidR="00356370" w:rsidRPr="00FB670E" w:rsidRDefault="00356370" w:rsidP="004B797A">
      <w:pPr>
        <w:spacing w:after="0" w:line="240" w:lineRule="auto"/>
        <w:rPr>
          <w:rFonts w:ascii="Calibri" w:hAnsi="Calibri" w:cs="Calibri"/>
          <w:sz w:val="20"/>
          <w:szCs w:val="20"/>
        </w:rPr>
      </w:pPr>
    </w:p>
    <w:p w:rsidR="00A131D3" w:rsidRPr="00FB670E" w:rsidRDefault="00356370" w:rsidP="004B797A">
      <w:pPr>
        <w:spacing w:after="0" w:line="240" w:lineRule="auto"/>
        <w:rPr>
          <w:rFonts w:ascii="Calibri" w:hAnsi="Calibri" w:cs="Calibri"/>
          <w:b/>
          <w:sz w:val="20"/>
          <w:szCs w:val="20"/>
        </w:rPr>
      </w:pPr>
      <w:r w:rsidRPr="00FB670E">
        <w:rPr>
          <w:rFonts w:ascii="Calibri" w:hAnsi="Calibri" w:cs="Calibri"/>
          <w:b/>
          <w:noProof/>
          <w:color w:val="0000FF"/>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1541254</wp:posOffset>
                </wp:positionH>
                <wp:positionV relativeFrom="paragraph">
                  <wp:posOffset>86167</wp:posOffset>
                </wp:positionV>
                <wp:extent cx="2687541" cy="556591"/>
                <wp:effectExtent l="0" t="0" r="74930" b="72390"/>
                <wp:wrapNone/>
                <wp:docPr id="16" name="Rechte verbindingslijn met pijl 16"/>
                <wp:cNvGraphicFramePr/>
                <a:graphic xmlns:a="http://schemas.openxmlformats.org/drawingml/2006/main">
                  <a:graphicData uri="http://schemas.microsoft.com/office/word/2010/wordprocessingShape">
                    <wps:wsp>
                      <wps:cNvCnPr/>
                      <wps:spPr>
                        <a:xfrm>
                          <a:off x="0" y="0"/>
                          <a:ext cx="2687541" cy="556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57D633" id="_x0000_t32" coordsize="21600,21600" o:spt="32" o:oned="t" path="m,l21600,21600e" filled="f">
                <v:path arrowok="t" fillok="f" o:connecttype="none"/>
                <o:lock v:ext="edit" shapetype="t"/>
              </v:shapetype>
              <v:shape id="Rechte verbindingslijn met pijl 16" o:spid="_x0000_s1026" type="#_x0000_t32" style="position:absolute;margin-left:121.35pt;margin-top:6.8pt;width:211.6pt;height:43.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" strokecolor="black [3200]" strokeweight=".5pt">
                <v:stroke endarrow="block" joinstyle="miter"/>
              </v:shape>
            </w:pict>
          </mc:Fallback>
        </mc:AlternateContent>
      </w:r>
      <w:r w:rsidRPr="00FB670E">
        <w:rPr>
          <w:rFonts w:ascii="Calibri" w:hAnsi="Calibri" w:cs="Calibri"/>
          <w:b/>
          <w:noProof/>
          <w:color w:val="0000FF"/>
          <w:sz w:val="20"/>
          <w:szCs w:val="20"/>
        </w:rPr>
        <w:drawing>
          <wp:anchor distT="0" distB="0" distL="114300" distR="114300" simplePos="0" relativeHeight="251664384" behindDoc="1" locked="0" layoutInCell="1" allowOverlap="1" wp14:anchorId="7EE60D7E" wp14:editId="5AA09A00">
            <wp:simplePos x="0" y="0"/>
            <wp:positionH relativeFrom="margin">
              <wp:align>right</wp:align>
            </wp:positionH>
            <wp:positionV relativeFrom="paragraph">
              <wp:posOffset>-1270</wp:posOffset>
            </wp:positionV>
            <wp:extent cx="1415332" cy="1462159"/>
            <wp:effectExtent l="0" t="0" r="0" b="5080"/>
            <wp:wrapNone/>
            <wp:docPr id="10" name="Afbeelding 10" descr="Afbeeldingsresultaat voor placenta circumvallat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centa circumvallata">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5332" cy="1462159"/>
                    </a:xfrm>
                    <a:prstGeom prst="rect">
                      <a:avLst/>
                    </a:prstGeom>
                    <a:noFill/>
                    <a:ln>
                      <a:noFill/>
                    </a:ln>
                  </pic:spPr>
                </pic:pic>
              </a:graphicData>
            </a:graphic>
            <wp14:sizeRelH relativeFrom="page">
              <wp14:pctWidth>0</wp14:pctWidth>
            </wp14:sizeRelH>
            <wp14:sizeRelV relativeFrom="page">
              <wp14:pctHeight>0</wp14:pctHeight>
            </wp14:sizeRelV>
          </wp:anchor>
        </w:drawing>
      </w:r>
      <w:r w:rsidR="00A131D3" w:rsidRPr="00FB670E">
        <w:rPr>
          <w:rFonts w:ascii="Calibri" w:hAnsi="Calibri" w:cs="Calibri"/>
          <w:b/>
          <w:sz w:val="20"/>
          <w:szCs w:val="20"/>
        </w:rPr>
        <w:t xml:space="preserve">26. Wat zie je op deze foto? </w:t>
      </w:r>
    </w:p>
    <w:p w:rsidR="00A131D3" w:rsidRPr="00FB670E" w:rsidRDefault="00A131D3" w:rsidP="004B797A">
      <w:pPr>
        <w:spacing w:after="0" w:line="240" w:lineRule="auto"/>
        <w:rPr>
          <w:rFonts w:ascii="Calibri" w:hAnsi="Calibri" w:cs="Calibri"/>
          <w:sz w:val="20"/>
          <w:szCs w:val="20"/>
        </w:rPr>
      </w:pPr>
    </w:p>
    <w:p w:rsidR="00A131D3" w:rsidRPr="00FB670E" w:rsidRDefault="00A131D3" w:rsidP="00811A14">
      <w:pPr>
        <w:pStyle w:val="Lijstalinea"/>
        <w:numPr>
          <w:ilvl w:val="0"/>
          <w:numId w:val="120"/>
        </w:numPr>
        <w:rPr>
          <w:rFonts w:ascii="Calibri" w:hAnsi="Calibri" w:cs="Calibri"/>
          <w:sz w:val="20"/>
          <w:szCs w:val="20"/>
        </w:rPr>
      </w:pPr>
      <w:r w:rsidRPr="00FB670E">
        <w:rPr>
          <w:rFonts w:ascii="Calibri" w:hAnsi="Calibri" w:cs="Calibri"/>
          <w:sz w:val="20"/>
          <w:szCs w:val="20"/>
        </w:rPr>
        <w:t>Placenta succenturata</w:t>
      </w:r>
    </w:p>
    <w:p w:rsidR="00A131D3" w:rsidRPr="00FB670E" w:rsidRDefault="00A131D3" w:rsidP="00811A14">
      <w:pPr>
        <w:pStyle w:val="Lijstalinea"/>
        <w:numPr>
          <w:ilvl w:val="0"/>
          <w:numId w:val="120"/>
        </w:numPr>
        <w:rPr>
          <w:rFonts w:ascii="Calibri" w:hAnsi="Calibri" w:cs="Calibri"/>
          <w:sz w:val="20"/>
          <w:szCs w:val="20"/>
        </w:rPr>
      </w:pPr>
      <w:r w:rsidRPr="00FB670E">
        <w:rPr>
          <w:rFonts w:ascii="Calibri" w:hAnsi="Calibri" w:cs="Calibri"/>
          <w:b/>
          <w:color w:val="A8D08D" w:themeColor="accent6" w:themeTint="99"/>
          <w:sz w:val="20"/>
          <w:szCs w:val="20"/>
        </w:rPr>
        <w:t xml:space="preserve">Placenta circumvallata </w:t>
      </w:r>
    </w:p>
    <w:p w:rsidR="00A131D3" w:rsidRPr="00FB670E" w:rsidRDefault="00A131D3" w:rsidP="00811A14">
      <w:pPr>
        <w:pStyle w:val="Lijstalinea"/>
        <w:numPr>
          <w:ilvl w:val="0"/>
          <w:numId w:val="120"/>
        </w:numPr>
        <w:rPr>
          <w:rFonts w:ascii="Calibri" w:hAnsi="Calibri" w:cs="Calibri"/>
          <w:sz w:val="20"/>
          <w:szCs w:val="20"/>
        </w:rPr>
      </w:pPr>
      <w:r w:rsidRPr="00FB670E">
        <w:rPr>
          <w:rFonts w:ascii="Calibri" w:hAnsi="Calibri" w:cs="Calibri"/>
          <w:sz w:val="20"/>
          <w:szCs w:val="20"/>
        </w:rPr>
        <w:t xml:space="preserve">Placenta bipartita </w:t>
      </w:r>
    </w:p>
    <w:p w:rsidR="00A131D3" w:rsidRPr="00FB670E" w:rsidRDefault="00A131D3" w:rsidP="00811A14">
      <w:pPr>
        <w:pStyle w:val="Lijstalinea"/>
        <w:numPr>
          <w:ilvl w:val="0"/>
          <w:numId w:val="120"/>
        </w:numPr>
        <w:rPr>
          <w:rFonts w:ascii="Calibri" w:hAnsi="Calibri" w:cs="Calibri"/>
          <w:sz w:val="20"/>
          <w:szCs w:val="20"/>
        </w:rPr>
      </w:pPr>
      <w:r w:rsidRPr="00FB670E">
        <w:rPr>
          <w:rFonts w:ascii="Calibri" w:hAnsi="Calibri" w:cs="Calibri"/>
          <w:sz w:val="20"/>
          <w:szCs w:val="20"/>
        </w:rPr>
        <w:t>Placenta membranosa</w:t>
      </w:r>
    </w:p>
    <w:p w:rsidR="00A131D3" w:rsidRPr="00FB670E" w:rsidRDefault="00A131D3" w:rsidP="00811A14">
      <w:pPr>
        <w:pStyle w:val="Lijstalinea"/>
        <w:numPr>
          <w:ilvl w:val="0"/>
          <w:numId w:val="120"/>
        </w:numPr>
        <w:rPr>
          <w:rFonts w:ascii="Calibri" w:hAnsi="Calibri" w:cs="Calibri"/>
          <w:sz w:val="20"/>
          <w:szCs w:val="20"/>
        </w:rPr>
      </w:pPr>
      <w:r w:rsidRPr="00FB670E">
        <w:rPr>
          <w:rFonts w:ascii="Calibri" w:hAnsi="Calibri" w:cs="Calibri"/>
          <w:sz w:val="20"/>
          <w:szCs w:val="20"/>
        </w:rPr>
        <w:t xml:space="preserve">Placenta fenestra </w:t>
      </w:r>
    </w:p>
    <w:p w:rsidR="00A131D3" w:rsidRPr="00FB670E" w:rsidRDefault="00A131D3" w:rsidP="00356370">
      <w:pPr>
        <w:tabs>
          <w:tab w:val="left" w:pos="1365"/>
        </w:tabs>
        <w:rPr>
          <w:rFonts w:ascii="Calibri" w:hAnsi="Calibri" w:cs="Calibri"/>
          <w:b/>
          <w:color w:val="F4B083" w:themeColor="accent2" w:themeTint="99"/>
          <w:sz w:val="20"/>
          <w:szCs w:val="20"/>
          <w:lang w:val="nl-BE"/>
        </w:rPr>
      </w:pPr>
      <w:r w:rsidRPr="00FB670E">
        <w:rPr>
          <w:rFonts w:ascii="Calibri" w:hAnsi="Calibri" w:cs="Calibri"/>
          <w:b/>
          <w:sz w:val="20"/>
          <w:szCs w:val="20"/>
        </w:rPr>
        <w:t>27. Surfactant zorgt binnen de foetale long voor een aanpassing van de:</w:t>
      </w:r>
    </w:p>
    <w:p w:rsidR="00A131D3" w:rsidRPr="00EF3E43" w:rsidRDefault="00A131D3" w:rsidP="00811A14">
      <w:pPr>
        <w:pStyle w:val="Lijstalinea"/>
        <w:numPr>
          <w:ilvl w:val="0"/>
          <w:numId w:val="121"/>
        </w:numPr>
        <w:spacing w:after="0" w:line="240" w:lineRule="auto"/>
        <w:rPr>
          <w:rFonts w:ascii="Calibri" w:hAnsi="Calibri" w:cs="Calibri"/>
          <w:sz w:val="20"/>
          <w:szCs w:val="20"/>
        </w:rPr>
      </w:pPr>
      <w:r w:rsidRPr="00EF3E43">
        <w:rPr>
          <w:rFonts w:ascii="Calibri" w:hAnsi="Calibri" w:cs="Calibri"/>
          <w:sz w:val="20"/>
          <w:szCs w:val="20"/>
        </w:rPr>
        <w:t>Diameters van de alveolen aan de foetale zuurstofnood</w:t>
      </w:r>
    </w:p>
    <w:p w:rsidR="00A131D3" w:rsidRPr="00EF3E43" w:rsidRDefault="00A131D3" w:rsidP="00811A14">
      <w:pPr>
        <w:pStyle w:val="Lijstalinea"/>
        <w:numPr>
          <w:ilvl w:val="0"/>
          <w:numId w:val="121"/>
        </w:numPr>
        <w:spacing w:after="0" w:line="240" w:lineRule="auto"/>
        <w:rPr>
          <w:rFonts w:ascii="Calibri" w:hAnsi="Calibri" w:cs="Calibri"/>
          <w:sz w:val="20"/>
          <w:szCs w:val="20"/>
        </w:rPr>
      </w:pPr>
      <w:r w:rsidRPr="00EF3E43">
        <w:rPr>
          <w:rFonts w:ascii="Calibri" w:hAnsi="Calibri" w:cs="Calibri"/>
          <w:sz w:val="20"/>
          <w:szCs w:val="20"/>
        </w:rPr>
        <w:t>Luchtstroom aan de diameter van de tubulo-alveolaire unit</w:t>
      </w:r>
    </w:p>
    <w:p w:rsidR="00A131D3" w:rsidRPr="00FB670E" w:rsidRDefault="00A131D3" w:rsidP="00811A14">
      <w:pPr>
        <w:pStyle w:val="Lijstalinea"/>
        <w:numPr>
          <w:ilvl w:val="0"/>
          <w:numId w:val="121"/>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Oppervlaktespanning aan de diameters van de alveolen </w:t>
      </w:r>
      <w:r w:rsidRPr="00FB670E">
        <w:rPr>
          <w:rFonts w:ascii="Calibri" w:hAnsi="Calibri" w:cs="Calibri"/>
          <w:color w:val="BFBFBF" w:themeColor="background1" w:themeShade="BF"/>
          <w:sz w:val="16"/>
          <w:szCs w:val="20"/>
        </w:rPr>
        <w:t>(surfactant past de oppervlaktespanning aan aan de diameter van de alveolen, wat nodig is om binnen een long kleinere en grotere alveolen samen te laten bestaan</w:t>
      </w:r>
      <w:r w:rsidR="00356370" w:rsidRPr="00FB670E">
        <w:rPr>
          <w:rFonts w:ascii="Calibri" w:hAnsi="Calibri" w:cs="Calibri"/>
          <w:color w:val="BFBFBF" w:themeColor="background1" w:themeShade="BF"/>
          <w:sz w:val="16"/>
          <w:szCs w:val="20"/>
        </w:rPr>
        <w:t>)</w:t>
      </w:r>
    </w:p>
    <w:p w:rsidR="00A131D3" w:rsidRPr="00EF3E43" w:rsidRDefault="00A131D3" w:rsidP="00811A14">
      <w:pPr>
        <w:pStyle w:val="Lijstalinea"/>
        <w:numPr>
          <w:ilvl w:val="0"/>
          <w:numId w:val="121"/>
        </w:numPr>
        <w:spacing w:after="0" w:line="240" w:lineRule="auto"/>
        <w:rPr>
          <w:rFonts w:ascii="Calibri" w:hAnsi="Calibri" w:cs="Calibri"/>
          <w:sz w:val="20"/>
          <w:szCs w:val="20"/>
        </w:rPr>
      </w:pPr>
      <w:r w:rsidRPr="00EF3E43">
        <w:rPr>
          <w:rFonts w:ascii="Calibri" w:hAnsi="Calibri" w:cs="Calibri"/>
          <w:sz w:val="20"/>
          <w:szCs w:val="20"/>
        </w:rPr>
        <w:t xml:space="preserve">Verhouding </w:t>
      </w:r>
      <w:r w:rsidR="00EF3E43">
        <w:rPr>
          <w:rFonts w:ascii="Calibri" w:hAnsi="Calibri" w:cs="Calibri"/>
          <w:sz w:val="20"/>
          <w:szCs w:val="20"/>
        </w:rPr>
        <w:t xml:space="preserve"> type I</w:t>
      </w:r>
      <w:r w:rsidRPr="00EF3E43">
        <w:rPr>
          <w:rFonts w:ascii="Calibri" w:hAnsi="Calibri" w:cs="Calibri"/>
          <w:sz w:val="20"/>
          <w:szCs w:val="20"/>
        </w:rPr>
        <w:t>/type II-pneumocyten aan de zwangerschapsduur</w:t>
      </w:r>
    </w:p>
    <w:p w:rsidR="00A131D3" w:rsidRPr="00EF3E43" w:rsidRDefault="00A131D3" w:rsidP="00811A14">
      <w:pPr>
        <w:pStyle w:val="Lijstalinea"/>
        <w:numPr>
          <w:ilvl w:val="0"/>
          <w:numId w:val="121"/>
        </w:numPr>
        <w:spacing w:after="0" w:line="240" w:lineRule="auto"/>
        <w:rPr>
          <w:rFonts w:ascii="Calibri" w:hAnsi="Calibri" w:cs="Calibri"/>
          <w:sz w:val="20"/>
          <w:szCs w:val="20"/>
        </w:rPr>
      </w:pPr>
      <w:r w:rsidRPr="00EF3E43">
        <w:rPr>
          <w:rFonts w:ascii="Calibri" w:hAnsi="Calibri" w:cs="Calibri"/>
          <w:sz w:val="20"/>
          <w:szCs w:val="20"/>
        </w:rPr>
        <w:t>Zuurstofspanning aan de concentratie van foetaal hemoglobine in het bloed</w:t>
      </w:r>
    </w:p>
    <w:p w:rsidR="00AD4D79" w:rsidRPr="00FB670E" w:rsidRDefault="00AD4D79" w:rsidP="00AD4D79">
      <w:pPr>
        <w:spacing w:after="0" w:line="240" w:lineRule="auto"/>
        <w:rPr>
          <w:rFonts w:ascii="Calibri" w:hAnsi="Calibri" w:cs="Calibri"/>
          <w:b/>
          <w:sz w:val="20"/>
          <w:szCs w:val="20"/>
        </w:rPr>
      </w:pPr>
    </w:p>
    <w:p w:rsidR="00AD4D79" w:rsidRPr="00FB670E" w:rsidRDefault="00AD4D79" w:rsidP="00AD4D79">
      <w:pPr>
        <w:spacing w:after="0" w:line="240" w:lineRule="auto"/>
        <w:rPr>
          <w:rFonts w:ascii="Calibri" w:hAnsi="Calibri" w:cs="Calibri"/>
          <w:b/>
          <w:sz w:val="20"/>
          <w:szCs w:val="20"/>
        </w:rPr>
      </w:pPr>
      <w:r w:rsidRPr="00FB670E">
        <w:rPr>
          <w:rFonts w:ascii="Calibri" w:hAnsi="Calibri" w:cs="Calibri"/>
          <w:b/>
          <w:sz w:val="20"/>
          <w:szCs w:val="20"/>
        </w:rPr>
        <w:t xml:space="preserve">28. </w:t>
      </w:r>
      <w:r w:rsidRPr="00FB670E">
        <w:rPr>
          <w:rFonts w:ascii="Calibri" w:eastAsia="Times New Roman" w:hAnsi="Calibri" w:cs="Calibri"/>
          <w:b/>
          <w:sz w:val="20"/>
          <w:szCs w:val="20"/>
          <w:lang w:eastAsia="nl-NL"/>
        </w:rPr>
        <w:t>Welk hormoon is meest belangrijk van de foeto-materno-placentaire eenheid?</w:t>
      </w:r>
    </w:p>
    <w:p w:rsidR="00AD4D79" w:rsidRPr="00FB670E" w:rsidRDefault="00356370" w:rsidP="00811A14">
      <w:pPr>
        <w:pStyle w:val="Lijstalinea"/>
        <w:numPr>
          <w:ilvl w:val="0"/>
          <w:numId w:val="124"/>
        </w:numPr>
        <w:spacing w:before="100" w:beforeAutospacing="1" w:after="100" w:afterAutospacing="1" w:line="240" w:lineRule="auto"/>
        <w:rPr>
          <w:rFonts w:ascii="Calibri" w:eastAsia="Times New Roman" w:hAnsi="Calibri" w:cs="Calibri"/>
          <w:sz w:val="20"/>
          <w:szCs w:val="20"/>
          <w:lang w:eastAsia="nl-NL"/>
        </w:rPr>
      </w:pPr>
      <w:r w:rsidRPr="00FB670E">
        <w:rPr>
          <w:rFonts w:ascii="Calibri" w:hAnsi="Calibri" w:cs="Calibri"/>
          <w:noProof/>
          <w:color w:val="0000FF"/>
          <w:sz w:val="20"/>
          <w:szCs w:val="20"/>
        </w:rPr>
        <w:drawing>
          <wp:anchor distT="0" distB="0" distL="114300" distR="114300" simplePos="0" relativeHeight="251667456" behindDoc="1" locked="0" layoutInCell="1" allowOverlap="1">
            <wp:simplePos x="0" y="0"/>
            <wp:positionH relativeFrom="column">
              <wp:posOffset>3138694</wp:posOffset>
            </wp:positionH>
            <wp:positionV relativeFrom="paragraph">
              <wp:posOffset>36195</wp:posOffset>
            </wp:positionV>
            <wp:extent cx="2441050" cy="2948096"/>
            <wp:effectExtent l="0" t="0" r="0" b="5080"/>
            <wp:wrapNone/>
            <wp:docPr id="14" name="Afbeelding 14" descr="Afbeeldingsresultaat voor adult circulati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dult circulatio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050" cy="2948096"/>
                    </a:xfrm>
                    <a:prstGeom prst="rect">
                      <a:avLst/>
                    </a:prstGeom>
                    <a:noFill/>
                    <a:ln>
                      <a:noFill/>
                    </a:ln>
                  </pic:spPr>
                </pic:pic>
              </a:graphicData>
            </a:graphic>
            <wp14:sizeRelH relativeFrom="page">
              <wp14:pctWidth>0</wp14:pctWidth>
            </wp14:sizeRelH>
            <wp14:sizeRelV relativeFrom="page">
              <wp14:pctHeight>0</wp14:pctHeight>
            </wp14:sizeRelV>
          </wp:anchor>
        </w:drawing>
      </w:r>
      <w:r w:rsidR="00AD4D79" w:rsidRPr="00FB670E">
        <w:rPr>
          <w:rFonts w:ascii="Calibri" w:eastAsia="Times New Roman" w:hAnsi="Calibri" w:cs="Calibri"/>
          <w:sz w:val="20"/>
          <w:szCs w:val="20"/>
          <w:lang w:eastAsia="nl-NL"/>
        </w:rPr>
        <w:t>HPL</w:t>
      </w:r>
    </w:p>
    <w:p w:rsidR="00AD4D79" w:rsidRPr="00FB670E" w:rsidRDefault="00AD4D79" w:rsidP="00811A14">
      <w:pPr>
        <w:pStyle w:val="Lijstalinea"/>
        <w:numPr>
          <w:ilvl w:val="0"/>
          <w:numId w:val="124"/>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Relaxine</w:t>
      </w:r>
    </w:p>
    <w:p w:rsidR="00AD4D79" w:rsidRPr="00FB670E" w:rsidRDefault="00AD4D79" w:rsidP="00811A14">
      <w:pPr>
        <w:pStyle w:val="Lijstalinea"/>
        <w:numPr>
          <w:ilvl w:val="0"/>
          <w:numId w:val="124"/>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HCG</w:t>
      </w:r>
    </w:p>
    <w:p w:rsidR="00AD4D79" w:rsidRPr="00FB670E" w:rsidRDefault="00AD4D79" w:rsidP="00811A14">
      <w:pPr>
        <w:pStyle w:val="Lijstalinea"/>
        <w:numPr>
          <w:ilvl w:val="0"/>
          <w:numId w:val="124"/>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Progesteron</w:t>
      </w:r>
    </w:p>
    <w:p w:rsidR="00AD4D79" w:rsidRPr="00FB670E" w:rsidRDefault="00356370" w:rsidP="00811A14">
      <w:pPr>
        <w:pStyle w:val="Lijstalinea"/>
        <w:numPr>
          <w:ilvl w:val="0"/>
          <w:numId w:val="124"/>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bCs/>
          <w:noProof/>
          <w:color w:val="70AD47" w:themeColor="accent6"/>
          <w:sz w:val="20"/>
          <w:szCs w:val="20"/>
          <w:lang w:eastAsia="nl-NL"/>
        </w:rPr>
        <mc:AlternateContent>
          <mc:Choice Requires="wps">
            <w:drawing>
              <wp:anchor distT="0" distB="0" distL="114300" distR="114300" simplePos="0" relativeHeight="251670528" behindDoc="0" locked="0" layoutInCell="1" allowOverlap="1">
                <wp:simplePos x="0" y="0"/>
                <wp:positionH relativeFrom="column">
                  <wp:posOffset>2161457</wp:posOffset>
                </wp:positionH>
                <wp:positionV relativeFrom="paragraph">
                  <wp:posOffset>59994</wp:posOffset>
                </wp:positionV>
                <wp:extent cx="1121134" cy="254441"/>
                <wp:effectExtent l="0" t="57150" r="3175" b="31750"/>
                <wp:wrapNone/>
                <wp:docPr id="17" name="Rechte verbindingslijn met pijl 17"/>
                <wp:cNvGraphicFramePr/>
                <a:graphic xmlns:a="http://schemas.openxmlformats.org/drawingml/2006/main">
                  <a:graphicData uri="http://schemas.microsoft.com/office/word/2010/wordprocessingShape">
                    <wps:wsp>
                      <wps:cNvCnPr/>
                      <wps:spPr>
                        <a:xfrm flipV="1">
                          <a:off x="0" y="0"/>
                          <a:ext cx="1121134" cy="2544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34913" id="Rechte verbindingslijn met pijl 17" o:spid="_x0000_s1026" type="#_x0000_t32" style="position:absolute;margin-left:170.2pt;margin-top:4.7pt;width:88.3pt;height:20.0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" strokecolor="black [3200]" strokeweight=".5pt">
                <v:stroke endarrow="block" joinstyle="miter"/>
              </v:shape>
            </w:pict>
          </mc:Fallback>
        </mc:AlternateContent>
      </w:r>
      <w:r w:rsidR="00AD4D79" w:rsidRPr="00FB670E">
        <w:rPr>
          <w:rFonts w:ascii="Calibri" w:eastAsia="Times New Roman" w:hAnsi="Calibri" w:cs="Calibri"/>
          <w:b/>
          <w:bCs/>
          <w:color w:val="A8D08D" w:themeColor="accent6" w:themeTint="99"/>
          <w:sz w:val="20"/>
          <w:szCs w:val="20"/>
          <w:lang w:eastAsia="nl-NL"/>
        </w:rPr>
        <w:t>Oestrogeen</w:t>
      </w:r>
    </w:p>
    <w:p w:rsidR="00AD4D79" w:rsidRPr="00FB670E" w:rsidRDefault="00AD4D79" w:rsidP="00AD4D79">
      <w:pPr>
        <w:spacing w:before="100" w:beforeAutospacing="1" w:after="100" w:afterAutospacing="1"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eastAsia="nl-NL"/>
        </w:rPr>
        <w:t xml:space="preserve">29. De circulatie die hier afgebeeld wordt, is deze van: </w:t>
      </w:r>
    </w:p>
    <w:p w:rsidR="00AD4D79" w:rsidRPr="00FB670E" w:rsidRDefault="00AD4D79" w:rsidP="00811A14">
      <w:pPr>
        <w:pStyle w:val="Lijstalinea"/>
        <w:numPr>
          <w:ilvl w:val="0"/>
          <w:numId w:val="125"/>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bCs/>
          <w:color w:val="A8D08D" w:themeColor="accent6" w:themeTint="99"/>
          <w:sz w:val="20"/>
          <w:szCs w:val="20"/>
          <w:lang w:eastAsia="nl-NL"/>
        </w:rPr>
        <w:t>Volwassenen</w:t>
      </w:r>
    </w:p>
    <w:p w:rsidR="00AD4D79" w:rsidRPr="00FB670E" w:rsidRDefault="00356370" w:rsidP="00811A14">
      <w:pPr>
        <w:pStyle w:val="Lijstalinea"/>
        <w:numPr>
          <w:ilvl w:val="0"/>
          <w:numId w:val="12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noProof/>
          <w:sz w:val="20"/>
          <w:szCs w:val="20"/>
          <w:lang w:eastAsia="nl-NL"/>
        </w:rPr>
        <mc:AlternateContent>
          <mc:Choice Requires="wps">
            <w:drawing>
              <wp:anchor distT="0" distB="0" distL="114300" distR="114300" simplePos="0" relativeHeight="251671552" behindDoc="0" locked="0" layoutInCell="1" allowOverlap="1">
                <wp:simplePos x="0" y="0"/>
                <wp:positionH relativeFrom="column">
                  <wp:posOffset>2757805</wp:posOffset>
                </wp:positionH>
                <wp:positionV relativeFrom="paragraph">
                  <wp:posOffset>121533</wp:posOffset>
                </wp:positionV>
                <wp:extent cx="795130" cy="1789044"/>
                <wp:effectExtent l="0" t="0" r="62230" b="59055"/>
                <wp:wrapNone/>
                <wp:docPr id="18" name="Rechte verbindingslijn met pijl 18"/>
                <wp:cNvGraphicFramePr/>
                <a:graphic xmlns:a="http://schemas.openxmlformats.org/drawingml/2006/main">
                  <a:graphicData uri="http://schemas.microsoft.com/office/word/2010/wordprocessingShape">
                    <wps:wsp>
                      <wps:cNvCnPr/>
                      <wps:spPr>
                        <a:xfrm>
                          <a:off x="0" y="0"/>
                          <a:ext cx="795130" cy="1789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DE63EB" id="Rechte verbindingslijn met pijl 18" o:spid="_x0000_s1026" type="#_x0000_t32" style="position:absolute;margin-left:217.15pt;margin-top:9.55pt;width:62.6pt;height:140.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" strokecolor="black [3200]" strokeweight=".5pt">
                <v:stroke endarrow="block" joinstyle="miter"/>
              </v:shape>
            </w:pict>
          </mc:Fallback>
        </mc:AlternateContent>
      </w:r>
      <w:r w:rsidR="00AD4D79" w:rsidRPr="00FB670E">
        <w:rPr>
          <w:rFonts w:ascii="Calibri" w:eastAsia="Times New Roman" w:hAnsi="Calibri" w:cs="Calibri"/>
          <w:sz w:val="20"/>
          <w:szCs w:val="20"/>
          <w:lang w:eastAsia="nl-NL"/>
        </w:rPr>
        <w:t>Tetralogie</w:t>
      </w:r>
      <w:r w:rsidRPr="00FB670E">
        <w:rPr>
          <w:rFonts w:ascii="Calibri" w:eastAsia="Times New Roman" w:hAnsi="Calibri" w:cs="Calibri"/>
          <w:sz w:val="20"/>
          <w:szCs w:val="20"/>
          <w:lang w:eastAsia="nl-NL"/>
        </w:rPr>
        <w:t xml:space="preserve"> </w:t>
      </w:r>
      <w:r w:rsidRPr="00FB670E">
        <w:rPr>
          <w:rFonts w:ascii="Calibri" w:eastAsia="Times New Roman" w:hAnsi="Calibri" w:cs="Calibri"/>
          <w:color w:val="BFBFBF" w:themeColor="background1" w:themeShade="BF"/>
          <w:sz w:val="16"/>
          <w:szCs w:val="20"/>
          <w:lang w:eastAsia="nl-NL"/>
        </w:rPr>
        <w:t>(je ziet VSD en stenose van a. pulmonalis)</w:t>
      </w:r>
    </w:p>
    <w:p w:rsidR="00AD4D79" w:rsidRPr="00FB670E" w:rsidRDefault="00AD4D79" w:rsidP="00811A14">
      <w:pPr>
        <w:pStyle w:val="Lijstalinea"/>
        <w:numPr>
          <w:ilvl w:val="0"/>
          <w:numId w:val="12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Foetus</w:t>
      </w:r>
      <w:r w:rsidR="00356370" w:rsidRPr="00FB670E">
        <w:rPr>
          <w:rFonts w:ascii="Calibri" w:eastAsia="Times New Roman" w:hAnsi="Calibri" w:cs="Calibri"/>
          <w:sz w:val="20"/>
          <w:szCs w:val="20"/>
          <w:lang w:eastAsia="nl-NL"/>
        </w:rPr>
        <w:t xml:space="preserve"> </w:t>
      </w:r>
      <w:r w:rsidR="00356370" w:rsidRPr="00FB670E">
        <w:rPr>
          <w:rFonts w:ascii="Calibri" w:eastAsia="Times New Roman" w:hAnsi="Calibri" w:cs="Calibri"/>
          <w:color w:val="BFBFBF" w:themeColor="background1" w:themeShade="BF"/>
          <w:sz w:val="16"/>
          <w:szCs w:val="20"/>
          <w:lang w:eastAsia="nl-NL"/>
        </w:rPr>
        <w:t>(je ziet foramen ovale en ductus arteriosus)</w:t>
      </w:r>
    </w:p>
    <w:p w:rsidR="00AD4D79" w:rsidRPr="00FB670E" w:rsidRDefault="00356370" w:rsidP="00811A14">
      <w:pPr>
        <w:pStyle w:val="Lijstalinea"/>
        <w:numPr>
          <w:ilvl w:val="0"/>
          <w:numId w:val="12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noProof/>
          <w:sz w:val="20"/>
          <w:szCs w:val="20"/>
          <w:lang w:eastAsia="nl-NL"/>
        </w:rPr>
        <mc:AlternateContent>
          <mc:Choice Requires="wps">
            <w:drawing>
              <wp:anchor distT="0" distB="0" distL="114300" distR="114300" simplePos="0" relativeHeight="251672576" behindDoc="0" locked="0" layoutInCell="1" allowOverlap="1">
                <wp:simplePos x="0" y="0"/>
                <wp:positionH relativeFrom="column">
                  <wp:posOffset>1048275</wp:posOffset>
                </wp:positionH>
                <wp:positionV relativeFrom="paragraph">
                  <wp:posOffset>18387</wp:posOffset>
                </wp:positionV>
                <wp:extent cx="389613" cy="596348"/>
                <wp:effectExtent l="0" t="0" r="67945" b="51435"/>
                <wp:wrapNone/>
                <wp:docPr id="19" name="Rechte verbindingslijn met pijl 19"/>
                <wp:cNvGraphicFramePr/>
                <a:graphic xmlns:a="http://schemas.openxmlformats.org/drawingml/2006/main">
                  <a:graphicData uri="http://schemas.microsoft.com/office/word/2010/wordprocessingShape">
                    <wps:wsp>
                      <wps:cNvCnPr/>
                      <wps:spPr>
                        <a:xfrm>
                          <a:off x="0" y="0"/>
                          <a:ext cx="389613" cy="5963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2ADAF" id="Rechte verbindingslijn met pijl 19" o:spid="_x0000_s1026" type="#_x0000_t32" style="position:absolute;margin-left:82.55pt;margin-top:1.45pt;width:30.7pt;height:46.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" strokecolor="black [3200]" strokeweight=".5pt">
                <v:stroke endarrow="block" joinstyle="miter"/>
              </v:shape>
            </w:pict>
          </mc:Fallback>
        </mc:AlternateContent>
      </w:r>
      <w:r w:rsidR="00AD4D79" w:rsidRPr="00FB670E">
        <w:rPr>
          <w:rFonts w:ascii="Calibri" w:eastAsia="Times New Roman" w:hAnsi="Calibri" w:cs="Calibri"/>
          <w:sz w:val="20"/>
          <w:szCs w:val="20"/>
          <w:lang w:eastAsia="nl-NL"/>
        </w:rPr>
        <w:t xml:space="preserve">Neonaat </w:t>
      </w:r>
    </w:p>
    <w:p w:rsidR="00AD4D79" w:rsidRPr="00FB670E" w:rsidRDefault="00AD4D79" w:rsidP="00811A14">
      <w:pPr>
        <w:pStyle w:val="Lijstalinea"/>
        <w:numPr>
          <w:ilvl w:val="0"/>
          <w:numId w:val="12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Embryo </w:t>
      </w:r>
    </w:p>
    <w:p w:rsidR="00AD4D79" w:rsidRPr="00FB670E" w:rsidRDefault="00356370" w:rsidP="00AD4D79">
      <w:pPr>
        <w:spacing w:after="0" w:line="240" w:lineRule="auto"/>
        <w:rPr>
          <w:rFonts w:ascii="Calibri" w:hAnsi="Calibri" w:cs="Calibri"/>
          <w:b/>
          <w:sz w:val="20"/>
          <w:szCs w:val="20"/>
        </w:rPr>
      </w:pPr>
      <w:r w:rsidRPr="00FB670E">
        <w:rPr>
          <w:rFonts w:ascii="Calibri" w:hAnsi="Calibri" w:cs="Calibri"/>
          <w:noProof/>
          <w:color w:val="0000FF"/>
          <w:sz w:val="20"/>
          <w:szCs w:val="20"/>
        </w:rPr>
        <w:drawing>
          <wp:anchor distT="0" distB="0" distL="114300" distR="114300" simplePos="0" relativeHeight="251669504" behindDoc="1" locked="0" layoutInCell="1" allowOverlap="1">
            <wp:simplePos x="0" y="0"/>
            <wp:positionH relativeFrom="margin">
              <wp:align>left</wp:align>
            </wp:positionH>
            <wp:positionV relativeFrom="paragraph">
              <wp:posOffset>67586</wp:posOffset>
            </wp:positionV>
            <wp:extent cx="3037205" cy="3418840"/>
            <wp:effectExtent l="0" t="0" r="0" b="0"/>
            <wp:wrapNone/>
            <wp:docPr id="13" name="Afbeelding 13" descr="Afbeeldingsresultaat voor foetal circulati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oetal circulatio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205" cy="341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D3" w:rsidRPr="00FB670E" w:rsidRDefault="00A131D3" w:rsidP="00A131D3">
      <w:pPr>
        <w:spacing w:after="0" w:line="240" w:lineRule="auto"/>
        <w:rPr>
          <w:rFonts w:ascii="Calibri" w:hAnsi="Calibri" w:cs="Calibri"/>
          <w:b/>
          <w:sz w:val="20"/>
          <w:szCs w:val="20"/>
        </w:rPr>
      </w:pPr>
    </w:p>
    <w:p w:rsidR="00A131D3" w:rsidRPr="00FB670E" w:rsidRDefault="00356370" w:rsidP="00A131D3">
      <w:pPr>
        <w:spacing w:after="0" w:line="240" w:lineRule="auto"/>
        <w:rPr>
          <w:rFonts w:ascii="Calibri" w:hAnsi="Calibri" w:cs="Calibri"/>
          <w:b/>
          <w:sz w:val="20"/>
          <w:szCs w:val="20"/>
        </w:rPr>
      </w:pPr>
      <w:r w:rsidRPr="00FB670E">
        <w:rPr>
          <w:rFonts w:ascii="Calibri" w:hAnsi="Calibri" w:cs="Calibri"/>
          <w:noProof/>
          <w:color w:val="0000FF"/>
          <w:sz w:val="20"/>
          <w:szCs w:val="20"/>
        </w:rPr>
        <mc:AlternateContent>
          <mc:Choice Requires="wps">
            <w:drawing>
              <wp:anchor distT="0" distB="0" distL="114300" distR="114300" simplePos="0" relativeHeight="251673600" behindDoc="0" locked="0" layoutInCell="1" allowOverlap="1">
                <wp:simplePos x="0" y="0"/>
                <wp:positionH relativeFrom="column">
                  <wp:posOffset>1620768</wp:posOffset>
                </wp:positionH>
                <wp:positionV relativeFrom="paragraph">
                  <wp:posOffset>78933</wp:posOffset>
                </wp:positionV>
                <wp:extent cx="238540" cy="326004"/>
                <wp:effectExtent l="19050" t="19050" r="28575" b="17145"/>
                <wp:wrapNone/>
                <wp:docPr id="20" name="Ovaal 20"/>
                <wp:cNvGraphicFramePr/>
                <a:graphic xmlns:a="http://schemas.openxmlformats.org/drawingml/2006/main">
                  <a:graphicData uri="http://schemas.microsoft.com/office/word/2010/wordprocessingShape">
                    <wps:wsp>
                      <wps:cNvSpPr/>
                      <wps:spPr>
                        <a:xfrm>
                          <a:off x="0" y="0"/>
                          <a:ext cx="238540" cy="326004"/>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7309E" id="Ovaal 20" o:spid="_x0000_s1026" style="position:absolute;margin-left:127.6pt;margin-top:6.2pt;width:18.8pt;height:25.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" filled="f" strokecolor="#a8d08d [1945]" strokeweight="2.25pt">
                <v:stroke joinstyle="miter"/>
              </v:oval>
            </w:pict>
          </mc:Fallback>
        </mc:AlternateContent>
      </w:r>
      <w:r w:rsidRPr="00FB670E">
        <w:rPr>
          <w:rFonts w:ascii="Calibri" w:hAnsi="Calibri" w:cs="Calibri"/>
          <w:noProof/>
          <w:color w:val="0000FF"/>
          <w:sz w:val="20"/>
          <w:szCs w:val="20"/>
        </w:rPr>
        <w:drawing>
          <wp:anchor distT="0" distB="0" distL="114300" distR="114300" simplePos="0" relativeHeight="251668480" behindDoc="1" locked="0" layoutInCell="1" allowOverlap="1">
            <wp:simplePos x="0" y="0"/>
            <wp:positionH relativeFrom="margin">
              <wp:align>right</wp:align>
            </wp:positionH>
            <wp:positionV relativeFrom="paragraph">
              <wp:posOffset>3838</wp:posOffset>
            </wp:positionV>
            <wp:extent cx="2783205" cy="3418840"/>
            <wp:effectExtent l="0" t="0" r="0" b="0"/>
            <wp:wrapNone/>
            <wp:docPr id="15" name="Afbeelding 15" descr="Afbeeldingsresultaat voor tetralogy of fallot circulati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etralogy of fallot circulation">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205" cy="341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D3" w:rsidRPr="00FB670E" w:rsidRDefault="00A131D3" w:rsidP="00A131D3">
      <w:pPr>
        <w:rPr>
          <w:rFonts w:cstheme="minorHAnsi"/>
          <w:b/>
          <w:sz w:val="20"/>
          <w:szCs w:val="20"/>
        </w:rPr>
      </w:pPr>
    </w:p>
    <w:p w:rsidR="00A131D3" w:rsidRPr="00FB670E" w:rsidRDefault="00356370">
      <w:pPr>
        <w:rPr>
          <w:b/>
          <w:color w:val="F4B083" w:themeColor="accent2" w:themeTint="99"/>
          <w:sz w:val="28"/>
        </w:rPr>
      </w:pPr>
      <w:r w:rsidRPr="00FB670E">
        <w:rPr>
          <w:rFonts w:ascii="Calibri" w:hAnsi="Calibri" w:cs="Calibri"/>
          <w:noProof/>
          <w:color w:val="0000FF"/>
          <w:sz w:val="20"/>
          <w:szCs w:val="20"/>
        </w:rPr>
        <mc:AlternateContent>
          <mc:Choice Requires="wps">
            <w:drawing>
              <wp:anchor distT="0" distB="0" distL="114300" distR="114300" simplePos="0" relativeHeight="251675648" behindDoc="0" locked="0" layoutInCell="1" allowOverlap="1" wp14:anchorId="4994A2DF" wp14:editId="66391452">
                <wp:simplePos x="0" y="0"/>
                <wp:positionH relativeFrom="column">
                  <wp:posOffset>1160669</wp:posOffset>
                </wp:positionH>
                <wp:positionV relativeFrom="paragraph">
                  <wp:posOffset>117695</wp:posOffset>
                </wp:positionV>
                <wp:extent cx="238540" cy="326004"/>
                <wp:effectExtent l="19050" t="19050" r="28575" b="17145"/>
                <wp:wrapNone/>
                <wp:docPr id="21" name="Ovaal 21"/>
                <wp:cNvGraphicFramePr/>
                <a:graphic xmlns:a="http://schemas.openxmlformats.org/drawingml/2006/main">
                  <a:graphicData uri="http://schemas.microsoft.com/office/word/2010/wordprocessingShape">
                    <wps:wsp>
                      <wps:cNvSpPr/>
                      <wps:spPr>
                        <a:xfrm>
                          <a:off x="0" y="0"/>
                          <a:ext cx="238540" cy="326004"/>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10B9D" id="Ovaal 21" o:spid="_x0000_s1026" style="position:absolute;margin-left:91.4pt;margin-top:9.25pt;width:18.8pt;height:25.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" filled="f" strokecolor="#a8d08d [1945]" strokeweight="2.25pt">
                <v:stroke joinstyle="miter"/>
              </v:oval>
            </w:pict>
          </mc:Fallback>
        </mc:AlternateContent>
      </w:r>
    </w:p>
    <w:p w:rsidR="00356370" w:rsidRPr="00FB670E" w:rsidRDefault="00356370">
      <w:pPr>
        <w:rPr>
          <w:b/>
          <w:color w:val="F4B083" w:themeColor="accent2" w:themeTint="99"/>
          <w:sz w:val="28"/>
          <w:lang w:val="nl-BE"/>
        </w:rPr>
      </w:pPr>
    </w:p>
    <w:p w:rsidR="00356370" w:rsidRPr="00FB670E" w:rsidRDefault="00356370">
      <w:pPr>
        <w:rPr>
          <w:b/>
          <w:color w:val="F4B083" w:themeColor="accent2" w:themeTint="99"/>
          <w:sz w:val="28"/>
          <w:lang w:val="nl-BE"/>
        </w:rPr>
      </w:pPr>
    </w:p>
    <w:p w:rsidR="00356370" w:rsidRPr="00FB670E" w:rsidRDefault="00356370">
      <w:pPr>
        <w:rPr>
          <w:b/>
          <w:color w:val="F4B083" w:themeColor="accent2" w:themeTint="99"/>
          <w:sz w:val="28"/>
          <w:lang w:val="nl-BE"/>
        </w:rPr>
      </w:pPr>
      <w:r w:rsidRPr="00FB670E">
        <w:rPr>
          <w:rFonts w:ascii="Calibri" w:hAnsi="Calibri" w:cs="Calibri"/>
          <w:noProof/>
          <w:color w:val="0000FF"/>
          <w:sz w:val="20"/>
          <w:szCs w:val="20"/>
        </w:rPr>
        <mc:AlternateContent>
          <mc:Choice Requires="wps">
            <w:drawing>
              <wp:anchor distT="0" distB="0" distL="114300" distR="114300" simplePos="0" relativeHeight="251679744" behindDoc="0" locked="0" layoutInCell="1" allowOverlap="1" wp14:anchorId="780C4CFE" wp14:editId="0AF2AC2E">
                <wp:simplePos x="0" y="0"/>
                <wp:positionH relativeFrom="column">
                  <wp:posOffset>4403725</wp:posOffset>
                </wp:positionH>
                <wp:positionV relativeFrom="paragraph">
                  <wp:posOffset>134537</wp:posOffset>
                </wp:positionV>
                <wp:extent cx="397151" cy="326004"/>
                <wp:effectExtent l="19050" t="19050" r="22225" b="17145"/>
                <wp:wrapNone/>
                <wp:docPr id="23" name="Ovaal 23"/>
                <wp:cNvGraphicFramePr/>
                <a:graphic xmlns:a="http://schemas.openxmlformats.org/drawingml/2006/main">
                  <a:graphicData uri="http://schemas.microsoft.com/office/word/2010/wordprocessingShape">
                    <wps:wsp>
                      <wps:cNvSpPr/>
                      <wps:spPr>
                        <a:xfrm>
                          <a:off x="0" y="0"/>
                          <a:ext cx="397151" cy="326004"/>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1D9548" id="Ovaal 23" o:spid="_x0000_s1026" style="position:absolute;margin-left:346.75pt;margin-top:10.6pt;width:31.25pt;height:25.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" filled="f" strokecolor="#a8d08d [1945]" strokeweight="2.25pt">
                <v:stroke joinstyle="miter"/>
              </v:oval>
            </w:pict>
          </mc:Fallback>
        </mc:AlternateContent>
      </w:r>
      <w:r w:rsidRPr="00FB670E">
        <w:rPr>
          <w:rFonts w:ascii="Calibri" w:hAnsi="Calibri" w:cs="Calibri"/>
          <w:noProof/>
          <w:color w:val="0000FF"/>
          <w:sz w:val="20"/>
          <w:szCs w:val="20"/>
        </w:rPr>
        <mc:AlternateContent>
          <mc:Choice Requires="wps">
            <w:drawing>
              <wp:anchor distT="0" distB="0" distL="114300" distR="114300" simplePos="0" relativeHeight="251677696" behindDoc="0" locked="0" layoutInCell="1" allowOverlap="1" wp14:anchorId="780C4CFE" wp14:editId="0AF2AC2E">
                <wp:simplePos x="0" y="0"/>
                <wp:positionH relativeFrom="column">
                  <wp:posOffset>4610018</wp:posOffset>
                </wp:positionH>
                <wp:positionV relativeFrom="paragraph">
                  <wp:posOffset>237766</wp:posOffset>
                </wp:positionV>
                <wp:extent cx="556591" cy="675612"/>
                <wp:effectExtent l="19050" t="19050" r="15240" b="10795"/>
                <wp:wrapNone/>
                <wp:docPr id="22" name="Ovaal 22"/>
                <wp:cNvGraphicFramePr/>
                <a:graphic xmlns:a="http://schemas.openxmlformats.org/drawingml/2006/main">
                  <a:graphicData uri="http://schemas.microsoft.com/office/word/2010/wordprocessingShape">
                    <wps:wsp>
                      <wps:cNvSpPr/>
                      <wps:spPr>
                        <a:xfrm>
                          <a:off x="0" y="0"/>
                          <a:ext cx="556591" cy="675612"/>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64FEE" id="Ovaal 22" o:spid="_x0000_s1026" style="position:absolute;margin-left:363pt;margin-top:18.7pt;width:43.85pt;height:5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" filled="f" strokecolor="#a8d08d [1945]" strokeweight="2.25pt">
                <v:stroke joinstyle="miter"/>
              </v:oval>
            </w:pict>
          </mc:Fallback>
        </mc:AlternateContent>
      </w:r>
    </w:p>
    <w:p w:rsidR="00356370" w:rsidRPr="00FB670E" w:rsidRDefault="00356370">
      <w:pPr>
        <w:rPr>
          <w:b/>
          <w:color w:val="F4B083" w:themeColor="accent2" w:themeTint="99"/>
          <w:sz w:val="28"/>
          <w:lang w:val="nl-BE"/>
        </w:rPr>
      </w:pPr>
    </w:p>
    <w:p w:rsidR="00356370" w:rsidRPr="00FB670E" w:rsidRDefault="00356370">
      <w:pPr>
        <w:rPr>
          <w:b/>
          <w:color w:val="F4B083" w:themeColor="accent2" w:themeTint="99"/>
          <w:sz w:val="28"/>
          <w:lang w:val="nl-BE"/>
        </w:rPr>
      </w:pPr>
    </w:p>
    <w:p w:rsidR="00356370" w:rsidRPr="00FB670E" w:rsidRDefault="00356370">
      <w:pPr>
        <w:rPr>
          <w:b/>
          <w:color w:val="F4B083" w:themeColor="accent2" w:themeTint="99"/>
          <w:sz w:val="28"/>
          <w:lang w:val="nl-BE"/>
        </w:rPr>
      </w:pPr>
    </w:p>
    <w:p w:rsidR="00356370" w:rsidRPr="00FB670E" w:rsidRDefault="00356370">
      <w:pPr>
        <w:rPr>
          <w:b/>
          <w:color w:val="F4B083" w:themeColor="accent2" w:themeTint="99"/>
          <w:sz w:val="28"/>
          <w:lang w:val="nl-BE"/>
        </w:rPr>
      </w:pPr>
    </w:p>
    <w:p w:rsidR="00356370" w:rsidRPr="00FB670E" w:rsidRDefault="00356370">
      <w:pPr>
        <w:rPr>
          <w:b/>
          <w:color w:val="F4B083" w:themeColor="accent2" w:themeTint="99"/>
          <w:sz w:val="28"/>
          <w:lang w:val="nl-BE"/>
        </w:rPr>
      </w:pPr>
    </w:p>
    <w:p w:rsidR="00D81FD6" w:rsidRPr="00FB670E" w:rsidRDefault="00D81FD6">
      <w:pPr>
        <w:rPr>
          <w:b/>
          <w:color w:val="F4B083" w:themeColor="accent2" w:themeTint="99"/>
          <w:sz w:val="28"/>
          <w:lang w:val="nl-BE"/>
        </w:rPr>
      </w:pPr>
      <w:r w:rsidRPr="00FB670E">
        <w:rPr>
          <w:b/>
          <w:color w:val="F4B083" w:themeColor="accent2" w:themeTint="99"/>
          <w:sz w:val="28"/>
          <w:lang w:val="nl-BE"/>
        </w:rPr>
        <w:lastRenderedPageBreak/>
        <w:t xml:space="preserve">Veranderingen tijdens de zwangerschap </w:t>
      </w:r>
    </w:p>
    <w:p w:rsidR="00A46450" w:rsidRPr="00FB670E" w:rsidRDefault="00A46450" w:rsidP="00A46450">
      <w:pPr>
        <w:rPr>
          <w:rFonts w:ascii="Calibri" w:hAnsi="Calibri" w:cs="Calibri"/>
          <w:b/>
          <w:sz w:val="20"/>
          <w:szCs w:val="20"/>
        </w:rPr>
      </w:pPr>
      <w:r w:rsidRPr="00FB670E">
        <w:rPr>
          <w:rFonts w:ascii="Calibri" w:hAnsi="Calibri" w:cs="Calibri"/>
          <w:b/>
          <w:sz w:val="20"/>
          <w:szCs w:val="20"/>
        </w:rPr>
        <w:t>1. Een gezonde vrouw van 28 jaar is ongeveer 35 weken zwanger. De dame lijdt niet aan een of andere ziekte en heeft geen klachten. Ze heeft vorige week een controle bloedonderzoek laten doen. Jij bekijkt haar resultaten en vergelijkt ze met een bloedname die ze vlak voor het begin van haar zwangerschap had laten nemen. Welke van de volgende waarden is afwijkend?</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A46450" w:rsidRPr="00FB670E" w:rsidTr="006B5758">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Niet zwanger</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34 weken zwanger</w:t>
            </w:r>
          </w:p>
        </w:tc>
      </w:tr>
      <w:tr w:rsidR="00A46450" w:rsidRPr="00FB670E" w:rsidTr="006B5758">
        <w:tc>
          <w:tcPr>
            <w:tcW w:w="1560" w:type="dxa"/>
            <w:tcMar>
              <w:top w:w="100" w:type="dxa"/>
              <w:left w:w="100" w:type="dxa"/>
              <w:bottom w:w="100" w:type="dxa"/>
              <w:right w:w="100" w:type="dxa"/>
            </w:tcMar>
          </w:tcPr>
          <w:p w:rsidR="00A46450" w:rsidRPr="00FB670E" w:rsidRDefault="00A46450" w:rsidP="00811A14">
            <w:pPr>
              <w:pStyle w:val="Lijstalinea"/>
              <w:numPr>
                <w:ilvl w:val="0"/>
                <w:numId w:val="42"/>
              </w:numPr>
              <w:spacing w:line="240" w:lineRule="auto"/>
              <w:rPr>
                <w:rFonts w:ascii="Calibri" w:hAnsi="Calibri" w:cs="Calibri"/>
                <w:sz w:val="20"/>
                <w:szCs w:val="20"/>
              </w:rPr>
            </w:pPr>
            <w:r w:rsidRPr="00FB670E">
              <w:rPr>
                <w:rFonts w:ascii="Calibri" w:hAnsi="Calibri" w:cs="Calibri"/>
                <w:sz w:val="20"/>
                <w:szCs w:val="20"/>
              </w:rPr>
              <w:t>Hemoglobine</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14 g/dl</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12 g/dl</w:t>
            </w:r>
          </w:p>
        </w:tc>
      </w:tr>
      <w:tr w:rsidR="00A46450" w:rsidRPr="00FB670E" w:rsidTr="006B5758">
        <w:tc>
          <w:tcPr>
            <w:tcW w:w="1560" w:type="dxa"/>
            <w:tcMar>
              <w:top w:w="100" w:type="dxa"/>
              <w:left w:w="100" w:type="dxa"/>
              <w:bottom w:w="100" w:type="dxa"/>
              <w:right w:w="100" w:type="dxa"/>
            </w:tcMar>
          </w:tcPr>
          <w:p w:rsidR="00A46450" w:rsidRPr="00FB670E" w:rsidRDefault="00A46450" w:rsidP="00811A14">
            <w:pPr>
              <w:pStyle w:val="Lijstalinea"/>
              <w:numPr>
                <w:ilvl w:val="0"/>
                <w:numId w:val="42"/>
              </w:numPr>
              <w:spacing w:line="240" w:lineRule="auto"/>
              <w:rPr>
                <w:rFonts w:ascii="Calibri" w:hAnsi="Calibri" w:cs="Calibri"/>
                <w:sz w:val="20"/>
                <w:szCs w:val="20"/>
              </w:rPr>
            </w:pPr>
            <w:r w:rsidRPr="00FB670E">
              <w:rPr>
                <w:rFonts w:ascii="Calibri" w:hAnsi="Calibri" w:cs="Calibri"/>
                <w:sz w:val="20"/>
                <w:szCs w:val="20"/>
              </w:rPr>
              <w:t>Hematocriet</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40 %</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35 %</w:t>
            </w:r>
          </w:p>
        </w:tc>
      </w:tr>
      <w:tr w:rsidR="00A46450" w:rsidRPr="00FB670E" w:rsidTr="006B5758">
        <w:tc>
          <w:tcPr>
            <w:tcW w:w="1560" w:type="dxa"/>
            <w:tcMar>
              <w:top w:w="100" w:type="dxa"/>
              <w:left w:w="100" w:type="dxa"/>
              <w:bottom w:w="100" w:type="dxa"/>
              <w:right w:w="100" w:type="dxa"/>
            </w:tcMar>
          </w:tcPr>
          <w:p w:rsidR="00A46450" w:rsidRPr="00FB670E" w:rsidRDefault="00A46450" w:rsidP="00811A14">
            <w:pPr>
              <w:pStyle w:val="Lijstalinea"/>
              <w:numPr>
                <w:ilvl w:val="0"/>
                <w:numId w:val="42"/>
              </w:numPr>
              <w:spacing w:line="240" w:lineRule="auto"/>
              <w:rPr>
                <w:rFonts w:ascii="Calibri" w:hAnsi="Calibri" w:cs="Calibri"/>
                <w:sz w:val="20"/>
                <w:szCs w:val="20"/>
              </w:rPr>
            </w:pPr>
            <w:r w:rsidRPr="00FB670E">
              <w:rPr>
                <w:rFonts w:ascii="Calibri" w:hAnsi="Calibri" w:cs="Calibri"/>
                <w:sz w:val="20"/>
                <w:szCs w:val="20"/>
              </w:rPr>
              <w:t>Witte bloedcellen</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6000/mm³</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9000/mm³</w:t>
            </w:r>
          </w:p>
        </w:tc>
      </w:tr>
      <w:tr w:rsidR="00A46450" w:rsidRPr="00FB670E" w:rsidTr="006B5758">
        <w:tc>
          <w:tcPr>
            <w:tcW w:w="1560" w:type="dxa"/>
            <w:tcMar>
              <w:top w:w="100" w:type="dxa"/>
              <w:left w:w="100" w:type="dxa"/>
              <w:bottom w:w="100" w:type="dxa"/>
              <w:right w:w="100" w:type="dxa"/>
            </w:tcMar>
          </w:tcPr>
          <w:p w:rsidR="00A46450" w:rsidRPr="00FB670E" w:rsidRDefault="00A46450" w:rsidP="00811A14">
            <w:pPr>
              <w:pStyle w:val="Lijstalinea"/>
              <w:numPr>
                <w:ilvl w:val="0"/>
                <w:numId w:val="42"/>
              </w:numPr>
              <w:spacing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Fibrinogeen</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400 mg/dl</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200 mg/dl</w:t>
            </w:r>
          </w:p>
        </w:tc>
      </w:tr>
      <w:tr w:rsidR="00A46450" w:rsidRPr="00FB670E" w:rsidTr="006B5758">
        <w:tc>
          <w:tcPr>
            <w:tcW w:w="1560" w:type="dxa"/>
            <w:tcMar>
              <w:top w:w="100" w:type="dxa"/>
              <w:left w:w="100" w:type="dxa"/>
              <w:bottom w:w="100" w:type="dxa"/>
              <w:right w:w="100" w:type="dxa"/>
            </w:tcMar>
          </w:tcPr>
          <w:p w:rsidR="00A46450" w:rsidRPr="00FB670E" w:rsidRDefault="00A46450" w:rsidP="00811A14">
            <w:pPr>
              <w:pStyle w:val="Lijstalinea"/>
              <w:numPr>
                <w:ilvl w:val="0"/>
                <w:numId w:val="42"/>
              </w:numPr>
              <w:spacing w:line="240" w:lineRule="auto"/>
              <w:rPr>
                <w:rFonts w:ascii="Calibri" w:hAnsi="Calibri" w:cs="Calibri"/>
                <w:sz w:val="20"/>
                <w:szCs w:val="20"/>
              </w:rPr>
            </w:pPr>
            <w:r w:rsidRPr="00FB670E">
              <w:rPr>
                <w:rFonts w:ascii="Calibri" w:hAnsi="Calibri" w:cs="Calibri"/>
                <w:sz w:val="20"/>
                <w:szCs w:val="20"/>
              </w:rPr>
              <w:t>Proteine S</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80%</w:t>
            </w:r>
          </w:p>
        </w:tc>
        <w:tc>
          <w:tcPr>
            <w:tcW w:w="1560" w:type="dxa"/>
            <w:tcMar>
              <w:top w:w="100" w:type="dxa"/>
              <w:left w:w="100" w:type="dxa"/>
              <w:bottom w:w="100" w:type="dxa"/>
              <w:right w:w="100" w:type="dxa"/>
            </w:tcMar>
          </w:tcPr>
          <w:p w:rsidR="00A46450" w:rsidRPr="00FB670E" w:rsidRDefault="00A46450" w:rsidP="006B5758">
            <w:pPr>
              <w:spacing w:line="240" w:lineRule="auto"/>
              <w:rPr>
                <w:rFonts w:ascii="Calibri" w:hAnsi="Calibri" w:cs="Calibri"/>
                <w:sz w:val="20"/>
                <w:szCs w:val="20"/>
              </w:rPr>
            </w:pPr>
            <w:r w:rsidRPr="00FB670E">
              <w:rPr>
                <w:rFonts w:ascii="Calibri" w:hAnsi="Calibri" w:cs="Calibri"/>
                <w:sz w:val="20"/>
                <w:szCs w:val="20"/>
              </w:rPr>
              <w:t>40%</w:t>
            </w:r>
          </w:p>
        </w:tc>
      </w:tr>
    </w:tbl>
    <w:p w:rsidR="00A46450" w:rsidRPr="00FB670E" w:rsidRDefault="00A46450" w:rsidP="00A46450">
      <w:pPr>
        <w:rPr>
          <w:rFonts w:ascii="Calibri" w:hAnsi="Calibri" w:cs="Calibri"/>
          <w:sz w:val="20"/>
          <w:szCs w:val="20"/>
        </w:rPr>
      </w:pPr>
      <w:r w:rsidRPr="00FB670E">
        <w:rPr>
          <w:rFonts w:ascii="Calibri" w:hAnsi="Calibri" w:cs="Calibri"/>
          <w:sz w:val="20"/>
          <w:szCs w:val="20"/>
        </w:rPr>
        <w:t xml:space="preserve"> </w:t>
      </w:r>
    </w:p>
    <w:p w:rsidR="00A46450" w:rsidRPr="00FB670E" w:rsidRDefault="00A46450" w:rsidP="00A46450">
      <w:pPr>
        <w:rPr>
          <w:rFonts w:ascii="Calibri" w:hAnsi="Calibri" w:cs="Calibri"/>
          <w:b/>
          <w:sz w:val="20"/>
          <w:szCs w:val="20"/>
        </w:rPr>
      </w:pPr>
      <w:r w:rsidRPr="00FB670E">
        <w:rPr>
          <w:rFonts w:ascii="Calibri" w:hAnsi="Calibri" w:cs="Calibri"/>
          <w:b/>
          <w:sz w:val="20"/>
          <w:szCs w:val="20"/>
        </w:rPr>
        <w:t>2. Welke van de volgende parameters zal dalen tijdens een normale zwangerschap?</w:t>
      </w:r>
    </w:p>
    <w:p w:rsidR="00A46450" w:rsidRPr="00FB670E" w:rsidRDefault="00A46450" w:rsidP="00811A14">
      <w:pPr>
        <w:pStyle w:val="Lijstalinea"/>
        <w:numPr>
          <w:ilvl w:val="0"/>
          <w:numId w:val="43"/>
        </w:numPr>
        <w:rPr>
          <w:rFonts w:ascii="Calibri" w:hAnsi="Calibri" w:cs="Calibri"/>
          <w:sz w:val="20"/>
          <w:szCs w:val="20"/>
        </w:rPr>
      </w:pPr>
      <w:r w:rsidRPr="00FB670E">
        <w:rPr>
          <w:rFonts w:ascii="Calibri" w:hAnsi="Calibri" w:cs="Calibri"/>
          <w:sz w:val="20"/>
          <w:szCs w:val="20"/>
        </w:rPr>
        <w:t>Hartdebiet</w:t>
      </w:r>
    </w:p>
    <w:p w:rsidR="00A46450" w:rsidRPr="00FB670E" w:rsidRDefault="00A46450" w:rsidP="00811A14">
      <w:pPr>
        <w:pStyle w:val="Lijstalinea"/>
        <w:numPr>
          <w:ilvl w:val="0"/>
          <w:numId w:val="43"/>
        </w:numPr>
        <w:rPr>
          <w:rFonts w:ascii="Calibri" w:hAnsi="Calibri" w:cs="Calibri"/>
          <w:sz w:val="20"/>
          <w:szCs w:val="20"/>
        </w:rPr>
      </w:pPr>
      <w:r w:rsidRPr="00FB670E">
        <w:rPr>
          <w:rFonts w:ascii="Calibri" w:hAnsi="Calibri" w:cs="Calibri"/>
          <w:sz w:val="20"/>
          <w:szCs w:val="20"/>
        </w:rPr>
        <w:t>GFR</w:t>
      </w:r>
    </w:p>
    <w:p w:rsidR="00A46450" w:rsidRPr="00FB670E" w:rsidRDefault="00A46450" w:rsidP="00811A14">
      <w:pPr>
        <w:pStyle w:val="Lijstalinea"/>
        <w:numPr>
          <w:ilvl w:val="0"/>
          <w:numId w:val="43"/>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Bloeddruk </w:t>
      </w:r>
      <w:r w:rsidRPr="00FB670E">
        <w:rPr>
          <w:rFonts w:ascii="Calibri" w:hAnsi="Calibri" w:cs="Calibri"/>
          <w:color w:val="BFBFBF" w:themeColor="background1" w:themeShade="BF"/>
          <w:sz w:val="16"/>
          <w:szCs w:val="20"/>
        </w:rPr>
        <w:t>(CO en plasmavolume nemen toe, maar de totale perifere resistentie daalt. Hierdoor daalt de bloeddruk</w:t>
      </w:r>
      <w:r w:rsidR="00C439C6">
        <w:rPr>
          <w:rFonts w:ascii="Calibri" w:hAnsi="Calibri" w:cs="Calibri"/>
          <w:color w:val="BFBFBF" w:themeColor="background1" w:themeShade="BF"/>
          <w:sz w:val="16"/>
          <w:szCs w:val="20"/>
        </w:rPr>
        <w:t>.</w:t>
      </w:r>
      <w:r w:rsidRPr="00FB670E">
        <w:rPr>
          <w:rFonts w:ascii="Calibri" w:hAnsi="Calibri" w:cs="Calibri"/>
          <w:color w:val="BFBFBF" w:themeColor="background1" w:themeShade="BF"/>
          <w:sz w:val="16"/>
          <w:szCs w:val="20"/>
        </w:rPr>
        <w:t xml:space="preserve"> De oorzaak van het dalen van de perifere resistentie, is de relaxerende werking van progesteron op de bloed en de parallelschakeling van de placenta in het vasculair vaatbed)</w:t>
      </w:r>
    </w:p>
    <w:p w:rsidR="00A46450" w:rsidRPr="00FB670E" w:rsidRDefault="00A46450" w:rsidP="00811A14">
      <w:pPr>
        <w:pStyle w:val="Lijstalinea"/>
        <w:numPr>
          <w:ilvl w:val="0"/>
          <w:numId w:val="43"/>
        </w:numPr>
        <w:rPr>
          <w:rFonts w:ascii="Calibri" w:hAnsi="Calibri" w:cs="Calibri"/>
          <w:sz w:val="20"/>
          <w:szCs w:val="20"/>
        </w:rPr>
      </w:pPr>
      <w:r w:rsidRPr="00FB670E">
        <w:rPr>
          <w:rFonts w:ascii="Calibri" w:hAnsi="Calibri" w:cs="Calibri"/>
          <w:sz w:val="20"/>
          <w:szCs w:val="20"/>
        </w:rPr>
        <w:t>Ademhalingsminuutvoume</w:t>
      </w:r>
    </w:p>
    <w:p w:rsidR="00A46450" w:rsidRPr="00FB670E" w:rsidRDefault="00A46450" w:rsidP="00811A14">
      <w:pPr>
        <w:pStyle w:val="Lijstalinea"/>
        <w:numPr>
          <w:ilvl w:val="0"/>
          <w:numId w:val="43"/>
        </w:numPr>
        <w:rPr>
          <w:rFonts w:ascii="Calibri" w:hAnsi="Calibri" w:cs="Calibri"/>
          <w:sz w:val="20"/>
          <w:szCs w:val="20"/>
        </w:rPr>
      </w:pPr>
      <w:r w:rsidRPr="00FB670E">
        <w:rPr>
          <w:rFonts w:ascii="Calibri" w:hAnsi="Calibri" w:cs="Calibri"/>
          <w:sz w:val="20"/>
          <w:szCs w:val="20"/>
        </w:rPr>
        <w:t>Plasmavolume</w:t>
      </w:r>
    </w:p>
    <w:p w:rsidR="00A46450" w:rsidRPr="00FB670E" w:rsidRDefault="00A46450" w:rsidP="00A46450">
      <w:pPr>
        <w:rPr>
          <w:rFonts w:ascii="Calibri" w:hAnsi="Calibri" w:cs="Calibri"/>
          <w:b/>
          <w:sz w:val="20"/>
          <w:szCs w:val="20"/>
        </w:rPr>
      </w:pPr>
      <w:r w:rsidRPr="00FB670E">
        <w:rPr>
          <w:rFonts w:ascii="Calibri" w:hAnsi="Calibri" w:cs="Calibri"/>
          <w:b/>
          <w:sz w:val="20"/>
          <w:szCs w:val="20"/>
        </w:rPr>
        <w:t xml:space="preserve">3. Wat gebeurt er met de colloïd druk van het plasma tijdens de </w:t>
      </w:r>
      <w:r w:rsidR="001D2D6A" w:rsidRPr="00FB670E">
        <w:rPr>
          <w:rFonts w:ascii="Calibri" w:hAnsi="Calibri" w:cs="Calibri"/>
          <w:b/>
          <w:sz w:val="20"/>
          <w:szCs w:val="20"/>
        </w:rPr>
        <w:t>zwangerschap</w:t>
      </w:r>
      <w:r w:rsidRPr="00FB670E">
        <w:rPr>
          <w:rFonts w:ascii="Calibri" w:hAnsi="Calibri" w:cs="Calibri"/>
          <w:b/>
          <w:sz w:val="20"/>
          <w:szCs w:val="20"/>
        </w:rPr>
        <w:t>?</w:t>
      </w:r>
    </w:p>
    <w:p w:rsidR="00A46450" w:rsidRPr="00FB670E" w:rsidRDefault="00A46450" w:rsidP="00811A14">
      <w:pPr>
        <w:pStyle w:val="Lijstalinea"/>
        <w:numPr>
          <w:ilvl w:val="0"/>
          <w:numId w:val="44"/>
        </w:numPr>
        <w:rPr>
          <w:rFonts w:ascii="Calibri" w:hAnsi="Calibri" w:cs="Calibri"/>
          <w:sz w:val="20"/>
          <w:szCs w:val="20"/>
        </w:rPr>
      </w:pPr>
      <w:r w:rsidRPr="00FB670E">
        <w:rPr>
          <w:rFonts w:ascii="Calibri" w:hAnsi="Calibri" w:cs="Calibri"/>
          <w:sz w:val="20"/>
          <w:szCs w:val="20"/>
        </w:rPr>
        <w:t>Blijft hetzelfde</w:t>
      </w:r>
    </w:p>
    <w:p w:rsidR="00A46450" w:rsidRPr="00FB670E" w:rsidRDefault="00A46450" w:rsidP="00811A14">
      <w:pPr>
        <w:pStyle w:val="Lijstalinea"/>
        <w:numPr>
          <w:ilvl w:val="0"/>
          <w:numId w:val="44"/>
        </w:numPr>
        <w:rPr>
          <w:rFonts w:ascii="Calibri" w:hAnsi="Calibri" w:cs="Calibri"/>
          <w:sz w:val="20"/>
          <w:szCs w:val="20"/>
        </w:rPr>
      </w:pPr>
      <w:r w:rsidRPr="00FB670E">
        <w:rPr>
          <w:rFonts w:ascii="Calibri" w:hAnsi="Calibri" w:cs="Calibri"/>
          <w:sz w:val="20"/>
          <w:szCs w:val="20"/>
        </w:rPr>
        <w:t>Stijgt</w:t>
      </w:r>
    </w:p>
    <w:p w:rsidR="00A46450" w:rsidRPr="00FB670E" w:rsidRDefault="00A46450" w:rsidP="00811A14">
      <w:pPr>
        <w:pStyle w:val="Lijstalinea"/>
        <w:numPr>
          <w:ilvl w:val="0"/>
          <w:numId w:val="44"/>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Daalt</w:t>
      </w:r>
    </w:p>
    <w:p w:rsidR="00A46450" w:rsidRPr="00FB670E" w:rsidRDefault="00A46450" w:rsidP="00811A14">
      <w:pPr>
        <w:pStyle w:val="Lijstalinea"/>
        <w:numPr>
          <w:ilvl w:val="0"/>
          <w:numId w:val="44"/>
        </w:numPr>
        <w:rPr>
          <w:rFonts w:ascii="Calibri" w:hAnsi="Calibri" w:cs="Calibri"/>
          <w:sz w:val="20"/>
          <w:szCs w:val="20"/>
        </w:rPr>
      </w:pPr>
      <w:r w:rsidRPr="00FB670E">
        <w:rPr>
          <w:rFonts w:ascii="Calibri" w:hAnsi="Calibri" w:cs="Calibri"/>
          <w:sz w:val="20"/>
          <w:szCs w:val="20"/>
        </w:rPr>
        <w:t>Stijgt hoger bij tweeling-ZS dan bij eenling</w:t>
      </w:r>
    </w:p>
    <w:p w:rsidR="00A46450" w:rsidRPr="00FB670E" w:rsidRDefault="00A46450" w:rsidP="00811A14">
      <w:pPr>
        <w:pStyle w:val="Lijstalinea"/>
        <w:numPr>
          <w:ilvl w:val="0"/>
          <w:numId w:val="44"/>
        </w:numPr>
        <w:rPr>
          <w:rFonts w:ascii="Calibri" w:hAnsi="Calibri" w:cs="Calibri"/>
          <w:sz w:val="20"/>
          <w:szCs w:val="20"/>
        </w:rPr>
      </w:pPr>
      <w:r w:rsidRPr="00FB670E">
        <w:rPr>
          <w:rFonts w:ascii="Calibri" w:hAnsi="Calibri" w:cs="Calibri"/>
          <w:sz w:val="20"/>
          <w:szCs w:val="20"/>
        </w:rPr>
        <w:t>Stijgt hoger bij pre-eclampsie ZS</w:t>
      </w:r>
    </w:p>
    <w:p w:rsidR="00A46450" w:rsidRPr="00FB670E" w:rsidRDefault="00A46450" w:rsidP="00A46450">
      <w:pPr>
        <w:rPr>
          <w:rFonts w:ascii="Calibri" w:hAnsi="Calibri" w:cs="Calibri"/>
          <w:b/>
          <w:sz w:val="20"/>
          <w:szCs w:val="20"/>
        </w:rPr>
      </w:pPr>
      <w:r w:rsidRPr="00FB670E">
        <w:rPr>
          <w:rFonts w:ascii="Calibri" w:hAnsi="Calibri" w:cs="Calibri"/>
          <w:b/>
          <w:sz w:val="20"/>
          <w:szCs w:val="20"/>
        </w:rPr>
        <w:t>4. Grootste bijdrage aan maternale toename van het hartdebiet?</w:t>
      </w:r>
    </w:p>
    <w:p w:rsidR="00A46450" w:rsidRPr="00FB670E" w:rsidRDefault="00A46450" w:rsidP="00811A14">
      <w:pPr>
        <w:pStyle w:val="Lijstalinea"/>
        <w:numPr>
          <w:ilvl w:val="0"/>
          <w:numId w:val="41"/>
        </w:numPr>
        <w:rPr>
          <w:rFonts w:ascii="Calibri" w:hAnsi="Calibri" w:cs="Calibri"/>
          <w:sz w:val="20"/>
          <w:szCs w:val="20"/>
        </w:rPr>
      </w:pPr>
      <w:r w:rsidRPr="00FB670E">
        <w:rPr>
          <w:rFonts w:ascii="Calibri" w:hAnsi="Calibri" w:cs="Calibri"/>
          <w:sz w:val="20"/>
          <w:szCs w:val="20"/>
        </w:rPr>
        <w:t>Stijging capaciteit</w:t>
      </w:r>
    </w:p>
    <w:p w:rsidR="00A46450" w:rsidRPr="00FB670E" w:rsidRDefault="00A46450" w:rsidP="00811A14">
      <w:pPr>
        <w:pStyle w:val="Lijstalinea"/>
        <w:numPr>
          <w:ilvl w:val="0"/>
          <w:numId w:val="41"/>
        </w:numPr>
        <w:rPr>
          <w:rFonts w:ascii="Calibri" w:hAnsi="Calibri" w:cs="Calibri"/>
          <w:sz w:val="20"/>
          <w:szCs w:val="20"/>
        </w:rPr>
      </w:pPr>
      <w:r w:rsidRPr="00FB670E">
        <w:rPr>
          <w:rFonts w:ascii="Calibri" w:hAnsi="Calibri" w:cs="Calibri"/>
          <w:sz w:val="20"/>
          <w:szCs w:val="20"/>
        </w:rPr>
        <w:t>Stijging hartritme</w:t>
      </w:r>
      <w:r w:rsidR="001D2D6A" w:rsidRPr="00FB670E">
        <w:rPr>
          <w:rFonts w:ascii="Calibri" w:hAnsi="Calibri" w:cs="Calibri"/>
          <w:sz w:val="20"/>
          <w:szCs w:val="20"/>
        </w:rPr>
        <w:t xml:space="preserve"> </w:t>
      </w:r>
      <w:r w:rsidR="001D2D6A" w:rsidRPr="00FB670E">
        <w:rPr>
          <w:rFonts w:ascii="Calibri" w:hAnsi="Calibri" w:cs="Calibri"/>
          <w:color w:val="BFBFBF" w:themeColor="background1" w:themeShade="BF"/>
          <w:sz w:val="16"/>
          <w:szCs w:val="20"/>
        </w:rPr>
        <w:t>(stijgt met 15 slagen)</w:t>
      </w:r>
    </w:p>
    <w:p w:rsidR="00A46450" w:rsidRPr="00FB670E" w:rsidRDefault="00A46450" w:rsidP="00811A14">
      <w:pPr>
        <w:pStyle w:val="Lijstalinea"/>
        <w:numPr>
          <w:ilvl w:val="0"/>
          <w:numId w:val="41"/>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Stijging slagvolume </w:t>
      </w:r>
      <w:r w:rsidRPr="00FB670E">
        <w:rPr>
          <w:rFonts w:ascii="Calibri" w:hAnsi="Calibri" w:cs="Calibri"/>
          <w:color w:val="BFBFBF" w:themeColor="background1" w:themeShade="BF"/>
          <w:sz w:val="16"/>
          <w:szCs w:val="20"/>
        </w:rPr>
        <w:t>(stijgt met 75mL</w:t>
      </w:r>
      <w:r w:rsidR="001D2D6A" w:rsidRPr="00FB670E">
        <w:rPr>
          <w:rFonts w:ascii="Calibri" w:hAnsi="Calibri" w:cs="Calibri"/>
          <w:color w:val="BFBFBF" w:themeColor="background1" w:themeShade="BF"/>
          <w:sz w:val="16"/>
          <w:szCs w:val="20"/>
        </w:rPr>
        <w:t>, dus dat is een verdubbeling!)</w:t>
      </w:r>
    </w:p>
    <w:p w:rsidR="00A46450" w:rsidRPr="00FB670E" w:rsidRDefault="00A46450" w:rsidP="00811A14">
      <w:pPr>
        <w:pStyle w:val="Lijstalinea"/>
        <w:numPr>
          <w:ilvl w:val="0"/>
          <w:numId w:val="41"/>
        </w:numPr>
        <w:rPr>
          <w:rFonts w:ascii="Calibri" w:hAnsi="Calibri" w:cs="Calibri"/>
          <w:sz w:val="20"/>
          <w:szCs w:val="20"/>
        </w:rPr>
      </w:pPr>
      <w:r w:rsidRPr="00FB670E">
        <w:rPr>
          <w:rFonts w:ascii="Calibri" w:hAnsi="Calibri" w:cs="Calibri"/>
          <w:sz w:val="20"/>
          <w:szCs w:val="20"/>
        </w:rPr>
        <w:t>Veneuze pooling</w:t>
      </w:r>
    </w:p>
    <w:p w:rsidR="00A46450" w:rsidRPr="00FB670E" w:rsidRDefault="00A46450" w:rsidP="00811A14">
      <w:pPr>
        <w:pStyle w:val="Lijstalinea"/>
        <w:numPr>
          <w:ilvl w:val="0"/>
          <w:numId w:val="41"/>
        </w:numPr>
        <w:rPr>
          <w:rFonts w:ascii="Calibri" w:hAnsi="Calibri" w:cs="Calibri"/>
          <w:sz w:val="20"/>
          <w:szCs w:val="20"/>
        </w:rPr>
      </w:pPr>
      <w:r w:rsidRPr="00FB670E">
        <w:rPr>
          <w:rFonts w:ascii="Calibri" w:hAnsi="Calibri" w:cs="Calibri"/>
          <w:sz w:val="20"/>
          <w:szCs w:val="20"/>
        </w:rPr>
        <w:t>Verandering rheologie</w:t>
      </w:r>
      <w:r w:rsidR="001D2D6A" w:rsidRPr="00FB670E">
        <w:rPr>
          <w:rFonts w:ascii="Calibri" w:hAnsi="Calibri" w:cs="Calibri"/>
          <w:sz w:val="20"/>
          <w:szCs w:val="20"/>
        </w:rPr>
        <w:t xml:space="preserve"> </w:t>
      </w:r>
    </w:p>
    <w:p w:rsidR="00804585" w:rsidRPr="00FB670E" w:rsidRDefault="00804585" w:rsidP="00A46450">
      <w:pPr>
        <w:rPr>
          <w:rFonts w:ascii="Calibri" w:hAnsi="Calibri" w:cs="Calibri"/>
          <w:b/>
          <w:sz w:val="20"/>
          <w:szCs w:val="20"/>
        </w:rPr>
      </w:pPr>
    </w:p>
    <w:p w:rsidR="00804585" w:rsidRPr="00FB670E" w:rsidRDefault="00804585" w:rsidP="00A46450">
      <w:pPr>
        <w:rPr>
          <w:rFonts w:ascii="Calibri" w:hAnsi="Calibri" w:cs="Calibri"/>
          <w:b/>
          <w:sz w:val="20"/>
          <w:szCs w:val="20"/>
        </w:rPr>
      </w:pPr>
    </w:p>
    <w:p w:rsidR="00804585" w:rsidRPr="00FB670E" w:rsidRDefault="00804585" w:rsidP="00A46450">
      <w:pPr>
        <w:rPr>
          <w:rFonts w:ascii="Calibri" w:hAnsi="Calibri" w:cs="Calibri"/>
          <w:b/>
          <w:sz w:val="20"/>
          <w:szCs w:val="20"/>
        </w:rPr>
      </w:pPr>
    </w:p>
    <w:p w:rsidR="00A46450" w:rsidRPr="00FB670E" w:rsidRDefault="001D2D6A" w:rsidP="00A46450">
      <w:pPr>
        <w:rPr>
          <w:rFonts w:ascii="Calibri" w:hAnsi="Calibri" w:cs="Calibri"/>
          <w:b/>
          <w:sz w:val="20"/>
          <w:szCs w:val="20"/>
        </w:rPr>
      </w:pPr>
      <w:r w:rsidRPr="00FB670E">
        <w:rPr>
          <w:rFonts w:ascii="Calibri" w:hAnsi="Calibri" w:cs="Calibri"/>
          <w:b/>
          <w:sz w:val="20"/>
          <w:szCs w:val="20"/>
        </w:rPr>
        <w:lastRenderedPageBreak/>
        <w:t xml:space="preserve">5. </w:t>
      </w:r>
      <w:r w:rsidR="00A46450" w:rsidRPr="00FB670E">
        <w:rPr>
          <w:rFonts w:ascii="Calibri" w:hAnsi="Calibri" w:cs="Calibri"/>
          <w:b/>
          <w:sz w:val="20"/>
          <w:szCs w:val="20"/>
        </w:rPr>
        <w:t xml:space="preserve">Welke waarde in het labo stijgt bij </w:t>
      </w:r>
      <w:r w:rsidRPr="00FB670E">
        <w:rPr>
          <w:rFonts w:ascii="Calibri" w:hAnsi="Calibri" w:cs="Calibri"/>
          <w:b/>
          <w:sz w:val="20"/>
          <w:szCs w:val="20"/>
        </w:rPr>
        <w:t>zwangerschap</w:t>
      </w:r>
      <w:r w:rsidR="00A46450" w:rsidRPr="00FB670E">
        <w:rPr>
          <w:rFonts w:ascii="Calibri" w:hAnsi="Calibri" w:cs="Calibri"/>
          <w:b/>
          <w:sz w:val="20"/>
          <w:szCs w:val="20"/>
        </w:rPr>
        <w:t>?</w:t>
      </w:r>
    </w:p>
    <w:p w:rsidR="00A46450" w:rsidRPr="00FB670E" w:rsidRDefault="00A46450" w:rsidP="00811A14">
      <w:pPr>
        <w:pStyle w:val="Lijstalinea"/>
        <w:numPr>
          <w:ilvl w:val="0"/>
          <w:numId w:val="46"/>
        </w:numPr>
        <w:rPr>
          <w:rFonts w:ascii="Calibri" w:hAnsi="Calibri" w:cs="Calibri"/>
          <w:sz w:val="20"/>
          <w:szCs w:val="20"/>
        </w:rPr>
      </w:pPr>
      <w:r w:rsidRPr="00FB670E">
        <w:rPr>
          <w:rFonts w:ascii="Calibri" w:hAnsi="Calibri" w:cs="Calibri"/>
          <w:sz w:val="20"/>
          <w:szCs w:val="20"/>
        </w:rPr>
        <w:t>H</w:t>
      </w:r>
      <w:r w:rsidR="001D2D6A" w:rsidRPr="00FB670E">
        <w:rPr>
          <w:rFonts w:ascii="Calibri" w:hAnsi="Calibri" w:cs="Calibri"/>
          <w:sz w:val="20"/>
          <w:szCs w:val="20"/>
        </w:rPr>
        <w:t>emoglobine</w:t>
      </w:r>
    </w:p>
    <w:p w:rsidR="00A46450" w:rsidRPr="00FB670E" w:rsidRDefault="00A46450" w:rsidP="00811A14">
      <w:pPr>
        <w:pStyle w:val="Lijstalinea"/>
        <w:numPr>
          <w:ilvl w:val="0"/>
          <w:numId w:val="46"/>
        </w:numPr>
        <w:rPr>
          <w:rFonts w:ascii="Calibri" w:hAnsi="Calibri" w:cs="Calibri"/>
          <w:sz w:val="20"/>
          <w:szCs w:val="20"/>
        </w:rPr>
      </w:pPr>
      <w:r w:rsidRPr="00FB670E">
        <w:rPr>
          <w:rFonts w:ascii="Calibri" w:hAnsi="Calibri" w:cs="Calibri"/>
          <w:sz w:val="20"/>
          <w:szCs w:val="20"/>
        </w:rPr>
        <w:t>Serum bicarbonaat</w:t>
      </w:r>
    </w:p>
    <w:p w:rsidR="00A46450" w:rsidRPr="00FB670E" w:rsidRDefault="00A46450" w:rsidP="00811A14">
      <w:pPr>
        <w:pStyle w:val="Lijstalinea"/>
        <w:numPr>
          <w:ilvl w:val="0"/>
          <w:numId w:val="46"/>
        </w:numPr>
        <w:rPr>
          <w:rFonts w:ascii="Calibri" w:hAnsi="Calibri" w:cs="Calibri"/>
          <w:sz w:val="20"/>
          <w:szCs w:val="20"/>
        </w:rPr>
      </w:pPr>
      <w:r w:rsidRPr="00FB670E">
        <w:rPr>
          <w:rFonts w:ascii="Calibri" w:hAnsi="Calibri" w:cs="Calibri"/>
          <w:sz w:val="20"/>
          <w:szCs w:val="20"/>
        </w:rPr>
        <w:t>Serum albumine</w:t>
      </w:r>
    </w:p>
    <w:p w:rsidR="00A46450" w:rsidRPr="00FB670E" w:rsidRDefault="00A46450" w:rsidP="00811A14">
      <w:pPr>
        <w:pStyle w:val="Lijstalinea"/>
        <w:numPr>
          <w:ilvl w:val="0"/>
          <w:numId w:val="46"/>
        </w:numPr>
        <w:rPr>
          <w:rFonts w:ascii="Calibri" w:hAnsi="Calibri" w:cs="Calibri"/>
          <w:sz w:val="20"/>
          <w:szCs w:val="20"/>
        </w:rPr>
      </w:pPr>
      <w:r w:rsidRPr="00FB670E">
        <w:rPr>
          <w:rFonts w:ascii="Calibri" w:hAnsi="Calibri" w:cs="Calibri"/>
          <w:sz w:val="20"/>
          <w:szCs w:val="20"/>
        </w:rPr>
        <w:t>Creatinemie</w:t>
      </w:r>
    </w:p>
    <w:p w:rsidR="00A46450" w:rsidRPr="00FB670E" w:rsidRDefault="00A46450" w:rsidP="00811A14">
      <w:pPr>
        <w:pStyle w:val="Lijstalinea"/>
        <w:numPr>
          <w:ilvl w:val="0"/>
          <w:numId w:val="46"/>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Sedimentatie snelheid</w:t>
      </w:r>
    </w:p>
    <w:p w:rsidR="00A46450" w:rsidRPr="00FB670E" w:rsidRDefault="001D2D6A" w:rsidP="00A46450">
      <w:pPr>
        <w:rPr>
          <w:rFonts w:ascii="Calibri" w:hAnsi="Calibri" w:cs="Calibri"/>
          <w:b/>
          <w:sz w:val="20"/>
          <w:szCs w:val="20"/>
        </w:rPr>
      </w:pPr>
      <w:r w:rsidRPr="00FB670E">
        <w:rPr>
          <w:rFonts w:ascii="Calibri" w:hAnsi="Calibri" w:cs="Calibri"/>
          <w:b/>
          <w:sz w:val="20"/>
          <w:szCs w:val="20"/>
          <w:lang w:val="nl-BE"/>
        </w:rPr>
        <w:t xml:space="preserve">6. </w:t>
      </w:r>
      <w:r w:rsidR="00A46450" w:rsidRPr="00FB670E">
        <w:rPr>
          <w:rFonts w:ascii="Calibri" w:hAnsi="Calibri" w:cs="Calibri"/>
          <w:b/>
          <w:sz w:val="20"/>
          <w:szCs w:val="20"/>
        </w:rPr>
        <w:t xml:space="preserve">Wat zorgt ervoor dat de vrouw </w:t>
      </w:r>
      <w:r w:rsidRPr="00FB670E">
        <w:rPr>
          <w:rFonts w:ascii="Calibri" w:hAnsi="Calibri" w:cs="Calibri"/>
          <w:b/>
          <w:sz w:val="20"/>
          <w:szCs w:val="20"/>
        </w:rPr>
        <w:t>dieper ademt</w:t>
      </w:r>
      <w:r w:rsidR="00A46450" w:rsidRPr="00FB670E">
        <w:rPr>
          <w:rFonts w:ascii="Calibri" w:hAnsi="Calibri" w:cs="Calibri"/>
          <w:b/>
          <w:sz w:val="20"/>
          <w:szCs w:val="20"/>
        </w:rPr>
        <w:t xml:space="preserve"> en PaCO</w:t>
      </w:r>
      <w:r w:rsidR="00A46450" w:rsidRPr="00FB670E">
        <w:rPr>
          <w:rFonts w:ascii="Calibri" w:hAnsi="Calibri" w:cs="Calibri"/>
          <w:b/>
          <w:sz w:val="20"/>
          <w:szCs w:val="20"/>
          <w:vertAlign w:val="subscript"/>
        </w:rPr>
        <w:t>2</w:t>
      </w:r>
      <w:r w:rsidR="00A46450" w:rsidRPr="00FB670E">
        <w:rPr>
          <w:rFonts w:ascii="Calibri" w:hAnsi="Calibri" w:cs="Calibri"/>
          <w:b/>
          <w:sz w:val="20"/>
          <w:szCs w:val="20"/>
        </w:rPr>
        <w:t xml:space="preserve"> daalt?</w:t>
      </w:r>
    </w:p>
    <w:p w:rsidR="00A46450" w:rsidRPr="00FB670E" w:rsidRDefault="00A46450" w:rsidP="00811A14">
      <w:pPr>
        <w:pStyle w:val="Lijstalinea"/>
        <w:numPr>
          <w:ilvl w:val="0"/>
          <w:numId w:val="45"/>
        </w:numPr>
        <w:rPr>
          <w:rFonts w:ascii="Calibri" w:hAnsi="Calibri" w:cs="Calibri"/>
          <w:sz w:val="20"/>
          <w:szCs w:val="20"/>
        </w:rPr>
      </w:pPr>
      <w:r w:rsidRPr="00FB670E">
        <w:rPr>
          <w:rFonts w:ascii="Calibri" w:hAnsi="Calibri" w:cs="Calibri"/>
          <w:sz w:val="20"/>
          <w:szCs w:val="20"/>
        </w:rPr>
        <w:t>Oestrogeen</w:t>
      </w:r>
    </w:p>
    <w:p w:rsidR="00A46450" w:rsidRPr="00FB670E" w:rsidRDefault="00A46450" w:rsidP="00811A14">
      <w:pPr>
        <w:pStyle w:val="Lijstalinea"/>
        <w:numPr>
          <w:ilvl w:val="0"/>
          <w:numId w:val="45"/>
        </w:numPr>
        <w:rPr>
          <w:rFonts w:ascii="Calibri" w:hAnsi="Calibri" w:cs="Calibri"/>
          <w:sz w:val="20"/>
          <w:szCs w:val="20"/>
        </w:rPr>
      </w:pPr>
      <w:r w:rsidRPr="00FB670E">
        <w:rPr>
          <w:rFonts w:ascii="Calibri" w:hAnsi="Calibri" w:cs="Calibri"/>
          <w:sz w:val="20"/>
          <w:szCs w:val="20"/>
        </w:rPr>
        <w:t>hCG</w:t>
      </w:r>
    </w:p>
    <w:p w:rsidR="00A46450" w:rsidRPr="00FB670E" w:rsidRDefault="00A46450" w:rsidP="00811A14">
      <w:pPr>
        <w:pStyle w:val="Lijstalinea"/>
        <w:numPr>
          <w:ilvl w:val="0"/>
          <w:numId w:val="45"/>
        </w:numPr>
        <w:rPr>
          <w:rFonts w:ascii="Calibri" w:hAnsi="Calibri" w:cs="Calibri"/>
          <w:sz w:val="20"/>
          <w:szCs w:val="20"/>
        </w:rPr>
      </w:pPr>
      <w:r w:rsidRPr="00FB670E">
        <w:rPr>
          <w:rFonts w:ascii="Calibri" w:hAnsi="Calibri" w:cs="Calibri"/>
          <w:sz w:val="20"/>
          <w:szCs w:val="20"/>
        </w:rPr>
        <w:t>HPL</w:t>
      </w:r>
    </w:p>
    <w:p w:rsidR="00A46450" w:rsidRPr="00FB670E" w:rsidRDefault="00A46450" w:rsidP="00811A14">
      <w:pPr>
        <w:pStyle w:val="Lijstalinea"/>
        <w:numPr>
          <w:ilvl w:val="0"/>
          <w:numId w:val="45"/>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Progesteron</w:t>
      </w:r>
    </w:p>
    <w:p w:rsidR="001D2D6A" w:rsidRPr="00FB670E" w:rsidRDefault="00A46450" w:rsidP="00811A14">
      <w:pPr>
        <w:pStyle w:val="Lijstalinea"/>
        <w:numPr>
          <w:ilvl w:val="0"/>
          <w:numId w:val="45"/>
        </w:numPr>
        <w:rPr>
          <w:rFonts w:ascii="Calibri" w:hAnsi="Calibri" w:cs="Calibri"/>
          <w:sz w:val="20"/>
          <w:szCs w:val="20"/>
        </w:rPr>
      </w:pPr>
      <w:r w:rsidRPr="00FB670E">
        <w:rPr>
          <w:rFonts w:ascii="Calibri" w:hAnsi="Calibri" w:cs="Calibri"/>
          <w:sz w:val="20"/>
          <w:szCs w:val="20"/>
        </w:rPr>
        <w:t>Prolactine</w:t>
      </w:r>
    </w:p>
    <w:p w:rsidR="001D2D6A" w:rsidRPr="00FB670E" w:rsidRDefault="001D2D6A" w:rsidP="001D2D6A">
      <w:pPr>
        <w:spacing w:after="0" w:line="240" w:lineRule="auto"/>
        <w:rPr>
          <w:rFonts w:ascii="Calibri" w:hAnsi="Calibri" w:cs="Calibri"/>
          <w:b/>
          <w:sz w:val="20"/>
          <w:szCs w:val="20"/>
        </w:rPr>
      </w:pPr>
      <w:r w:rsidRPr="00FB670E">
        <w:rPr>
          <w:rFonts w:ascii="Calibri" w:hAnsi="Calibri" w:cs="Calibri"/>
          <w:b/>
          <w:sz w:val="20"/>
          <w:szCs w:val="20"/>
        </w:rPr>
        <w:t xml:space="preserve">7. </w:t>
      </w:r>
      <w:r w:rsidR="00A46450" w:rsidRPr="00FB670E">
        <w:rPr>
          <w:rFonts w:ascii="Calibri" w:hAnsi="Calibri" w:cs="Calibri"/>
          <w:b/>
          <w:sz w:val="20"/>
          <w:szCs w:val="20"/>
        </w:rPr>
        <w:t>Van welke stof daalt de referentiewaarde tijdens een zwangerschap?</w:t>
      </w:r>
    </w:p>
    <w:p w:rsidR="001D2D6A" w:rsidRPr="00FB670E" w:rsidRDefault="001D2D6A" w:rsidP="001D2D6A">
      <w:pPr>
        <w:spacing w:after="0" w:line="240" w:lineRule="auto"/>
        <w:rPr>
          <w:rFonts w:ascii="Calibri" w:hAnsi="Calibri" w:cs="Calibri"/>
          <w:sz w:val="20"/>
          <w:szCs w:val="20"/>
        </w:rPr>
      </w:pPr>
    </w:p>
    <w:p w:rsidR="001D2D6A" w:rsidRPr="00FB670E" w:rsidRDefault="00A46450" w:rsidP="00811A14">
      <w:pPr>
        <w:pStyle w:val="Lijstalinea"/>
        <w:numPr>
          <w:ilvl w:val="0"/>
          <w:numId w:val="47"/>
        </w:numPr>
        <w:spacing w:after="0" w:line="240" w:lineRule="auto"/>
        <w:rPr>
          <w:rFonts w:ascii="Calibri" w:hAnsi="Calibri" w:cs="Calibri"/>
          <w:sz w:val="20"/>
          <w:szCs w:val="20"/>
        </w:rPr>
      </w:pPr>
      <w:r w:rsidRPr="00FB670E">
        <w:rPr>
          <w:rFonts w:ascii="Calibri" w:hAnsi="Calibri" w:cs="Calibri"/>
          <w:sz w:val="20"/>
          <w:szCs w:val="20"/>
        </w:rPr>
        <w:t>Cholesterol</w:t>
      </w:r>
    </w:p>
    <w:p w:rsidR="001D2D6A" w:rsidRPr="00FB670E" w:rsidRDefault="00A46450" w:rsidP="00811A14">
      <w:pPr>
        <w:pStyle w:val="Lijstalinea"/>
        <w:numPr>
          <w:ilvl w:val="0"/>
          <w:numId w:val="47"/>
        </w:numPr>
        <w:spacing w:after="0" w:line="240" w:lineRule="auto"/>
        <w:rPr>
          <w:rFonts w:ascii="Calibri" w:hAnsi="Calibri" w:cs="Calibri"/>
          <w:sz w:val="20"/>
          <w:szCs w:val="20"/>
        </w:rPr>
      </w:pPr>
      <w:r w:rsidRPr="00FB670E">
        <w:rPr>
          <w:rFonts w:ascii="Calibri" w:hAnsi="Calibri" w:cs="Calibri"/>
          <w:sz w:val="20"/>
          <w:szCs w:val="20"/>
        </w:rPr>
        <w:t>Fibrinogeen</w:t>
      </w:r>
    </w:p>
    <w:p w:rsidR="001D2D6A" w:rsidRPr="00FB670E" w:rsidRDefault="00A46450" w:rsidP="00811A14">
      <w:pPr>
        <w:pStyle w:val="Lijstalinea"/>
        <w:numPr>
          <w:ilvl w:val="0"/>
          <w:numId w:val="47"/>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Albumine</w:t>
      </w:r>
    </w:p>
    <w:p w:rsidR="001D2D6A" w:rsidRPr="00FB670E" w:rsidRDefault="00A46450" w:rsidP="00811A14">
      <w:pPr>
        <w:pStyle w:val="Lijstalinea"/>
        <w:numPr>
          <w:ilvl w:val="0"/>
          <w:numId w:val="47"/>
        </w:numPr>
        <w:spacing w:after="0" w:line="240" w:lineRule="auto"/>
        <w:rPr>
          <w:rFonts w:ascii="Calibri" w:hAnsi="Calibri" w:cs="Calibri"/>
          <w:sz w:val="20"/>
          <w:szCs w:val="20"/>
        </w:rPr>
      </w:pPr>
      <w:r w:rsidRPr="00FB670E">
        <w:rPr>
          <w:rFonts w:ascii="Calibri" w:hAnsi="Calibri" w:cs="Calibri"/>
          <w:sz w:val="20"/>
          <w:szCs w:val="20"/>
        </w:rPr>
        <w:t xml:space="preserve">TBG </w:t>
      </w:r>
    </w:p>
    <w:p w:rsidR="001D2D6A" w:rsidRPr="00FB670E" w:rsidRDefault="00A46450" w:rsidP="00811A14">
      <w:pPr>
        <w:pStyle w:val="Lijstalinea"/>
        <w:numPr>
          <w:ilvl w:val="0"/>
          <w:numId w:val="47"/>
        </w:numPr>
        <w:spacing w:after="0" w:line="240" w:lineRule="auto"/>
        <w:rPr>
          <w:rFonts w:ascii="Calibri" w:hAnsi="Calibri" w:cs="Calibri"/>
          <w:sz w:val="20"/>
          <w:szCs w:val="20"/>
        </w:rPr>
      </w:pPr>
      <w:r w:rsidRPr="00FB670E">
        <w:rPr>
          <w:rFonts w:ascii="Calibri" w:hAnsi="Calibri" w:cs="Calibri"/>
          <w:sz w:val="20"/>
          <w:szCs w:val="20"/>
        </w:rPr>
        <w:t>Angiotensinogeen</w:t>
      </w:r>
      <w:r w:rsidR="001D2D6A" w:rsidRPr="00FB670E">
        <w:rPr>
          <w:rFonts w:ascii="Calibri" w:hAnsi="Calibri" w:cs="Calibri"/>
          <w:sz w:val="20"/>
          <w:szCs w:val="20"/>
        </w:rPr>
        <w:t xml:space="preserve"> </w:t>
      </w:r>
      <w:r w:rsidR="001D2D6A" w:rsidRPr="00FB670E">
        <w:rPr>
          <w:rFonts w:ascii="Calibri" w:hAnsi="Calibri" w:cs="Calibri"/>
          <w:color w:val="BFBFBF" w:themeColor="background1" w:themeShade="BF"/>
          <w:sz w:val="16"/>
          <w:szCs w:val="20"/>
        </w:rPr>
        <w:t>(nieren meten een ondervulde staat door systemische vasodilatatie)</w:t>
      </w:r>
    </w:p>
    <w:p w:rsidR="001D2D6A" w:rsidRPr="00FB670E" w:rsidRDefault="001D2D6A" w:rsidP="001D2D6A">
      <w:pPr>
        <w:spacing w:after="0" w:line="240" w:lineRule="auto"/>
        <w:rPr>
          <w:rFonts w:ascii="Calibri" w:hAnsi="Calibri" w:cs="Calibri"/>
          <w:b/>
          <w:sz w:val="20"/>
          <w:szCs w:val="20"/>
        </w:rPr>
      </w:pPr>
    </w:p>
    <w:p w:rsidR="00A46450" w:rsidRPr="00FB670E" w:rsidRDefault="001D2D6A" w:rsidP="001D2D6A">
      <w:pPr>
        <w:spacing w:after="0" w:line="240" w:lineRule="auto"/>
        <w:rPr>
          <w:rFonts w:ascii="Calibri" w:hAnsi="Calibri" w:cs="Calibri"/>
          <w:b/>
          <w:sz w:val="20"/>
          <w:szCs w:val="20"/>
        </w:rPr>
      </w:pPr>
      <w:r w:rsidRPr="00FB670E">
        <w:rPr>
          <w:rFonts w:ascii="Calibri" w:hAnsi="Calibri" w:cs="Calibri"/>
          <w:b/>
          <w:sz w:val="20"/>
          <w:szCs w:val="20"/>
        </w:rPr>
        <w:t xml:space="preserve">8. </w:t>
      </w:r>
      <w:r w:rsidR="00A46450" w:rsidRPr="00FB670E">
        <w:rPr>
          <w:rFonts w:ascii="Calibri" w:hAnsi="Calibri" w:cs="Calibri"/>
          <w:b/>
          <w:sz w:val="20"/>
          <w:szCs w:val="20"/>
        </w:rPr>
        <w:t>Van welke stof stijgt de referentiewaarde tijdens een zwangerschap?</w:t>
      </w:r>
    </w:p>
    <w:p w:rsidR="001D2D6A" w:rsidRPr="00FB670E" w:rsidRDefault="001D2D6A" w:rsidP="001D2D6A">
      <w:pPr>
        <w:spacing w:after="0" w:line="240" w:lineRule="auto"/>
        <w:rPr>
          <w:rFonts w:ascii="Calibri" w:hAnsi="Calibri" w:cs="Calibri"/>
          <w:sz w:val="20"/>
          <w:szCs w:val="20"/>
        </w:rPr>
      </w:pPr>
    </w:p>
    <w:p w:rsidR="001D2D6A" w:rsidRPr="00FB670E" w:rsidRDefault="00A46450" w:rsidP="00811A14">
      <w:pPr>
        <w:pStyle w:val="Lijstalinea"/>
        <w:numPr>
          <w:ilvl w:val="0"/>
          <w:numId w:val="48"/>
        </w:numPr>
        <w:spacing w:after="0" w:line="240" w:lineRule="auto"/>
        <w:rPr>
          <w:rFonts w:ascii="Calibri" w:hAnsi="Calibri" w:cs="Calibri"/>
          <w:sz w:val="20"/>
          <w:szCs w:val="20"/>
        </w:rPr>
      </w:pPr>
      <w:r w:rsidRPr="00FB670E">
        <w:rPr>
          <w:rFonts w:ascii="Calibri" w:hAnsi="Calibri" w:cs="Calibri"/>
          <w:sz w:val="20"/>
          <w:szCs w:val="20"/>
        </w:rPr>
        <w:t>Proteine S</w:t>
      </w:r>
    </w:p>
    <w:p w:rsidR="001D2D6A" w:rsidRPr="00FB670E" w:rsidRDefault="00A46450" w:rsidP="00811A14">
      <w:pPr>
        <w:pStyle w:val="Lijstalinea"/>
        <w:numPr>
          <w:ilvl w:val="0"/>
          <w:numId w:val="48"/>
        </w:numPr>
        <w:spacing w:after="0" w:line="240" w:lineRule="auto"/>
        <w:rPr>
          <w:rFonts w:ascii="Calibri" w:hAnsi="Calibri" w:cs="Calibri"/>
          <w:sz w:val="20"/>
          <w:szCs w:val="20"/>
        </w:rPr>
      </w:pPr>
      <w:r w:rsidRPr="00FB670E">
        <w:rPr>
          <w:rFonts w:ascii="Calibri" w:hAnsi="Calibri" w:cs="Calibri"/>
          <w:sz w:val="20"/>
          <w:szCs w:val="20"/>
        </w:rPr>
        <w:t>Urinezuur</w:t>
      </w:r>
    </w:p>
    <w:p w:rsidR="001D2D6A" w:rsidRPr="00FB670E" w:rsidRDefault="00A46450" w:rsidP="00811A14">
      <w:pPr>
        <w:pStyle w:val="Lijstalinea"/>
        <w:numPr>
          <w:ilvl w:val="0"/>
          <w:numId w:val="48"/>
        </w:numPr>
        <w:spacing w:after="0" w:line="240" w:lineRule="auto"/>
        <w:rPr>
          <w:rFonts w:ascii="Calibri" w:hAnsi="Calibri" w:cs="Calibri"/>
          <w:sz w:val="20"/>
          <w:szCs w:val="20"/>
        </w:rPr>
      </w:pPr>
      <w:r w:rsidRPr="00FB670E">
        <w:rPr>
          <w:rFonts w:ascii="Calibri" w:hAnsi="Calibri" w:cs="Calibri"/>
          <w:sz w:val="20"/>
          <w:szCs w:val="20"/>
        </w:rPr>
        <w:t>Hemoglobine</w:t>
      </w:r>
    </w:p>
    <w:p w:rsidR="001D2D6A" w:rsidRPr="00FB670E" w:rsidRDefault="00A46450" w:rsidP="00811A14">
      <w:pPr>
        <w:pStyle w:val="Lijstalinea"/>
        <w:numPr>
          <w:ilvl w:val="0"/>
          <w:numId w:val="48"/>
        </w:numPr>
        <w:spacing w:after="0" w:line="240" w:lineRule="auto"/>
        <w:rPr>
          <w:rFonts w:ascii="Calibri" w:hAnsi="Calibri" w:cs="Calibri"/>
          <w:sz w:val="20"/>
          <w:szCs w:val="20"/>
        </w:rPr>
      </w:pPr>
      <w:r w:rsidRPr="00FB670E">
        <w:rPr>
          <w:rFonts w:ascii="Calibri" w:hAnsi="Calibri" w:cs="Calibri"/>
          <w:sz w:val="20"/>
          <w:szCs w:val="20"/>
        </w:rPr>
        <w:t>Transaminase</w:t>
      </w:r>
      <w:r w:rsidR="001D2D6A" w:rsidRPr="00FB670E">
        <w:rPr>
          <w:rFonts w:ascii="Calibri" w:hAnsi="Calibri" w:cs="Calibri"/>
          <w:sz w:val="20"/>
          <w:szCs w:val="20"/>
        </w:rPr>
        <w:t>n</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(blijft gelijk, want met uitzondering van alkalisch fosfatase, worden de leverfunctietesten tijdens de ZW niet beïnvloed!)</w:t>
      </w:r>
    </w:p>
    <w:p w:rsidR="00A46450" w:rsidRPr="00FB670E" w:rsidRDefault="001D2D6A" w:rsidP="00811A14">
      <w:pPr>
        <w:pStyle w:val="Lijstalinea"/>
        <w:numPr>
          <w:ilvl w:val="0"/>
          <w:numId w:val="48"/>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w:t>
      </w:r>
      <w:r w:rsidR="00A46450" w:rsidRPr="00FB670E">
        <w:rPr>
          <w:rFonts w:ascii="Calibri" w:hAnsi="Calibri" w:cs="Calibri"/>
          <w:b/>
          <w:color w:val="A8D08D" w:themeColor="accent6" w:themeTint="99"/>
          <w:sz w:val="20"/>
          <w:szCs w:val="20"/>
        </w:rPr>
        <w:t>von Willebrand</w:t>
      </w:r>
      <w:r w:rsidRPr="00FB670E">
        <w:rPr>
          <w:rFonts w:ascii="Calibri" w:hAnsi="Calibri" w:cs="Calibri"/>
          <w:b/>
          <w:color w:val="A8D08D" w:themeColor="accent6" w:themeTint="99"/>
          <w:sz w:val="20"/>
          <w:szCs w:val="20"/>
        </w:rPr>
        <w:t>’</w:t>
      </w:r>
      <w:r w:rsidR="00A46450" w:rsidRPr="00FB670E">
        <w:rPr>
          <w:rFonts w:ascii="Calibri" w:hAnsi="Calibri" w:cs="Calibri"/>
          <w:b/>
          <w:color w:val="A8D08D" w:themeColor="accent6" w:themeTint="99"/>
          <w:sz w:val="20"/>
          <w:szCs w:val="20"/>
        </w:rPr>
        <w:t xml:space="preserve"> factor</w:t>
      </w:r>
    </w:p>
    <w:p w:rsidR="00F03E8F" w:rsidRPr="00FB670E" w:rsidRDefault="00F03E8F" w:rsidP="00F03E8F">
      <w:pPr>
        <w:spacing w:after="0" w:line="240" w:lineRule="auto"/>
        <w:rPr>
          <w:rFonts w:ascii="Calibri" w:hAnsi="Calibri" w:cs="Calibri"/>
          <w:b/>
          <w:sz w:val="20"/>
          <w:szCs w:val="20"/>
        </w:rPr>
      </w:pPr>
    </w:p>
    <w:p w:rsidR="00F03E8F" w:rsidRPr="00FB670E" w:rsidRDefault="00F03E8F" w:rsidP="00F03E8F">
      <w:pPr>
        <w:spacing w:after="0" w:line="240" w:lineRule="auto"/>
        <w:rPr>
          <w:rFonts w:ascii="Calibri" w:hAnsi="Calibri" w:cs="Calibri"/>
          <w:b/>
          <w:sz w:val="20"/>
          <w:szCs w:val="20"/>
        </w:rPr>
      </w:pPr>
      <w:r w:rsidRPr="00FB670E">
        <w:rPr>
          <w:rFonts w:ascii="Calibri" w:hAnsi="Calibri" w:cs="Calibri"/>
          <w:b/>
          <w:sz w:val="20"/>
          <w:szCs w:val="20"/>
        </w:rPr>
        <w:t xml:space="preserve">9. </w:t>
      </w:r>
      <w:r w:rsidR="00A46450" w:rsidRPr="00FB670E">
        <w:rPr>
          <w:rFonts w:ascii="Calibri" w:hAnsi="Calibri" w:cs="Calibri"/>
          <w:b/>
          <w:sz w:val="20"/>
          <w:szCs w:val="20"/>
        </w:rPr>
        <w:t>Welke stelling, betreffende maternale veranderingen tijdens de zwangerschap, is correct?</w:t>
      </w:r>
    </w:p>
    <w:p w:rsidR="00F03E8F" w:rsidRPr="00FB670E" w:rsidRDefault="00F03E8F" w:rsidP="00F03E8F">
      <w:pPr>
        <w:spacing w:after="0" w:line="240" w:lineRule="auto"/>
        <w:rPr>
          <w:rFonts w:ascii="Calibri" w:hAnsi="Calibri" w:cs="Calibri"/>
          <w:sz w:val="20"/>
          <w:szCs w:val="20"/>
        </w:rPr>
      </w:pPr>
    </w:p>
    <w:p w:rsidR="00F03E8F" w:rsidRPr="00FB670E" w:rsidRDefault="00A46450" w:rsidP="00811A14">
      <w:pPr>
        <w:pStyle w:val="Lijstalinea"/>
        <w:numPr>
          <w:ilvl w:val="0"/>
          <w:numId w:val="49"/>
        </w:numPr>
        <w:spacing w:after="0" w:line="240" w:lineRule="auto"/>
        <w:rPr>
          <w:rFonts w:ascii="Calibri" w:hAnsi="Calibri" w:cs="Calibri"/>
          <w:sz w:val="20"/>
          <w:szCs w:val="20"/>
        </w:rPr>
      </w:pPr>
      <w:r w:rsidRPr="00FB670E">
        <w:rPr>
          <w:rFonts w:ascii="Calibri" w:hAnsi="Calibri" w:cs="Calibri"/>
          <w:sz w:val="20"/>
          <w:szCs w:val="20"/>
        </w:rPr>
        <w:t>De aanvankelijke asymmetrische ontwikkeling van de zwangere baarmoeder noemt men het teken van Hegar</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(Piscacek)</w:t>
      </w:r>
    </w:p>
    <w:p w:rsidR="00F03E8F" w:rsidRPr="00FB670E" w:rsidRDefault="00A46450" w:rsidP="00811A14">
      <w:pPr>
        <w:pStyle w:val="Lijstalinea"/>
        <w:numPr>
          <w:ilvl w:val="0"/>
          <w:numId w:val="49"/>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De hoge dosissen oestro- en progestogenen spelen via een melanocytenstimulerend effect een rol bij het ontstaan van het chloasma gravidarum</w:t>
      </w:r>
    </w:p>
    <w:p w:rsidR="00F03E8F" w:rsidRPr="00FB670E" w:rsidRDefault="00A46450" w:rsidP="00811A14">
      <w:pPr>
        <w:pStyle w:val="Lijstalinea"/>
        <w:numPr>
          <w:ilvl w:val="0"/>
          <w:numId w:val="49"/>
        </w:numPr>
        <w:spacing w:after="0" w:line="240" w:lineRule="auto"/>
        <w:rPr>
          <w:rFonts w:ascii="Calibri" w:hAnsi="Calibri" w:cs="Calibri"/>
          <w:sz w:val="20"/>
          <w:szCs w:val="20"/>
        </w:rPr>
      </w:pPr>
      <w:r w:rsidRPr="00FB670E">
        <w:rPr>
          <w:rFonts w:ascii="Calibri" w:hAnsi="Calibri" w:cs="Calibri"/>
          <w:sz w:val="20"/>
          <w:szCs w:val="20"/>
        </w:rPr>
        <w:t>Wegens een toename van het hartdebiet en het bloedvolume zal bij een normale zwangerschap de bloeddruk stijgen tijdens het eerste en tweede semester</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(BP daalt door systemische vasodilatatie)</w:t>
      </w:r>
    </w:p>
    <w:p w:rsidR="00F03E8F" w:rsidRPr="00FB670E" w:rsidRDefault="00A46450" w:rsidP="00811A14">
      <w:pPr>
        <w:pStyle w:val="Lijstalinea"/>
        <w:numPr>
          <w:ilvl w:val="0"/>
          <w:numId w:val="49"/>
        </w:numPr>
        <w:spacing w:after="0" w:line="240" w:lineRule="auto"/>
        <w:rPr>
          <w:rFonts w:ascii="Calibri" w:hAnsi="Calibri" w:cs="Calibri"/>
          <w:sz w:val="20"/>
          <w:szCs w:val="20"/>
        </w:rPr>
      </w:pPr>
      <w:r w:rsidRPr="00FB670E">
        <w:rPr>
          <w:rFonts w:ascii="Calibri" w:hAnsi="Calibri" w:cs="Calibri"/>
          <w:sz w:val="20"/>
          <w:szCs w:val="20"/>
        </w:rPr>
        <w:t>De glomerulaire filtratie en ook de diurese zal stijgen en dit bevordert, vooral bij warm weer, het ontstaan van malleolaire oedemen</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(oedemen worden veroorzaakt door toegenomen hydrostatische en afgenomen osmotische druk, door een daling van albumine)</w:t>
      </w:r>
    </w:p>
    <w:p w:rsidR="00A46450" w:rsidRPr="00FB670E" w:rsidRDefault="00A46450" w:rsidP="00811A14">
      <w:pPr>
        <w:pStyle w:val="Lijstalinea"/>
        <w:numPr>
          <w:ilvl w:val="0"/>
          <w:numId w:val="49"/>
        </w:numPr>
        <w:spacing w:after="0" w:line="240" w:lineRule="auto"/>
        <w:rPr>
          <w:rFonts w:ascii="Calibri" w:hAnsi="Calibri" w:cs="Calibri"/>
          <w:sz w:val="20"/>
          <w:szCs w:val="20"/>
        </w:rPr>
      </w:pPr>
      <w:r w:rsidRPr="00FB670E">
        <w:rPr>
          <w:rFonts w:ascii="Calibri" w:hAnsi="Calibri" w:cs="Calibri"/>
          <w:sz w:val="20"/>
          <w:szCs w:val="20"/>
        </w:rPr>
        <w:t>Behalve het vinden van een fysiologische anemie wordt een zwangerschap ook gekenmerkt door het bestaan van een lineair verband tussen het hemoglobinegehalte en de zwangerschapsuitkomst</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(er is een U-vormig verband: zowel erge anemie als hemoconcentratie zijn slecht voor de ZW)</w:t>
      </w:r>
    </w:p>
    <w:p w:rsidR="00F03E8F" w:rsidRPr="00FB670E" w:rsidRDefault="00F03E8F" w:rsidP="00F03E8F">
      <w:pPr>
        <w:pStyle w:val="Lijstalinea"/>
        <w:spacing w:after="0" w:line="240" w:lineRule="auto"/>
        <w:rPr>
          <w:rFonts w:ascii="Calibri" w:hAnsi="Calibri" w:cs="Calibri"/>
          <w:sz w:val="20"/>
          <w:szCs w:val="20"/>
        </w:rPr>
      </w:pPr>
    </w:p>
    <w:p w:rsidR="00A46450" w:rsidRPr="00FB670E" w:rsidRDefault="00F03E8F" w:rsidP="00F03E8F">
      <w:pPr>
        <w:spacing w:after="0" w:line="240" w:lineRule="auto"/>
        <w:rPr>
          <w:rFonts w:ascii="Calibri" w:hAnsi="Calibri" w:cs="Calibri"/>
          <w:b/>
          <w:sz w:val="20"/>
          <w:szCs w:val="20"/>
        </w:rPr>
      </w:pPr>
      <w:r w:rsidRPr="00FB670E">
        <w:rPr>
          <w:rFonts w:ascii="Calibri" w:hAnsi="Calibri" w:cs="Calibri"/>
          <w:b/>
          <w:sz w:val="20"/>
          <w:szCs w:val="20"/>
        </w:rPr>
        <w:t xml:space="preserve">10. </w:t>
      </w:r>
      <w:r w:rsidR="00A46450" w:rsidRPr="00FB670E">
        <w:rPr>
          <w:rFonts w:ascii="Calibri" w:hAnsi="Calibri" w:cs="Calibri"/>
          <w:b/>
          <w:sz w:val="20"/>
          <w:szCs w:val="20"/>
        </w:rPr>
        <w:t>Van welke stof daalt de normale bloedreferentiewaarde tijdens een zwangerschap?</w:t>
      </w:r>
    </w:p>
    <w:p w:rsidR="00F03E8F" w:rsidRPr="00FB670E" w:rsidRDefault="00F03E8F" w:rsidP="00F03E8F">
      <w:pPr>
        <w:spacing w:after="0" w:line="240" w:lineRule="auto"/>
        <w:rPr>
          <w:rFonts w:ascii="Calibri" w:hAnsi="Calibri" w:cs="Calibri"/>
          <w:sz w:val="20"/>
          <w:szCs w:val="20"/>
        </w:rPr>
      </w:pPr>
    </w:p>
    <w:p w:rsidR="00F03E8F" w:rsidRPr="00FB670E" w:rsidRDefault="00A46450" w:rsidP="00811A14">
      <w:pPr>
        <w:pStyle w:val="Lijstalinea"/>
        <w:numPr>
          <w:ilvl w:val="0"/>
          <w:numId w:val="50"/>
        </w:numPr>
        <w:spacing w:after="0" w:line="240" w:lineRule="auto"/>
        <w:rPr>
          <w:rFonts w:ascii="Calibri" w:hAnsi="Calibri" w:cs="Calibri"/>
          <w:sz w:val="20"/>
          <w:szCs w:val="20"/>
        </w:rPr>
      </w:pPr>
      <w:r w:rsidRPr="00FB670E">
        <w:rPr>
          <w:rFonts w:ascii="Calibri" w:hAnsi="Calibri" w:cs="Calibri"/>
          <w:sz w:val="20"/>
          <w:szCs w:val="20"/>
        </w:rPr>
        <w:t>Angiotensinogeen</w:t>
      </w:r>
    </w:p>
    <w:p w:rsidR="00F03E8F" w:rsidRPr="00FB670E" w:rsidRDefault="00A46450" w:rsidP="00811A14">
      <w:pPr>
        <w:pStyle w:val="Lijstalinea"/>
        <w:numPr>
          <w:ilvl w:val="0"/>
          <w:numId w:val="50"/>
        </w:numPr>
        <w:spacing w:after="0" w:line="240" w:lineRule="auto"/>
        <w:rPr>
          <w:rFonts w:ascii="Calibri" w:hAnsi="Calibri" w:cs="Calibri"/>
          <w:sz w:val="20"/>
          <w:szCs w:val="20"/>
        </w:rPr>
      </w:pPr>
      <w:r w:rsidRPr="00FB670E">
        <w:rPr>
          <w:rFonts w:ascii="Calibri" w:hAnsi="Calibri" w:cs="Calibri"/>
          <w:sz w:val="20"/>
          <w:szCs w:val="20"/>
        </w:rPr>
        <w:t>Cholesterol</w:t>
      </w:r>
    </w:p>
    <w:p w:rsidR="00F03E8F" w:rsidRPr="00FB670E" w:rsidRDefault="00A46450" w:rsidP="00811A14">
      <w:pPr>
        <w:pStyle w:val="Lijstalinea"/>
        <w:numPr>
          <w:ilvl w:val="0"/>
          <w:numId w:val="50"/>
        </w:numPr>
        <w:spacing w:after="0" w:line="240" w:lineRule="auto"/>
        <w:rPr>
          <w:rFonts w:ascii="Calibri" w:hAnsi="Calibri" w:cs="Calibri"/>
          <w:sz w:val="20"/>
          <w:szCs w:val="20"/>
        </w:rPr>
      </w:pPr>
      <w:r w:rsidRPr="00FB670E">
        <w:rPr>
          <w:rFonts w:ascii="Calibri" w:hAnsi="Calibri" w:cs="Calibri"/>
          <w:sz w:val="20"/>
          <w:szCs w:val="20"/>
        </w:rPr>
        <w:t>Fibrinogeen</w:t>
      </w:r>
    </w:p>
    <w:p w:rsidR="00F03E8F" w:rsidRPr="00FB670E" w:rsidRDefault="00A46450" w:rsidP="00811A14">
      <w:pPr>
        <w:pStyle w:val="Lijstalinea"/>
        <w:numPr>
          <w:ilvl w:val="0"/>
          <w:numId w:val="50"/>
        </w:numPr>
        <w:spacing w:after="0" w:line="240" w:lineRule="auto"/>
        <w:rPr>
          <w:rFonts w:ascii="Calibri" w:hAnsi="Calibri" w:cs="Calibri"/>
          <w:sz w:val="20"/>
          <w:szCs w:val="20"/>
        </w:rPr>
      </w:pPr>
      <w:r w:rsidRPr="00FB670E">
        <w:rPr>
          <w:rFonts w:ascii="Calibri" w:hAnsi="Calibri" w:cs="Calibri"/>
          <w:sz w:val="20"/>
          <w:szCs w:val="20"/>
        </w:rPr>
        <w:t>Totaal thyroxine</w:t>
      </w:r>
    </w:p>
    <w:p w:rsidR="00A46450" w:rsidRPr="00FB670E" w:rsidRDefault="00A46450" w:rsidP="00811A14">
      <w:pPr>
        <w:pStyle w:val="Lijstalinea"/>
        <w:numPr>
          <w:ilvl w:val="0"/>
          <w:numId w:val="50"/>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Urinezuur</w:t>
      </w:r>
      <w:r w:rsidR="00F03E8F" w:rsidRPr="00FB670E">
        <w:rPr>
          <w:rFonts w:ascii="Calibri" w:hAnsi="Calibri" w:cs="Calibri"/>
          <w:b/>
          <w:color w:val="A8D08D" w:themeColor="accent6" w:themeTint="99"/>
          <w:sz w:val="20"/>
          <w:szCs w:val="20"/>
        </w:rPr>
        <w:t xml:space="preserve"> </w:t>
      </w:r>
      <w:r w:rsidR="00F03E8F" w:rsidRPr="00FB670E">
        <w:rPr>
          <w:rFonts w:ascii="Calibri" w:hAnsi="Calibri" w:cs="Calibri"/>
          <w:color w:val="BFBFBF" w:themeColor="background1" w:themeShade="BF"/>
          <w:sz w:val="16"/>
          <w:szCs w:val="20"/>
        </w:rPr>
        <w:t>(daalt door de verbeterde nierfunctie)</w:t>
      </w:r>
    </w:p>
    <w:p w:rsidR="00A46450" w:rsidRPr="00FB670E" w:rsidRDefault="00A46450" w:rsidP="00A46450">
      <w:pPr>
        <w:rPr>
          <w:rFonts w:ascii="Calibri" w:hAnsi="Calibri" w:cs="Calibri"/>
          <w:color w:val="A8D08D" w:themeColor="accent6" w:themeTint="99"/>
          <w:sz w:val="20"/>
          <w:szCs w:val="20"/>
        </w:rPr>
      </w:pPr>
    </w:p>
    <w:p w:rsidR="00A46450" w:rsidRPr="00FB670E" w:rsidRDefault="00F03E8F" w:rsidP="00F03E8F">
      <w:pPr>
        <w:spacing w:after="0" w:line="240" w:lineRule="auto"/>
        <w:rPr>
          <w:rFonts w:ascii="Calibri" w:hAnsi="Calibri" w:cs="Calibri"/>
          <w:b/>
          <w:sz w:val="20"/>
          <w:szCs w:val="20"/>
        </w:rPr>
      </w:pPr>
      <w:r w:rsidRPr="00FB670E">
        <w:rPr>
          <w:rFonts w:ascii="Calibri" w:hAnsi="Calibri" w:cs="Calibri"/>
          <w:b/>
          <w:sz w:val="20"/>
          <w:szCs w:val="20"/>
        </w:rPr>
        <w:lastRenderedPageBreak/>
        <w:t xml:space="preserve">11. </w:t>
      </w:r>
      <w:r w:rsidR="00A46450" w:rsidRPr="00FB670E">
        <w:rPr>
          <w:rFonts w:ascii="Calibri" w:hAnsi="Calibri" w:cs="Calibri"/>
          <w:b/>
          <w:sz w:val="20"/>
          <w:szCs w:val="20"/>
        </w:rPr>
        <w:t>Tijdens een zwangerschap vindt men in het bloed:</w:t>
      </w:r>
    </w:p>
    <w:p w:rsidR="00F03E8F" w:rsidRPr="00FB670E" w:rsidRDefault="00F03E8F" w:rsidP="00F03E8F">
      <w:pPr>
        <w:spacing w:after="0" w:line="240" w:lineRule="auto"/>
        <w:rPr>
          <w:rFonts w:ascii="Calibri" w:hAnsi="Calibri" w:cs="Calibri"/>
          <w:sz w:val="20"/>
          <w:szCs w:val="20"/>
        </w:rPr>
      </w:pPr>
    </w:p>
    <w:p w:rsidR="00F03E8F" w:rsidRPr="00FB670E" w:rsidRDefault="00A46450" w:rsidP="00811A14">
      <w:pPr>
        <w:pStyle w:val="Lijstalinea"/>
        <w:numPr>
          <w:ilvl w:val="0"/>
          <w:numId w:val="51"/>
        </w:numPr>
        <w:spacing w:after="0" w:line="240" w:lineRule="auto"/>
        <w:rPr>
          <w:rFonts w:ascii="Calibri" w:hAnsi="Calibri" w:cs="Calibri"/>
          <w:sz w:val="20"/>
          <w:szCs w:val="20"/>
        </w:rPr>
      </w:pPr>
      <w:r w:rsidRPr="00FB670E">
        <w:rPr>
          <w:rFonts w:ascii="Calibri" w:hAnsi="Calibri" w:cs="Calibri"/>
          <w:sz w:val="20"/>
          <w:szCs w:val="20"/>
        </w:rPr>
        <w:t>Een stijging van de totale proteïnefractie</w:t>
      </w:r>
    </w:p>
    <w:p w:rsidR="00F03E8F" w:rsidRPr="00FB670E" w:rsidRDefault="00A46450" w:rsidP="00811A14">
      <w:pPr>
        <w:pStyle w:val="Lijstalinea"/>
        <w:numPr>
          <w:ilvl w:val="0"/>
          <w:numId w:val="51"/>
        </w:numPr>
        <w:spacing w:after="0" w:line="240" w:lineRule="auto"/>
        <w:rPr>
          <w:rFonts w:ascii="Calibri" w:hAnsi="Calibri" w:cs="Calibri"/>
          <w:sz w:val="20"/>
          <w:szCs w:val="20"/>
        </w:rPr>
      </w:pPr>
      <w:r w:rsidRPr="00FB670E">
        <w:rPr>
          <w:rFonts w:ascii="Calibri" w:hAnsi="Calibri" w:cs="Calibri"/>
          <w:sz w:val="20"/>
          <w:szCs w:val="20"/>
        </w:rPr>
        <w:t>Een daling van de sedimentatiesnelheid</w:t>
      </w:r>
    </w:p>
    <w:p w:rsidR="00F03E8F" w:rsidRPr="00FB670E" w:rsidRDefault="00A46450" w:rsidP="00811A14">
      <w:pPr>
        <w:pStyle w:val="Lijstalinea"/>
        <w:numPr>
          <w:ilvl w:val="0"/>
          <w:numId w:val="51"/>
        </w:numPr>
        <w:spacing w:after="0" w:line="240" w:lineRule="auto"/>
        <w:rPr>
          <w:rFonts w:ascii="Calibri" w:hAnsi="Calibri" w:cs="Calibri"/>
          <w:sz w:val="20"/>
          <w:szCs w:val="20"/>
        </w:rPr>
      </w:pPr>
      <w:r w:rsidRPr="00FB670E">
        <w:rPr>
          <w:rFonts w:ascii="Calibri" w:hAnsi="Calibri" w:cs="Calibri"/>
          <w:sz w:val="20"/>
          <w:szCs w:val="20"/>
        </w:rPr>
        <w:t>Een verhoging van de hematocriet</w:t>
      </w:r>
    </w:p>
    <w:p w:rsidR="00F03E8F" w:rsidRPr="00FB670E" w:rsidRDefault="00A46450" w:rsidP="00811A14">
      <w:pPr>
        <w:pStyle w:val="Lijstalinea"/>
        <w:numPr>
          <w:ilvl w:val="0"/>
          <w:numId w:val="51"/>
        </w:numPr>
        <w:spacing w:after="0" w:line="240" w:lineRule="auto"/>
        <w:rPr>
          <w:rFonts w:ascii="Calibri" w:hAnsi="Calibri" w:cs="Calibri"/>
          <w:sz w:val="20"/>
          <w:szCs w:val="20"/>
        </w:rPr>
      </w:pPr>
      <w:r w:rsidRPr="00FB670E">
        <w:rPr>
          <w:rFonts w:ascii="Calibri" w:hAnsi="Calibri" w:cs="Calibri"/>
          <w:sz w:val="20"/>
          <w:szCs w:val="20"/>
        </w:rPr>
        <w:t>Een stijging van de fibrolytische activiteit</w:t>
      </w:r>
    </w:p>
    <w:p w:rsidR="00A46450" w:rsidRPr="00FB670E" w:rsidRDefault="00A46450" w:rsidP="00811A14">
      <w:pPr>
        <w:pStyle w:val="Lijstalinea"/>
        <w:numPr>
          <w:ilvl w:val="0"/>
          <w:numId w:val="51"/>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Een stijging van het cholesterol</w:t>
      </w:r>
    </w:p>
    <w:p w:rsidR="00A46450" w:rsidRPr="00FB670E" w:rsidRDefault="00A46450" w:rsidP="00A46450">
      <w:pPr>
        <w:rPr>
          <w:rFonts w:ascii="Calibri" w:hAnsi="Calibri" w:cs="Calibri"/>
          <w:sz w:val="20"/>
          <w:szCs w:val="20"/>
        </w:rPr>
      </w:pPr>
    </w:p>
    <w:p w:rsidR="00A46450" w:rsidRPr="00FB670E" w:rsidRDefault="00F03E8F" w:rsidP="00F03E8F">
      <w:pPr>
        <w:spacing w:after="0" w:line="240" w:lineRule="auto"/>
        <w:rPr>
          <w:rFonts w:ascii="Calibri" w:hAnsi="Calibri" w:cs="Calibri"/>
          <w:b/>
          <w:sz w:val="20"/>
          <w:szCs w:val="20"/>
        </w:rPr>
      </w:pPr>
      <w:r w:rsidRPr="00FB670E">
        <w:rPr>
          <w:rFonts w:ascii="Calibri" w:hAnsi="Calibri" w:cs="Calibri"/>
          <w:b/>
          <w:sz w:val="20"/>
          <w:szCs w:val="20"/>
        </w:rPr>
        <w:t xml:space="preserve">12. </w:t>
      </w:r>
      <w:r w:rsidR="00A46450" w:rsidRPr="00FB670E">
        <w:rPr>
          <w:rFonts w:ascii="Calibri" w:hAnsi="Calibri" w:cs="Calibri"/>
          <w:b/>
          <w:sz w:val="20"/>
          <w:szCs w:val="20"/>
        </w:rPr>
        <w:t>Tijdens een zwangerschap vindt men in het plasma op endocrinologisch gebied:</w:t>
      </w:r>
    </w:p>
    <w:p w:rsidR="00F03E8F" w:rsidRPr="00FB670E" w:rsidRDefault="00F03E8F" w:rsidP="00F03E8F">
      <w:pPr>
        <w:spacing w:after="0" w:line="240" w:lineRule="auto"/>
        <w:rPr>
          <w:rFonts w:ascii="Calibri" w:hAnsi="Calibri" w:cs="Calibri"/>
          <w:sz w:val="20"/>
          <w:szCs w:val="20"/>
        </w:rPr>
      </w:pPr>
    </w:p>
    <w:p w:rsidR="00F03E8F" w:rsidRPr="00FB670E" w:rsidRDefault="00A46450" w:rsidP="00811A14">
      <w:pPr>
        <w:pStyle w:val="Lijstalinea"/>
        <w:numPr>
          <w:ilvl w:val="0"/>
          <w:numId w:val="52"/>
        </w:numPr>
        <w:spacing w:after="0" w:line="240" w:lineRule="auto"/>
        <w:rPr>
          <w:rFonts w:ascii="Calibri" w:hAnsi="Calibri" w:cs="Calibri"/>
          <w:sz w:val="20"/>
          <w:szCs w:val="20"/>
        </w:rPr>
      </w:pPr>
      <w:r w:rsidRPr="00FB670E">
        <w:rPr>
          <w:rFonts w:ascii="Calibri" w:hAnsi="Calibri" w:cs="Calibri"/>
          <w:sz w:val="20"/>
          <w:szCs w:val="20"/>
        </w:rPr>
        <w:t>Een daling van de concentratie bindingseiwitten</w:t>
      </w:r>
    </w:p>
    <w:p w:rsidR="00F03E8F" w:rsidRPr="00FB670E" w:rsidRDefault="00A46450" w:rsidP="00811A14">
      <w:pPr>
        <w:pStyle w:val="Lijstalinea"/>
        <w:numPr>
          <w:ilvl w:val="0"/>
          <w:numId w:val="52"/>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Een stijging van de concentratie bindingseiwitten</w:t>
      </w:r>
    </w:p>
    <w:p w:rsidR="00F03E8F" w:rsidRPr="00FB670E" w:rsidRDefault="00A46450" w:rsidP="00811A14">
      <w:pPr>
        <w:pStyle w:val="Lijstalinea"/>
        <w:numPr>
          <w:ilvl w:val="0"/>
          <w:numId w:val="52"/>
        </w:numPr>
        <w:spacing w:after="0" w:line="240" w:lineRule="auto"/>
        <w:rPr>
          <w:rFonts w:ascii="Calibri" w:hAnsi="Calibri" w:cs="Calibri"/>
          <w:sz w:val="20"/>
          <w:szCs w:val="20"/>
        </w:rPr>
      </w:pPr>
      <w:r w:rsidRPr="00FB670E">
        <w:rPr>
          <w:rFonts w:ascii="Calibri" w:hAnsi="Calibri" w:cs="Calibri"/>
          <w:sz w:val="20"/>
          <w:szCs w:val="20"/>
        </w:rPr>
        <w:t>Geen significant verschil met de concentratie bindingseiwitten buiten de zwangerschap</w:t>
      </w:r>
    </w:p>
    <w:p w:rsidR="00F03E8F" w:rsidRPr="00FB670E" w:rsidRDefault="00A46450" w:rsidP="00811A14">
      <w:pPr>
        <w:pStyle w:val="Lijstalinea"/>
        <w:numPr>
          <w:ilvl w:val="0"/>
          <w:numId w:val="52"/>
        </w:numPr>
        <w:spacing w:after="0" w:line="240" w:lineRule="auto"/>
        <w:rPr>
          <w:rFonts w:ascii="Calibri" w:hAnsi="Calibri" w:cs="Calibri"/>
          <w:sz w:val="20"/>
          <w:szCs w:val="20"/>
        </w:rPr>
      </w:pPr>
      <w:r w:rsidRPr="00FB670E">
        <w:rPr>
          <w:rFonts w:ascii="Calibri" w:hAnsi="Calibri" w:cs="Calibri"/>
          <w:sz w:val="20"/>
          <w:szCs w:val="20"/>
        </w:rPr>
        <w:t>Een daling van de totale hormoonconcentratie</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(stijgen doordat bindingseiwitten stijgen)</w:t>
      </w:r>
    </w:p>
    <w:p w:rsidR="00A46450" w:rsidRPr="00FB670E" w:rsidRDefault="00A46450" w:rsidP="00811A14">
      <w:pPr>
        <w:pStyle w:val="Lijstalinea"/>
        <w:numPr>
          <w:ilvl w:val="0"/>
          <w:numId w:val="52"/>
        </w:numPr>
        <w:spacing w:after="0" w:line="240" w:lineRule="auto"/>
        <w:rPr>
          <w:rFonts w:ascii="Calibri" w:hAnsi="Calibri" w:cs="Calibri"/>
          <w:sz w:val="20"/>
          <w:szCs w:val="20"/>
        </w:rPr>
      </w:pPr>
      <w:r w:rsidRPr="00FB670E">
        <w:rPr>
          <w:rFonts w:ascii="Calibri" w:hAnsi="Calibri" w:cs="Calibri"/>
          <w:sz w:val="20"/>
          <w:szCs w:val="20"/>
        </w:rPr>
        <w:t>Een daling van de vrije hormoonfractie</w:t>
      </w:r>
      <w:r w:rsidR="00F03E8F" w:rsidRPr="00FB670E">
        <w:rPr>
          <w:rFonts w:ascii="Calibri" w:hAnsi="Calibri" w:cs="Calibri"/>
          <w:sz w:val="20"/>
          <w:szCs w:val="20"/>
        </w:rPr>
        <w:t xml:space="preserve"> </w:t>
      </w:r>
      <w:r w:rsidR="00F03E8F" w:rsidRPr="00FB670E">
        <w:rPr>
          <w:rFonts w:ascii="Calibri" w:hAnsi="Calibri" w:cs="Calibri"/>
          <w:color w:val="BFBFBF" w:themeColor="background1" w:themeShade="BF"/>
          <w:sz w:val="16"/>
          <w:szCs w:val="20"/>
        </w:rPr>
        <w:t>(invloed op vrije fractie hormonen is genuanceerd)</w:t>
      </w:r>
    </w:p>
    <w:p w:rsidR="00F03E8F" w:rsidRPr="00FB670E" w:rsidRDefault="00F03E8F">
      <w:pPr>
        <w:rPr>
          <w:rFonts w:ascii="Calibri" w:hAnsi="Calibri" w:cs="Calibri"/>
          <w:sz w:val="20"/>
          <w:szCs w:val="20"/>
        </w:rPr>
      </w:pPr>
    </w:p>
    <w:p w:rsidR="00A42B92" w:rsidRPr="00FB670E" w:rsidRDefault="00BA2BA3" w:rsidP="00BA2BA3">
      <w:pPr>
        <w:spacing w:after="0" w:line="240" w:lineRule="auto"/>
        <w:rPr>
          <w:rFonts w:ascii="Calibri" w:hAnsi="Calibri" w:cs="Calibri"/>
          <w:b/>
          <w:sz w:val="20"/>
          <w:szCs w:val="20"/>
        </w:rPr>
      </w:pPr>
      <w:r w:rsidRPr="00FB670E">
        <w:rPr>
          <w:rFonts w:ascii="Calibri" w:hAnsi="Calibri" w:cs="Calibri"/>
          <w:b/>
          <w:sz w:val="20"/>
          <w:szCs w:val="20"/>
        </w:rPr>
        <w:t xml:space="preserve">13. </w:t>
      </w:r>
      <w:r w:rsidR="00A42B92" w:rsidRPr="00FB670E">
        <w:rPr>
          <w:rFonts w:ascii="Calibri" w:hAnsi="Calibri" w:cs="Calibri"/>
          <w:b/>
          <w:sz w:val="20"/>
          <w:szCs w:val="20"/>
        </w:rPr>
        <w:t>Een paarsblauwe verkleuring van de vaginale mucosae en de cervix door veneuze congestie tijdens de zwangerschap noemt men het teken van:</w:t>
      </w:r>
    </w:p>
    <w:p w:rsidR="00A42B92" w:rsidRPr="00FB670E" w:rsidRDefault="00A42B92" w:rsidP="00811A14">
      <w:pPr>
        <w:pStyle w:val="Lijstalinea"/>
        <w:numPr>
          <w:ilvl w:val="0"/>
          <w:numId w:val="89"/>
        </w:numPr>
        <w:spacing w:after="0" w:line="240" w:lineRule="auto"/>
        <w:rPr>
          <w:rFonts w:ascii="Calibri" w:hAnsi="Calibri" w:cs="Calibri"/>
          <w:sz w:val="20"/>
          <w:szCs w:val="20"/>
        </w:rPr>
      </w:pPr>
      <w:r w:rsidRPr="00FB670E">
        <w:rPr>
          <w:rFonts w:ascii="Calibri" w:hAnsi="Calibri" w:cs="Calibri"/>
          <w:sz w:val="20"/>
          <w:szCs w:val="20"/>
        </w:rPr>
        <w:t>Braxton Hicks</w:t>
      </w:r>
      <w:r w:rsidR="00BA2BA3" w:rsidRPr="00FB670E">
        <w:rPr>
          <w:rFonts w:ascii="Calibri" w:hAnsi="Calibri" w:cs="Calibri"/>
          <w:sz w:val="20"/>
          <w:szCs w:val="20"/>
        </w:rPr>
        <w:t xml:space="preserve"> </w:t>
      </w:r>
      <w:r w:rsidR="00BA2BA3" w:rsidRPr="00FB670E">
        <w:rPr>
          <w:rFonts w:ascii="Calibri" w:hAnsi="Calibri" w:cs="Calibri"/>
          <w:color w:val="BFBFBF" w:themeColor="background1" w:themeShade="BF"/>
          <w:sz w:val="16"/>
          <w:szCs w:val="20"/>
        </w:rPr>
        <w:t>(pijnloze contracties)</w:t>
      </w:r>
    </w:p>
    <w:p w:rsidR="00A42B92" w:rsidRPr="00FB670E" w:rsidRDefault="00A42B92" w:rsidP="00811A14">
      <w:pPr>
        <w:pStyle w:val="Lijstalinea"/>
        <w:numPr>
          <w:ilvl w:val="0"/>
          <w:numId w:val="89"/>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Chadwick</w:t>
      </w:r>
    </w:p>
    <w:p w:rsidR="00A42B92" w:rsidRPr="00FB670E" w:rsidRDefault="00A42B92" w:rsidP="00811A14">
      <w:pPr>
        <w:pStyle w:val="Lijstalinea"/>
        <w:numPr>
          <w:ilvl w:val="0"/>
          <w:numId w:val="89"/>
        </w:numPr>
        <w:spacing w:after="0" w:line="240" w:lineRule="auto"/>
        <w:rPr>
          <w:rFonts w:ascii="Calibri" w:hAnsi="Calibri" w:cs="Calibri"/>
          <w:sz w:val="20"/>
          <w:szCs w:val="20"/>
        </w:rPr>
      </w:pPr>
      <w:r w:rsidRPr="00FB670E">
        <w:rPr>
          <w:rFonts w:ascii="Calibri" w:hAnsi="Calibri" w:cs="Calibri"/>
          <w:sz w:val="20"/>
          <w:szCs w:val="20"/>
        </w:rPr>
        <w:t>Choxo</w:t>
      </w:r>
      <w:r w:rsidR="00BA2BA3" w:rsidRPr="00FB670E">
        <w:rPr>
          <w:rFonts w:ascii="Calibri" w:hAnsi="Calibri" w:cs="Calibri"/>
          <w:sz w:val="20"/>
          <w:szCs w:val="20"/>
        </w:rPr>
        <w:t xml:space="preserve"> </w:t>
      </w:r>
      <w:r w:rsidR="00BA2BA3" w:rsidRPr="00FB670E">
        <w:rPr>
          <w:rFonts w:ascii="Calibri" w:hAnsi="Calibri" w:cs="Calibri"/>
          <w:color w:val="BFBFBF" w:themeColor="background1" w:themeShade="BF"/>
          <w:sz w:val="16"/>
          <w:szCs w:val="20"/>
        </w:rPr>
        <w:t>(berekening van de zwangerschapsduur bij een langere/kortere cyclus)</w:t>
      </w:r>
    </w:p>
    <w:p w:rsidR="00A42B92" w:rsidRPr="00FB670E" w:rsidRDefault="00A42B92" w:rsidP="00811A14">
      <w:pPr>
        <w:pStyle w:val="Lijstalinea"/>
        <w:numPr>
          <w:ilvl w:val="0"/>
          <w:numId w:val="89"/>
        </w:numPr>
        <w:spacing w:after="0" w:line="240" w:lineRule="auto"/>
        <w:rPr>
          <w:rFonts w:ascii="Calibri" w:hAnsi="Calibri" w:cs="Calibri"/>
          <w:sz w:val="20"/>
          <w:szCs w:val="20"/>
        </w:rPr>
      </w:pPr>
      <w:r w:rsidRPr="00FB670E">
        <w:rPr>
          <w:rFonts w:ascii="Calibri" w:hAnsi="Calibri" w:cs="Calibri"/>
          <w:sz w:val="20"/>
          <w:szCs w:val="20"/>
        </w:rPr>
        <w:t>Hegar</w:t>
      </w:r>
      <w:r w:rsidR="00BA2BA3" w:rsidRPr="00FB670E">
        <w:rPr>
          <w:rFonts w:ascii="Calibri" w:hAnsi="Calibri" w:cs="Calibri"/>
          <w:sz w:val="20"/>
          <w:szCs w:val="20"/>
        </w:rPr>
        <w:t xml:space="preserve"> </w:t>
      </w:r>
      <w:r w:rsidR="00BA2BA3" w:rsidRPr="00FB670E">
        <w:rPr>
          <w:rFonts w:ascii="Calibri" w:hAnsi="Calibri" w:cs="Calibri"/>
          <w:color w:val="BFBFBF" w:themeColor="background1" w:themeShade="BF"/>
          <w:sz w:val="16"/>
          <w:szCs w:val="20"/>
        </w:rPr>
        <w:t>(verweking van de baarmoederisthmus in het begin van de zwangerschap)</w:t>
      </w:r>
    </w:p>
    <w:p w:rsidR="00A42B92" w:rsidRPr="00FB670E" w:rsidRDefault="00A42B92" w:rsidP="00811A14">
      <w:pPr>
        <w:pStyle w:val="Lijstalinea"/>
        <w:numPr>
          <w:ilvl w:val="0"/>
          <w:numId w:val="89"/>
        </w:numPr>
        <w:spacing w:after="0" w:line="240" w:lineRule="auto"/>
        <w:rPr>
          <w:rFonts w:ascii="Calibri" w:hAnsi="Calibri" w:cs="Calibri"/>
          <w:sz w:val="20"/>
          <w:szCs w:val="20"/>
        </w:rPr>
      </w:pPr>
      <w:r w:rsidRPr="00FB670E">
        <w:rPr>
          <w:rFonts w:ascii="Calibri" w:hAnsi="Calibri" w:cs="Calibri"/>
          <w:sz w:val="20"/>
          <w:szCs w:val="20"/>
        </w:rPr>
        <w:t>Piscacek</w:t>
      </w:r>
      <w:r w:rsidR="00BA2BA3" w:rsidRPr="00FB670E">
        <w:rPr>
          <w:rFonts w:ascii="Calibri" w:hAnsi="Calibri" w:cs="Calibri"/>
          <w:sz w:val="20"/>
          <w:szCs w:val="20"/>
        </w:rPr>
        <w:t xml:space="preserve"> </w:t>
      </w:r>
      <w:r w:rsidR="00BA2BA3" w:rsidRPr="00FB670E">
        <w:rPr>
          <w:rFonts w:ascii="Calibri" w:hAnsi="Calibri" w:cs="Calibri"/>
          <w:color w:val="BFBFBF" w:themeColor="background1" w:themeShade="BF"/>
          <w:sz w:val="16"/>
          <w:szCs w:val="20"/>
        </w:rPr>
        <w:t>(aanvankelijk asymmetrische ontwikkeling van de zwangere baarmoeder)</w:t>
      </w:r>
    </w:p>
    <w:p w:rsidR="00316345" w:rsidRPr="00FB670E" w:rsidRDefault="00316345" w:rsidP="00316345">
      <w:pPr>
        <w:spacing w:after="0" w:line="240" w:lineRule="auto"/>
        <w:rPr>
          <w:rFonts w:ascii="Calibri" w:hAnsi="Calibri" w:cs="Calibri"/>
          <w:sz w:val="20"/>
          <w:szCs w:val="20"/>
        </w:rPr>
      </w:pPr>
    </w:p>
    <w:p w:rsidR="00316345" w:rsidRPr="00FB670E" w:rsidRDefault="00316345" w:rsidP="00316345">
      <w:pPr>
        <w:spacing w:after="0" w:line="240" w:lineRule="auto"/>
        <w:rPr>
          <w:rFonts w:ascii="Calibri" w:eastAsia="Times New Roman" w:hAnsi="Calibri" w:cs="Calibri"/>
          <w:b/>
          <w:sz w:val="20"/>
          <w:szCs w:val="20"/>
          <w:lang w:eastAsia="nl-NL"/>
        </w:rPr>
      </w:pPr>
      <w:r w:rsidRPr="00FB670E">
        <w:rPr>
          <w:rFonts w:ascii="Calibri" w:hAnsi="Calibri" w:cs="Calibri"/>
          <w:b/>
          <w:sz w:val="20"/>
          <w:szCs w:val="20"/>
        </w:rPr>
        <w:t xml:space="preserve">14. </w:t>
      </w:r>
      <w:r w:rsidRPr="00FB670E">
        <w:rPr>
          <w:rFonts w:ascii="Calibri" w:eastAsia="Times New Roman" w:hAnsi="Calibri" w:cs="Calibri"/>
          <w:b/>
          <w:sz w:val="20"/>
          <w:szCs w:val="20"/>
          <w:lang w:eastAsia="nl-NL"/>
        </w:rPr>
        <w:t xml:space="preserve">Wat daalt normaal tijdens zwangerschap? </w:t>
      </w:r>
    </w:p>
    <w:p w:rsidR="00804585" w:rsidRPr="00FB670E" w:rsidRDefault="00804585" w:rsidP="00804585">
      <w:pPr>
        <w:spacing w:after="0" w:line="240" w:lineRule="auto"/>
        <w:rPr>
          <w:rFonts w:ascii="Calibri" w:hAnsi="Calibri" w:cs="Calibri"/>
          <w:sz w:val="20"/>
          <w:szCs w:val="20"/>
        </w:rPr>
      </w:pPr>
    </w:p>
    <w:p w:rsidR="00804585" w:rsidRPr="00FB670E" w:rsidRDefault="00316345" w:rsidP="00811A14">
      <w:pPr>
        <w:pStyle w:val="Lijstalinea"/>
        <w:numPr>
          <w:ilvl w:val="0"/>
          <w:numId w:val="126"/>
        </w:numPr>
        <w:spacing w:after="0" w:line="240" w:lineRule="auto"/>
        <w:rPr>
          <w:rFonts w:ascii="Calibri" w:hAnsi="Calibri" w:cs="Calibri"/>
          <w:b/>
          <w:color w:val="A8D08D" w:themeColor="accent6" w:themeTint="99"/>
          <w:sz w:val="20"/>
          <w:szCs w:val="20"/>
        </w:rPr>
      </w:pPr>
      <w:r w:rsidRPr="00FB670E">
        <w:rPr>
          <w:rFonts w:ascii="Calibri" w:eastAsia="Times New Roman" w:hAnsi="Calibri" w:cs="Calibri"/>
          <w:b/>
          <w:bCs/>
          <w:color w:val="A8D08D" w:themeColor="accent6" w:themeTint="99"/>
          <w:sz w:val="20"/>
          <w:szCs w:val="20"/>
          <w:lang w:eastAsia="nl-NL"/>
        </w:rPr>
        <w:t xml:space="preserve">Complement gemedieerde immuniteit </w:t>
      </w:r>
      <w:r w:rsidRPr="00FB670E">
        <w:rPr>
          <w:rFonts w:ascii="Calibri" w:eastAsia="Times New Roman" w:hAnsi="Calibri" w:cs="Calibri"/>
          <w:bCs/>
          <w:color w:val="BFBFBF" w:themeColor="background1" w:themeShade="BF"/>
          <w:sz w:val="16"/>
          <w:szCs w:val="20"/>
          <w:lang w:eastAsia="nl-NL"/>
        </w:rPr>
        <w:t>(misschien omdat er een shift is naar humorale afweer?)</w:t>
      </w:r>
    </w:p>
    <w:p w:rsidR="00804585" w:rsidRPr="00FB670E" w:rsidRDefault="00316345" w:rsidP="00811A14">
      <w:pPr>
        <w:pStyle w:val="Lijstalinea"/>
        <w:numPr>
          <w:ilvl w:val="0"/>
          <w:numId w:val="126"/>
        </w:numPr>
        <w:spacing w:after="0" w:line="240" w:lineRule="auto"/>
        <w:rPr>
          <w:rFonts w:ascii="Calibri" w:hAnsi="Calibri" w:cs="Calibri"/>
          <w:sz w:val="20"/>
          <w:szCs w:val="20"/>
        </w:rPr>
      </w:pPr>
      <w:r w:rsidRPr="00FB670E">
        <w:rPr>
          <w:rFonts w:ascii="Calibri" w:eastAsia="Times New Roman" w:hAnsi="Calibri" w:cs="Calibri"/>
          <w:sz w:val="20"/>
          <w:szCs w:val="20"/>
          <w:lang w:eastAsia="nl-NL"/>
        </w:rPr>
        <w:t xml:space="preserve">Von willebrand factor </w:t>
      </w:r>
      <w:r w:rsidRPr="00FB670E">
        <w:rPr>
          <w:rFonts w:ascii="Calibri" w:eastAsia="Times New Roman" w:hAnsi="Calibri" w:cs="Calibri"/>
          <w:color w:val="BFBFBF" w:themeColor="background1" w:themeShade="BF"/>
          <w:sz w:val="16"/>
          <w:szCs w:val="20"/>
          <w:lang w:eastAsia="nl-NL"/>
        </w:rPr>
        <w:t>(stijgt)</w:t>
      </w:r>
    </w:p>
    <w:p w:rsidR="00804585" w:rsidRPr="00FB670E" w:rsidRDefault="00316345" w:rsidP="00811A14">
      <w:pPr>
        <w:pStyle w:val="Lijstalinea"/>
        <w:numPr>
          <w:ilvl w:val="0"/>
          <w:numId w:val="126"/>
        </w:numPr>
        <w:spacing w:after="0" w:line="240" w:lineRule="auto"/>
        <w:rPr>
          <w:rFonts w:ascii="Calibri" w:hAnsi="Calibri" w:cs="Calibri"/>
          <w:sz w:val="20"/>
          <w:szCs w:val="20"/>
        </w:rPr>
      </w:pPr>
      <w:r w:rsidRPr="00FB670E">
        <w:rPr>
          <w:rFonts w:ascii="Calibri" w:eastAsia="Times New Roman" w:hAnsi="Calibri" w:cs="Calibri"/>
          <w:sz w:val="20"/>
          <w:szCs w:val="20"/>
          <w:lang w:eastAsia="nl-NL"/>
        </w:rPr>
        <w:t xml:space="preserve">Ademhalingsminuutvolume </w:t>
      </w:r>
      <w:r w:rsidRPr="00FB670E">
        <w:rPr>
          <w:rFonts w:ascii="Calibri" w:eastAsia="Times New Roman" w:hAnsi="Calibri" w:cs="Calibri"/>
          <w:color w:val="BFBFBF" w:themeColor="background1" w:themeShade="BF"/>
          <w:sz w:val="16"/>
          <w:szCs w:val="20"/>
          <w:lang w:eastAsia="nl-NL"/>
        </w:rPr>
        <w:t>(stijgt)</w:t>
      </w:r>
    </w:p>
    <w:p w:rsidR="00316345" w:rsidRPr="00FB670E" w:rsidRDefault="00316345" w:rsidP="00811A14">
      <w:pPr>
        <w:pStyle w:val="Lijstalinea"/>
        <w:numPr>
          <w:ilvl w:val="0"/>
          <w:numId w:val="126"/>
        </w:numPr>
        <w:spacing w:after="0" w:line="240" w:lineRule="auto"/>
        <w:rPr>
          <w:rFonts w:ascii="Calibri" w:hAnsi="Calibri" w:cs="Calibri"/>
          <w:sz w:val="20"/>
          <w:szCs w:val="20"/>
        </w:rPr>
      </w:pPr>
      <w:r w:rsidRPr="00FB670E">
        <w:rPr>
          <w:rFonts w:ascii="Calibri" w:eastAsia="Times New Roman" w:hAnsi="Calibri" w:cs="Calibri"/>
          <w:sz w:val="20"/>
          <w:szCs w:val="20"/>
          <w:lang w:eastAsia="nl-NL"/>
        </w:rPr>
        <w:t xml:space="preserve">Transaminasen </w:t>
      </w:r>
      <w:r w:rsidRPr="00FB670E">
        <w:rPr>
          <w:rFonts w:ascii="Calibri" w:eastAsia="Times New Roman" w:hAnsi="Calibri" w:cs="Calibri"/>
          <w:color w:val="BFBFBF" w:themeColor="background1" w:themeShade="BF"/>
          <w:sz w:val="16"/>
          <w:szCs w:val="20"/>
          <w:lang w:eastAsia="nl-NL"/>
        </w:rPr>
        <w:t>(blijven gelijk)</w:t>
      </w:r>
    </w:p>
    <w:p w:rsidR="00316345" w:rsidRPr="00FB670E" w:rsidRDefault="00316345" w:rsidP="00316345">
      <w:pPr>
        <w:spacing w:before="100" w:beforeAutospacing="1" w:after="100" w:afterAutospacing="1"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val="nl-BE" w:eastAsia="nl-NL"/>
        </w:rPr>
        <w:t>15</w:t>
      </w:r>
      <w:r w:rsidRPr="00FB670E">
        <w:rPr>
          <w:rFonts w:ascii="Calibri" w:eastAsia="Times New Roman" w:hAnsi="Calibri" w:cs="Calibri"/>
          <w:b/>
          <w:sz w:val="20"/>
          <w:szCs w:val="20"/>
          <w:lang w:eastAsia="nl-NL"/>
        </w:rPr>
        <w:t xml:space="preserve">. Een vrouw heeft voor de zwangerschap een bloedname gehad en nu </w:t>
      </w:r>
      <w:r w:rsidR="00AD4D79" w:rsidRPr="00FB670E">
        <w:rPr>
          <w:rFonts w:ascii="Calibri" w:eastAsia="Times New Roman" w:hAnsi="Calibri" w:cs="Calibri"/>
          <w:b/>
          <w:sz w:val="20"/>
          <w:szCs w:val="20"/>
          <w:lang w:eastAsia="nl-NL"/>
        </w:rPr>
        <w:t xml:space="preserve">is ze zwanger en wordt er </w:t>
      </w:r>
      <w:r w:rsidRPr="00FB670E">
        <w:rPr>
          <w:rFonts w:ascii="Calibri" w:eastAsia="Times New Roman" w:hAnsi="Calibri" w:cs="Calibri"/>
          <w:b/>
          <w:sz w:val="20"/>
          <w:szCs w:val="20"/>
          <w:lang w:eastAsia="nl-NL"/>
        </w:rPr>
        <w:t xml:space="preserve">weer een </w:t>
      </w:r>
      <w:r w:rsidR="00AD4D79" w:rsidRPr="00FB670E">
        <w:rPr>
          <w:rFonts w:ascii="Calibri" w:eastAsia="Times New Roman" w:hAnsi="Calibri" w:cs="Calibri"/>
          <w:b/>
          <w:sz w:val="20"/>
          <w:szCs w:val="20"/>
          <w:lang w:eastAsia="nl-NL"/>
        </w:rPr>
        <w:t xml:space="preserve">bloedname </w:t>
      </w:r>
      <w:r w:rsidRPr="00FB670E">
        <w:rPr>
          <w:rFonts w:ascii="Calibri" w:eastAsia="Times New Roman" w:hAnsi="Calibri" w:cs="Calibri"/>
          <w:b/>
          <w:sz w:val="20"/>
          <w:szCs w:val="20"/>
          <w:lang w:eastAsia="nl-NL"/>
        </w:rPr>
        <w:t xml:space="preserve">genomen. Welke waarden lijken u abnormaal? </w:t>
      </w:r>
    </w:p>
    <w:p w:rsidR="00AD4D79" w:rsidRPr="00FB670E" w:rsidRDefault="00316345" w:rsidP="00811A14">
      <w:pPr>
        <w:pStyle w:val="Lijstalinea"/>
        <w:numPr>
          <w:ilvl w:val="0"/>
          <w:numId w:val="122"/>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bCs/>
          <w:color w:val="A8D08D" w:themeColor="accent6" w:themeTint="99"/>
          <w:sz w:val="20"/>
          <w:szCs w:val="20"/>
          <w:lang w:eastAsia="nl-NL"/>
        </w:rPr>
        <w:t>Urinezuur hoger tijdens ZS</w:t>
      </w:r>
      <w:r w:rsidR="00AD4D79" w:rsidRPr="00FB670E">
        <w:rPr>
          <w:rFonts w:ascii="Calibri" w:eastAsia="Times New Roman" w:hAnsi="Calibri" w:cs="Calibri"/>
          <w:b/>
          <w:bCs/>
          <w:color w:val="A8D08D" w:themeColor="accent6" w:themeTint="99"/>
          <w:sz w:val="20"/>
          <w:szCs w:val="20"/>
          <w:lang w:eastAsia="nl-NL"/>
        </w:rPr>
        <w:t xml:space="preserve"> </w:t>
      </w:r>
      <w:r w:rsidR="00AD4D79" w:rsidRPr="00FB670E">
        <w:rPr>
          <w:rFonts w:ascii="Calibri" w:eastAsia="Times New Roman" w:hAnsi="Calibri" w:cs="Calibri"/>
          <w:bCs/>
          <w:color w:val="BFBFBF" w:themeColor="background1" w:themeShade="BF"/>
          <w:sz w:val="16"/>
          <w:szCs w:val="20"/>
          <w:lang w:eastAsia="nl-NL"/>
        </w:rPr>
        <w:t>(zou moeten dalen door een betere nierfunctie)</w:t>
      </w:r>
    </w:p>
    <w:p w:rsidR="00316345" w:rsidRPr="00FB670E" w:rsidRDefault="00AD4D79" w:rsidP="00811A14">
      <w:pPr>
        <w:pStyle w:val="Lijstalinea"/>
        <w:numPr>
          <w:ilvl w:val="0"/>
          <w:numId w:val="122"/>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L</w:t>
      </w:r>
      <w:r w:rsidR="00316345" w:rsidRPr="00FB670E">
        <w:rPr>
          <w:rFonts w:ascii="Calibri" w:eastAsia="Times New Roman" w:hAnsi="Calibri" w:cs="Calibri"/>
          <w:sz w:val="20"/>
          <w:szCs w:val="20"/>
          <w:lang w:eastAsia="nl-NL"/>
        </w:rPr>
        <w:t>eukocytose gestegen</w:t>
      </w:r>
      <w:r w:rsidRPr="00FB670E">
        <w:rPr>
          <w:rFonts w:ascii="Calibri" w:eastAsia="Times New Roman" w:hAnsi="Calibri" w:cs="Calibri"/>
          <w:sz w:val="20"/>
          <w:szCs w:val="20"/>
          <w:lang w:eastAsia="nl-NL"/>
        </w:rPr>
        <w:t xml:space="preserve"> </w:t>
      </w:r>
      <w:r w:rsidRPr="00FB670E">
        <w:rPr>
          <w:rFonts w:ascii="Calibri" w:eastAsia="Times New Roman" w:hAnsi="Calibri" w:cs="Calibri"/>
          <w:color w:val="BFBFBF" w:themeColor="background1" w:themeShade="BF"/>
          <w:sz w:val="16"/>
          <w:szCs w:val="20"/>
          <w:lang w:eastAsia="nl-NL"/>
        </w:rPr>
        <w:t>(16.000 = upper limit of normal)</w:t>
      </w:r>
    </w:p>
    <w:p w:rsidR="00AD4D79" w:rsidRPr="00FB670E" w:rsidRDefault="00AD4D79" w:rsidP="00811A14">
      <w:pPr>
        <w:pStyle w:val="Lijstalinea"/>
        <w:numPr>
          <w:ilvl w:val="0"/>
          <w:numId w:val="122"/>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Von willebrand factor gestegen </w:t>
      </w:r>
    </w:p>
    <w:p w:rsidR="00AD4D79" w:rsidRPr="00FB670E" w:rsidRDefault="00AD4D79" w:rsidP="00811A14">
      <w:pPr>
        <w:pStyle w:val="Lijstalinea"/>
        <w:numPr>
          <w:ilvl w:val="0"/>
          <w:numId w:val="122"/>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Hct gedaald </w:t>
      </w:r>
      <w:r w:rsidRPr="00FB670E">
        <w:rPr>
          <w:rFonts w:ascii="Calibri" w:eastAsia="Times New Roman" w:hAnsi="Calibri" w:cs="Calibri"/>
          <w:color w:val="BFBFBF" w:themeColor="background1" w:themeShade="BF"/>
          <w:sz w:val="16"/>
          <w:szCs w:val="20"/>
          <w:lang w:eastAsia="nl-NL"/>
        </w:rPr>
        <w:t>(fysiologische anemie tijdens de ZW)</w:t>
      </w:r>
    </w:p>
    <w:p w:rsidR="00AD4D79" w:rsidRPr="00FB670E" w:rsidRDefault="00AD4D79" w:rsidP="00AD4D79">
      <w:pPr>
        <w:spacing w:before="100" w:beforeAutospacing="1" w:after="100" w:afterAutospacing="1" w:line="240" w:lineRule="auto"/>
        <w:rPr>
          <w:rFonts w:ascii="Calibri" w:eastAsia="Times New Roman" w:hAnsi="Calibri" w:cs="Calibri"/>
          <w:b/>
          <w:sz w:val="20"/>
          <w:szCs w:val="20"/>
          <w:lang w:eastAsia="nl-NL"/>
        </w:rPr>
      </w:pPr>
      <w:r w:rsidRPr="00FB670E">
        <w:rPr>
          <w:rFonts w:ascii="Calibri" w:hAnsi="Calibri" w:cs="Calibri"/>
          <w:b/>
          <w:noProof/>
          <w:color w:val="0000FF"/>
          <w:sz w:val="20"/>
          <w:szCs w:val="20"/>
        </w:rPr>
        <w:drawing>
          <wp:anchor distT="0" distB="0" distL="114300" distR="114300" simplePos="0" relativeHeight="251665408" behindDoc="1" locked="0" layoutInCell="1" allowOverlap="1">
            <wp:simplePos x="0" y="0"/>
            <wp:positionH relativeFrom="column">
              <wp:posOffset>4022007</wp:posOffset>
            </wp:positionH>
            <wp:positionV relativeFrom="paragraph">
              <wp:posOffset>11182</wp:posOffset>
            </wp:positionV>
            <wp:extent cx="1518285" cy="1256665"/>
            <wp:effectExtent l="0" t="0" r="5715" b="635"/>
            <wp:wrapNone/>
            <wp:docPr id="12" name="Afbeelding 12" descr="Afbeeldingsresultaat voor spider naevi pregnanc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ider naevi pregnancy">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28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70E">
        <w:rPr>
          <w:rFonts w:ascii="Calibri" w:eastAsia="Times New Roman" w:hAnsi="Calibri" w:cs="Calibri"/>
          <w:b/>
          <w:sz w:val="20"/>
          <w:szCs w:val="20"/>
          <w:lang w:eastAsia="nl-NL"/>
        </w:rPr>
        <w:t xml:space="preserve">16. Wat is dit? </w:t>
      </w:r>
    </w:p>
    <w:p w:rsidR="00AD4D79" w:rsidRPr="00FB670E" w:rsidRDefault="00AD4D79" w:rsidP="00811A14">
      <w:pPr>
        <w:pStyle w:val="Lijstalinea"/>
        <w:numPr>
          <w:ilvl w:val="0"/>
          <w:numId w:val="123"/>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C</w:t>
      </w:r>
      <w:r w:rsidR="00316345" w:rsidRPr="00FB670E">
        <w:rPr>
          <w:rFonts w:ascii="Calibri" w:eastAsia="Times New Roman" w:hAnsi="Calibri" w:cs="Calibri"/>
          <w:sz w:val="20"/>
          <w:szCs w:val="20"/>
          <w:lang w:eastAsia="nl-NL"/>
        </w:rPr>
        <w:t>hloasma gravidarum</w:t>
      </w:r>
    </w:p>
    <w:p w:rsidR="00AD4D79" w:rsidRPr="00FB670E" w:rsidRDefault="00AD4D79" w:rsidP="00811A14">
      <w:pPr>
        <w:pStyle w:val="Lijstalinea"/>
        <w:numPr>
          <w:ilvl w:val="0"/>
          <w:numId w:val="123"/>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bCs/>
          <w:color w:val="A8D08D" w:themeColor="accent6" w:themeTint="99"/>
          <w:sz w:val="20"/>
          <w:szCs w:val="20"/>
          <w:lang w:eastAsia="nl-NL"/>
        </w:rPr>
        <w:t>S</w:t>
      </w:r>
      <w:r w:rsidR="00316345" w:rsidRPr="00FB670E">
        <w:rPr>
          <w:rFonts w:ascii="Calibri" w:eastAsia="Times New Roman" w:hAnsi="Calibri" w:cs="Calibri"/>
          <w:b/>
          <w:bCs/>
          <w:color w:val="A8D08D" w:themeColor="accent6" w:themeTint="99"/>
          <w:sz w:val="20"/>
          <w:szCs w:val="20"/>
          <w:lang w:eastAsia="nl-NL"/>
        </w:rPr>
        <w:t>pider naevi</w:t>
      </w:r>
    </w:p>
    <w:p w:rsidR="00AD4D79" w:rsidRPr="00FB670E" w:rsidRDefault="00AD4D79" w:rsidP="00811A14">
      <w:pPr>
        <w:pStyle w:val="Lijstalinea"/>
        <w:numPr>
          <w:ilvl w:val="0"/>
          <w:numId w:val="123"/>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H</w:t>
      </w:r>
      <w:r w:rsidR="00316345" w:rsidRPr="00FB670E">
        <w:rPr>
          <w:rFonts w:ascii="Calibri" w:eastAsia="Times New Roman" w:hAnsi="Calibri" w:cs="Calibri"/>
          <w:sz w:val="20"/>
          <w:szCs w:val="20"/>
          <w:lang w:eastAsia="nl-NL"/>
        </w:rPr>
        <w:t>erpes gestationalis</w:t>
      </w:r>
    </w:p>
    <w:p w:rsidR="00316345" w:rsidRPr="00FB670E" w:rsidRDefault="00AD4D79" w:rsidP="00811A14">
      <w:pPr>
        <w:pStyle w:val="Lijstalinea"/>
        <w:numPr>
          <w:ilvl w:val="0"/>
          <w:numId w:val="123"/>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St</w:t>
      </w:r>
      <w:r w:rsidR="00316345" w:rsidRPr="00FB670E">
        <w:rPr>
          <w:rFonts w:ascii="Calibri" w:eastAsia="Times New Roman" w:hAnsi="Calibri" w:cs="Calibri"/>
          <w:sz w:val="20"/>
          <w:szCs w:val="20"/>
          <w:lang w:eastAsia="nl-NL"/>
        </w:rPr>
        <w:t>riae gravidarum</w:t>
      </w:r>
    </w:p>
    <w:p w:rsidR="00316345" w:rsidRPr="00FB670E" w:rsidRDefault="00316345" w:rsidP="00316345">
      <w:pPr>
        <w:spacing w:after="0" w:line="240" w:lineRule="auto"/>
        <w:rPr>
          <w:rFonts w:cstheme="minorHAnsi"/>
          <w:sz w:val="20"/>
          <w:szCs w:val="20"/>
        </w:rPr>
      </w:pPr>
    </w:p>
    <w:p w:rsidR="00A42B92" w:rsidRPr="00FB670E" w:rsidRDefault="00A42B92" w:rsidP="00A42B92">
      <w:pPr>
        <w:spacing w:before="160" w:line="306" w:lineRule="auto"/>
        <w:rPr>
          <w:rFonts w:cstheme="minorHAnsi"/>
          <w:sz w:val="20"/>
          <w:szCs w:val="20"/>
        </w:rPr>
      </w:pPr>
    </w:p>
    <w:p w:rsidR="00EE7825" w:rsidRPr="00FB670E" w:rsidRDefault="00EE7825">
      <w:pPr>
        <w:rPr>
          <w:b/>
          <w:color w:val="F4B083" w:themeColor="accent2" w:themeTint="99"/>
          <w:sz w:val="28"/>
          <w:lang w:val="nl-BE"/>
        </w:rPr>
      </w:pPr>
    </w:p>
    <w:p w:rsidR="00EE7825" w:rsidRPr="00FB670E" w:rsidRDefault="00EE7825">
      <w:pPr>
        <w:rPr>
          <w:b/>
          <w:color w:val="F4B083" w:themeColor="accent2" w:themeTint="99"/>
          <w:sz w:val="28"/>
          <w:lang w:val="nl-BE"/>
        </w:rPr>
      </w:pPr>
    </w:p>
    <w:p w:rsidR="007937FE" w:rsidRPr="00FB670E" w:rsidRDefault="007937FE">
      <w:pPr>
        <w:rPr>
          <w:b/>
          <w:color w:val="F4B083" w:themeColor="accent2" w:themeTint="99"/>
          <w:sz w:val="28"/>
          <w:lang w:val="nl-BE"/>
        </w:rPr>
      </w:pPr>
      <w:r w:rsidRPr="00FB670E">
        <w:rPr>
          <w:b/>
          <w:color w:val="F4B083" w:themeColor="accent2" w:themeTint="99"/>
          <w:sz w:val="28"/>
          <w:lang w:val="nl-BE"/>
        </w:rPr>
        <w:lastRenderedPageBreak/>
        <w:t xml:space="preserve">Prenatale zorg </w:t>
      </w:r>
    </w:p>
    <w:p w:rsidR="009B1FFD" w:rsidRPr="00FB670E" w:rsidRDefault="006C51E2" w:rsidP="009B1FFD">
      <w:pPr>
        <w:rPr>
          <w:rFonts w:cstheme="minorHAnsi"/>
          <w:b/>
          <w:sz w:val="20"/>
          <w:szCs w:val="20"/>
        </w:rPr>
      </w:pPr>
      <w:r w:rsidRPr="00FB670E">
        <w:rPr>
          <w:rFonts w:cstheme="minorHAnsi"/>
          <w:b/>
          <w:sz w:val="20"/>
          <w:szCs w:val="20"/>
        </w:rPr>
        <w:t>1</w:t>
      </w:r>
      <w:r w:rsidR="009B1FFD" w:rsidRPr="00FB670E">
        <w:rPr>
          <w:rFonts w:cstheme="minorHAnsi"/>
          <w:b/>
          <w:sz w:val="20"/>
          <w:szCs w:val="20"/>
        </w:rPr>
        <w:t>. Er komt een vrouw bij u op consultatie met enkele vragen over haar zwangerschap. Ze zou graag van u willen weten hoe lang een gemiddelde zwangerschap duurt in aantal dagen (geteld vanaf de ovulatie):</w:t>
      </w:r>
    </w:p>
    <w:p w:rsidR="009B1FFD" w:rsidRPr="00FB670E" w:rsidRDefault="009B1FFD" w:rsidP="00811A14">
      <w:pPr>
        <w:pStyle w:val="Lijstalinea"/>
        <w:numPr>
          <w:ilvl w:val="0"/>
          <w:numId w:val="78"/>
        </w:numPr>
        <w:spacing w:after="0"/>
        <w:rPr>
          <w:rFonts w:cstheme="minorHAnsi"/>
          <w:sz w:val="20"/>
          <w:szCs w:val="20"/>
        </w:rPr>
      </w:pPr>
      <w:r w:rsidRPr="00FB670E">
        <w:rPr>
          <w:rFonts w:cstheme="minorHAnsi"/>
          <w:sz w:val="20"/>
          <w:szCs w:val="20"/>
        </w:rPr>
        <w:t>226 dagen</w:t>
      </w:r>
    </w:p>
    <w:p w:rsidR="009B1FFD" w:rsidRPr="00FB670E" w:rsidRDefault="009B1FFD" w:rsidP="00811A14">
      <w:pPr>
        <w:pStyle w:val="Lijstalinea"/>
        <w:numPr>
          <w:ilvl w:val="0"/>
          <w:numId w:val="78"/>
        </w:numPr>
        <w:spacing w:after="0"/>
        <w:rPr>
          <w:rFonts w:cstheme="minorHAnsi"/>
          <w:b/>
          <w:color w:val="A8D08D" w:themeColor="accent6" w:themeTint="99"/>
          <w:sz w:val="20"/>
          <w:szCs w:val="20"/>
        </w:rPr>
      </w:pPr>
      <w:r w:rsidRPr="00FB670E">
        <w:rPr>
          <w:rFonts w:cstheme="minorHAnsi"/>
          <w:b/>
          <w:color w:val="A8D08D" w:themeColor="accent6" w:themeTint="99"/>
          <w:sz w:val="20"/>
          <w:szCs w:val="20"/>
        </w:rPr>
        <w:t>266 dagen</w:t>
      </w:r>
      <w:r w:rsidR="0073206D" w:rsidRPr="00FB670E">
        <w:rPr>
          <w:rFonts w:cstheme="minorHAnsi"/>
          <w:b/>
          <w:color w:val="A8D08D" w:themeColor="accent6" w:themeTint="99"/>
          <w:sz w:val="20"/>
          <w:szCs w:val="20"/>
        </w:rPr>
        <w:t xml:space="preserve"> </w:t>
      </w:r>
      <w:r w:rsidR="0073206D" w:rsidRPr="00FB670E">
        <w:rPr>
          <w:rFonts w:cstheme="minorHAnsi"/>
          <w:color w:val="BFBFBF" w:themeColor="background1" w:themeShade="BF"/>
          <w:sz w:val="16"/>
          <w:szCs w:val="20"/>
        </w:rPr>
        <w:t xml:space="preserve">(280 dagen PML, dus in een regelmatige cyclus van 28 dagen is de ovulatie op dag 14 </w:t>
      </w:r>
      <w:r w:rsidR="0073206D" w:rsidRPr="00FB670E">
        <w:rPr>
          <w:rFonts w:cstheme="minorHAnsi"/>
          <w:color w:val="BFBFBF" w:themeColor="background1" w:themeShade="BF"/>
          <w:sz w:val="16"/>
          <w:szCs w:val="20"/>
        </w:rPr>
        <w:sym w:font="Wingdings" w:char="F0E8"/>
      </w:r>
      <w:r w:rsidR="0073206D" w:rsidRPr="00FB670E">
        <w:rPr>
          <w:rFonts w:cstheme="minorHAnsi"/>
          <w:color w:val="BFBFBF" w:themeColor="background1" w:themeShade="BF"/>
          <w:sz w:val="16"/>
          <w:szCs w:val="20"/>
        </w:rPr>
        <w:t xml:space="preserve"> 266 dagen na de ovulatie)</w:t>
      </w:r>
      <w:r w:rsidR="0073206D" w:rsidRPr="00FB670E">
        <w:rPr>
          <w:rFonts w:cstheme="minorHAnsi"/>
          <w:b/>
          <w:color w:val="A8D08D" w:themeColor="accent6" w:themeTint="99"/>
          <w:sz w:val="20"/>
          <w:szCs w:val="20"/>
        </w:rPr>
        <w:t xml:space="preserve"> </w:t>
      </w:r>
    </w:p>
    <w:p w:rsidR="009B1FFD" w:rsidRPr="00FB670E" w:rsidRDefault="009B1FFD" w:rsidP="00811A14">
      <w:pPr>
        <w:pStyle w:val="Lijstalinea"/>
        <w:numPr>
          <w:ilvl w:val="0"/>
          <w:numId w:val="78"/>
        </w:numPr>
        <w:spacing w:after="0"/>
        <w:rPr>
          <w:rFonts w:cstheme="minorHAnsi"/>
          <w:sz w:val="20"/>
          <w:szCs w:val="20"/>
        </w:rPr>
      </w:pPr>
      <w:r w:rsidRPr="00FB670E">
        <w:rPr>
          <w:rFonts w:cstheme="minorHAnsi"/>
          <w:sz w:val="20"/>
          <w:szCs w:val="20"/>
        </w:rPr>
        <w:t>260 dagen</w:t>
      </w:r>
    </w:p>
    <w:p w:rsidR="009B1FFD" w:rsidRPr="00FB670E" w:rsidRDefault="009B1FFD" w:rsidP="00811A14">
      <w:pPr>
        <w:pStyle w:val="Lijstalinea"/>
        <w:numPr>
          <w:ilvl w:val="0"/>
          <w:numId w:val="78"/>
        </w:numPr>
        <w:spacing w:after="0"/>
        <w:rPr>
          <w:rFonts w:cstheme="minorHAnsi"/>
          <w:sz w:val="20"/>
          <w:szCs w:val="20"/>
        </w:rPr>
      </w:pPr>
      <w:r w:rsidRPr="00FB670E">
        <w:rPr>
          <w:rFonts w:cstheme="minorHAnsi"/>
          <w:sz w:val="20"/>
          <w:szCs w:val="20"/>
        </w:rPr>
        <w:t>280 dagen</w:t>
      </w:r>
    </w:p>
    <w:p w:rsidR="009B1FFD" w:rsidRPr="00FB670E" w:rsidRDefault="009B1FFD" w:rsidP="00811A14">
      <w:pPr>
        <w:pStyle w:val="Lijstalinea"/>
        <w:numPr>
          <w:ilvl w:val="0"/>
          <w:numId w:val="78"/>
        </w:numPr>
        <w:spacing w:after="0"/>
        <w:rPr>
          <w:rFonts w:cstheme="minorHAnsi"/>
          <w:sz w:val="20"/>
          <w:szCs w:val="20"/>
        </w:rPr>
      </w:pPr>
      <w:r w:rsidRPr="00FB670E">
        <w:rPr>
          <w:rFonts w:cstheme="minorHAnsi"/>
          <w:sz w:val="20"/>
          <w:szCs w:val="20"/>
        </w:rPr>
        <w:t>258 dagen</w:t>
      </w:r>
    </w:p>
    <w:p w:rsidR="009B1FFD" w:rsidRPr="00FB670E" w:rsidRDefault="009B1FFD" w:rsidP="009B1FFD">
      <w:pPr>
        <w:ind w:left="720"/>
        <w:rPr>
          <w:rFonts w:cstheme="minorHAnsi"/>
          <w:sz w:val="20"/>
          <w:szCs w:val="20"/>
        </w:rPr>
      </w:pPr>
    </w:p>
    <w:p w:rsidR="009B1FFD" w:rsidRPr="00FB670E" w:rsidRDefault="006C51E2" w:rsidP="009B1FFD">
      <w:pPr>
        <w:spacing w:after="0"/>
        <w:rPr>
          <w:rFonts w:cstheme="minorHAnsi"/>
          <w:b/>
          <w:sz w:val="20"/>
          <w:szCs w:val="20"/>
        </w:rPr>
      </w:pPr>
      <w:r w:rsidRPr="00FB670E">
        <w:rPr>
          <w:rFonts w:cstheme="minorHAnsi"/>
          <w:b/>
          <w:sz w:val="20"/>
          <w:szCs w:val="20"/>
        </w:rPr>
        <w:t>2</w:t>
      </w:r>
      <w:r w:rsidR="009B1FFD" w:rsidRPr="00FB670E">
        <w:rPr>
          <w:rFonts w:cstheme="minorHAnsi"/>
          <w:b/>
          <w:sz w:val="20"/>
          <w:szCs w:val="20"/>
        </w:rPr>
        <w:t>. Diezelfde vrouw vertelt u dat ze een regelmatige cyclus heeft en haar laatste menstruatie plaatsvond op 1 april 2013. Wanneer is haar vermoedelijke bevallingsdatum?</w:t>
      </w:r>
    </w:p>
    <w:p w:rsidR="009B1FFD" w:rsidRPr="00FB670E" w:rsidRDefault="009B1FFD" w:rsidP="009B1FFD">
      <w:pPr>
        <w:spacing w:after="0"/>
        <w:rPr>
          <w:rFonts w:cstheme="minorHAnsi"/>
          <w:sz w:val="20"/>
          <w:szCs w:val="20"/>
        </w:rPr>
      </w:pPr>
    </w:p>
    <w:p w:rsidR="009B1FFD" w:rsidRPr="00FB670E" w:rsidRDefault="009B1FFD" w:rsidP="00811A14">
      <w:pPr>
        <w:pStyle w:val="Lijstalinea"/>
        <w:numPr>
          <w:ilvl w:val="0"/>
          <w:numId w:val="79"/>
        </w:numPr>
        <w:spacing w:after="0"/>
        <w:rPr>
          <w:rFonts w:cstheme="minorHAnsi"/>
          <w:sz w:val="20"/>
          <w:szCs w:val="20"/>
        </w:rPr>
      </w:pPr>
      <w:r w:rsidRPr="00FB670E">
        <w:rPr>
          <w:rFonts w:cstheme="minorHAnsi"/>
          <w:sz w:val="20"/>
          <w:szCs w:val="20"/>
        </w:rPr>
        <w:t>1 januari 2014</w:t>
      </w:r>
    </w:p>
    <w:p w:rsidR="009B1FFD" w:rsidRPr="00FB670E" w:rsidRDefault="009B1FFD" w:rsidP="00811A14">
      <w:pPr>
        <w:pStyle w:val="Lijstalinea"/>
        <w:numPr>
          <w:ilvl w:val="0"/>
          <w:numId w:val="79"/>
        </w:numPr>
        <w:spacing w:after="0"/>
        <w:rPr>
          <w:rFonts w:cstheme="minorHAnsi"/>
          <w:sz w:val="20"/>
          <w:szCs w:val="20"/>
        </w:rPr>
      </w:pPr>
      <w:r w:rsidRPr="00FB670E">
        <w:rPr>
          <w:rFonts w:cstheme="minorHAnsi"/>
          <w:sz w:val="20"/>
          <w:szCs w:val="20"/>
        </w:rPr>
        <w:t>15 januari 2014</w:t>
      </w:r>
    </w:p>
    <w:p w:rsidR="009B1FFD" w:rsidRPr="00FB670E" w:rsidRDefault="009B1FFD" w:rsidP="00811A14">
      <w:pPr>
        <w:pStyle w:val="Lijstalinea"/>
        <w:numPr>
          <w:ilvl w:val="0"/>
          <w:numId w:val="79"/>
        </w:numPr>
        <w:spacing w:after="0"/>
        <w:rPr>
          <w:rFonts w:cstheme="minorHAnsi"/>
          <w:sz w:val="20"/>
          <w:szCs w:val="20"/>
        </w:rPr>
      </w:pPr>
      <w:r w:rsidRPr="00FB670E">
        <w:rPr>
          <w:rFonts w:cstheme="minorHAnsi"/>
          <w:sz w:val="20"/>
          <w:szCs w:val="20"/>
        </w:rPr>
        <w:t>5 januari 2014</w:t>
      </w:r>
    </w:p>
    <w:p w:rsidR="00FB0A9B" w:rsidRPr="00FB670E" w:rsidRDefault="009B1FFD" w:rsidP="00811A14">
      <w:pPr>
        <w:pStyle w:val="Lijstalinea"/>
        <w:numPr>
          <w:ilvl w:val="0"/>
          <w:numId w:val="79"/>
        </w:numPr>
        <w:spacing w:after="0"/>
        <w:rPr>
          <w:rFonts w:cstheme="minorHAnsi"/>
          <w:b/>
          <w:color w:val="A8D08D" w:themeColor="accent6" w:themeTint="99"/>
          <w:sz w:val="20"/>
          <w:szCs w:val="20"/>
        </w:rPr>
      </w:pPr>
      <w:r w:rsidRPr="00FB670E">
        <w:rPr>
          <w:rFonts w:cstheme="minorHAnsi"/>
          <w:b/>
          <w:color w:val="A8D08D" w:themeColor="accent6" w:themeTint="99"/>
          <w:sz w:val="20"/>
          <w:szCs w:val="20"/>
        </w:rPr>
        <w:t>11 januari 2014</w:t>
      </w:r>
      <w:r w:rsidR="0073206D" w:rsidRPr="00FB670E">
        <w:rPr>
          <w:rFonts w:cstheme="minorHAnsi"/>
          <w:b/>
          <w:color w:val="A8D08D" w:themeColor="accent6" w:themeTint="99"/>
          <w:sz w:val="20"/>
          <w:szCs w:val="20"/>
        </w:rPr>
        <w:t xml:space="preserve"> </w:t>
      </w:r>
      <w:r w:rsidR="00FB0A9B" w:rsidRPr="00FB670E">
        <w:rPr>
          <w:rFonts w:cstheme="minorHAnsi"/>
          <w:color w:val="BFBFBF" w:themeColor="background1" w:themeShade="BF"/>
          <w:sz w:val="16"/>
          <w:szCs w:val="20"/>
        </w:rPr>
        <w:t>(regel van Naegele = laatste menstruatie - 3 maanden + 10 dagen)</w:t>
      </w:r>
    </w:p>
    <w:p w:rsidR="0073206D" w:rsidRPr="00FB670E" w:rsidRDefault="009B1FFD" w:rsidP="00811A14">
      <w:pPr>
        <w:pStyle w:val="Lijstalinea"/>
        <w:numPr>
          <w:ilvl w:val="0"/>
          <w:numId w:val="79"/>
        </w:numPr>
        <w:spacing w:after="0"/>
        <w:rPr>
          <w:rFonts w:cstheme="minorHAnsi"/>
          <w:sz w:val="20"/>
          <w:szCs w:val="20"/>
        </w:rPr>
      </w:pPr>
      <w:r w:rsidRPr="00FB670E">
        <w:rPr>
          <w:rFonts w:cstheme="minorHAnsi"/>
          <w:sz w:val="20"/>
          <w:szCs w:val="20"/>
        </w:rPr>
        <w:t>8 januari 2014</w:t>
      </w:r>
      <w:r w:rsidR="0073206D" w:rsidRPr="00FB670E">
        <w:rPr>
          <w:rFonts w:cstheme="minorHAnsi"/>
          <w:sz w:val="20"/>
          <w:szCs w:val="20"/>
        </w:rPr>
        <w:t xml:space="preserve"> </w:t>
      </w:r>
    </w:p>
    <w:p w:rsidR="009B1FFD" w:rsidRPr="00FB670E" w:rsidRDefault="009B1FFD" w:rsidP="0073206D">
      <w:pPr>
        <w:pStyle w:val="Lijstalinea"/>
        <w:spacing w:after="0"/>
        <w:rPr>
          <w:rFonts w:cstheme="minorHAnsi"/>
          <w:sz w:val="20"/>
          <w:szCs w:val="20"/>
        </w:rPr>
      </w:pPr>
    </w:p>
    <w:p w:rsidR="009B1FFD" w:rsidRPr="00FB670E" w:rsidRDefault="006C51E2" w:rsidP="009B1FFD">
      <w:pPr>
        <w:spacing w:after="0"/>
        <w:rPr>
          <w:rFonts w:cstheme="minorHAnsi"/>
          <w:b/>
          <w:sz w:val="20"/>
          <w:szCs w:val="20"/>
        </w:rPr>
      </w:pPr>
      <w:r w:rsidRPr="00FB670E">
        <w:rPr>
          <w:rFonts w:cstheme="minorHAnsi"/>
          <w:b/>
          <w:sz w:val="20"/>
          <w:szCs w:val="20"/>
        </w:rPr>
        <w:t>3</w:t>
      </w:r>
      <w:r w:rsidR="009B1FFD" w:rsidRPr="00FB670E">
        <w:rPr>
          <w:rFonts w:cstheme="minorHAnsi"/>
          <w:b/>
          <w:sz w:val="20"/>
          <w:szCs w:val="20"/>
        </w:rPr>
        <w:t>. Mocht die dame u vertellen dat ze een onregelmatige cyclus heeft van 32 dagen, wanneer is dan haar vermoedelijke bevallingsdatum?</w:t>
      </w:r>
    </w:p>
    <w:p w:rsidR="009B1FFD" w:rsidRPr="00FB670E" w:rsidRDefault="009B1FFD" w:rsidP="009B1FFD">
      <w:pPr>
        <w:spacing w:after="0"/>
        <w:rPr>
          <w:rFonts w:cstheme="minorHAnsi"/>
          <w:sz w:val="20"/>
          <w:szCs w:val="20"/>
        </w:rPr>
      </w:pPr>
    </w:p>
    <w:p w:rsidR="009B1FFD" w:rsidRPr="00FB670E" w:rsidRDefault="009B1FFD" w:rsidP="00811A14">
      <w:pPr>
        <w:pStyle w:val="Lijstalinea"/>
        <w:numPr>
          <w:ilvl w:val="0"/>
          <w:numId w:val="80"/>
        </w:numPr>
        <w:spacing w:after="0"/>
        <w:rPr>
          <w:rFonts w:cstheme="minorHAnsi"/>
          <w:sz w:val="20"/>
          <w:szCs w:val="20"/>
        </w:rPr>
      </w:pPr>
      <w:r w:rsidRPr="00FB670E">
        <w:rPr>
          <w:rFonts w:cstheme="minorHAnsi"/>
          <w:sz w:val="20"/>
          <w:szCs w:val="20"/>
        </w:rPr>
        <w:t>5 januari 2014</w:t>
      </w:r>
    </w:p>
    <w:p w:rsidR="009B1FFD" w:rsidRPr="00FB670E" w:rsidRDefault="009B1FFD" w:rsidP="00811A14">
      <w:pPr>
        <w:pStyle w:val="Lijstalinea"/>
        <w:numPr>
          <w:ilvl w:val="0"/>
          <w:numId w:val="80"/>
        </w:numPr>
        <w:spacing w:after="0"/>
        <w:rPr>
          <w:rFonts w:cstheme="minorHAnsi"/>
          <w:b/>
          <w:color w:val="A8D08D" w:themeColor="accent6" w:themeTint="99"/>
          <w:sz w:val="20"/>
          <w:szCs w:val="20"/>
        </w:rPr>
      </w:pPr>
      <w:r w:rsidRPr="00FB670E">
        <w:rPr>
          <w:rFonts w:cstheme="minorHAnsi"/>
          <w:b/>
          <w:color w:val="A8D08D" w:themeColor="accent6" w:themeTint="99"/>
          <w:sz w:val="20"/>
          <w:szCs w:val="20"/>
        </w:rPr>
        <w:t>15 januari 2014</w:t>
      </w:r>
      <w:r w:rsidR="0073206D" w:rsidRPr="00FB670E">
        <w:rPr>
          <w:rFonts w:cstheme="minorHAnsi"/>
          <w:b/>
          <w:color w:val="A8D08D" w:themeColor="accent6" w:themeTint="99"/>
          <w:sz w:val="20"/>
          <w:szCs w:val="20"/>
        </w:rPr>
        <w:t xml:space="preserve"> </w:t>
      </w:r>
      <w:r w:rsidR="0073206D" w:rsidRPr="00FB670E">
        <w:rPr>
          <w:rFonts w:cstheme="minorHAnsi"/>
          <w:color w:val="BFBFBF" w:themeColor="background1" w:themeShade="BF"/>
          <w:sz w:val="16"/>
          <w:szCs w:val="20"/>
        </w:rPr>
        <w:t xml:space="preserve">(regel van Choxo voor onregelmatige cycli = </w:t>
      </w:r>
      <w:r w:rsidR="001D4BD7" w:rsidRPr="00FB670E">
        <w:rPr>
          <w:rFonts w:cstheme="minorHAnsi"/>
          <w:color w:val="BFBFBF" w:themeColor="background1" w:themeShade="BF"/>
          <w:sz w:val="16"/>
          <w:szCs w:val="20"/>
        </w:rPr>
        <w:t xml:space="preserve">laatste menstruatie - 3 maanden + </w:t>
      </w:r>
      <w:r w:rsidR="006C51E2" w:rsidRPr="00FB670E">
        <w:rPr>
          <w:rFonts w:cstheme="minorHAnsi"/>
          <w:color w:val="BFBFBF" w:themeColor="background1" w:themeShade="BF"/>
          <w:sz w:val="16"/>
          <w:szCs w:val="20"/>
        </w:rPr>
        <w:t>10</w:t>
      </w:r>
      <w:r w:rsidR="001D4BD7" w:rsidRPr="00FB670E">
        <w:rPr>
          <w:rFonts w:cstheme="minorHAnsi"/>
          <w:color w:val="BFBFBF" w:themeColor="background1" w:themeShade="BF"/>
          <w:sz w:val="16"/>
          <w:szCs w:val="20"/>
        </w:rPr>
        <w:t xml:space="preserve"> dagen + [cyclusduur - 28]</w:t>
      </w:r>
      <w:r w:rsidR="006C51E2" w:rsidRPr="00FB670E">
        <w:rPr>
          <w:rFonts w:cstheme="minorHAnsi"/>
          <w:color w:val="BFBFBF" w:themeColor="background1" w:themeShade="BF"/>
          <w:sz w:val="16"/>
          <w:szCs w:val="20"/>
        </w:rPr>
        <w:t>)</w:t>
      </w:r>
    </w:p>
    <w:p w:rsidR="009B1FFD" w:rsidRPr="00FB670E" w:rsidRDefault="009B1FFD" w:rsidP="00811A14">
      <w:pPr>
        <w:pStyle w:val="Lijstalinea"/>
        <w:numPr>
          <w:ilvl w:val="0"/>
          <w:numId w:val="80"/>
        </w:numPr>
        <w:spacing w:after="0"/>
        <w:rPr>
          <w:rFonts w:cstheme="minorHAnsi"/>
          <w:sz w:val="20"/>
          <w:szCs w:val="20"/>
        </w:rPr>
      </w:pPr>
      <w:r w:rsidRPr="00FB670E">
        <w:rPr>
          <w:rFonts w:cstheme="minorHAnsi"/>
          <w:sz w:val="20"/>
          <w:szCs w:val="20"/>
        </w:rPr>
        <w:t>20 januari 2014</w:t>
      </w:r>
    </w:p>
    <w:p w:rsidR="009B1FFD" w:rsidRPr="00FB670E" w:rsidRDefault="009B1FFD" w:rsidP="00811A14">
      <w:pPr>
        <w:pStyle w:val="Lijstalinea"/>
        <w:numPr>
          <w:ilvl w:val="0"/>
          <w:numId w:val="80"/>
        </w:numPr>
        <w:spacing w:after="0"/>
        <w:rPr>
          <w:rFonts w:cstheme="minorHAnsi"/>
          <w:sz w:val="20"/>
          <w:szCs w:val="20"/>
        </w:rPr>
      </w:pPr>
      <w:r w:rsidRPr="00FB670E">
        <w:rPr>
          <w:rFonts w:cstheme="minorHAnsi"/>
          <w:sz w:val="20"/>
          <w:szCs w:val="20"/>
        </w:rPr>
        <w:t>11 januari 2014</w:t>
      </w:r>
    </w:p>
    <w:p w:rsidR="009B1FFD" w:rsidRPr="00FB670E" w:rsidRDefault="009B1FFD" w:rsidP="00811A14">
      <w:pPr>
        <w:pStyle w:val="Lijstalinea"/>
        <w:numPr>
          <w:ilvl w:val="0"/>
          <w:numId w:val="80"/>
        </w:numPr>
        <w:spacing w:after="0"/>
        <w:rPr>
          <w:rFonts w:cstheme="minorHAnsi"/>
          <w:sz w:val="20"/>
          <w:szCs w:val="20"/>
        </w:rPr>
      </w:pPr>
      <w:r w:rsidRPr="00FB670E">
        <w:rPr>
          <w:rFonts w:cstheme="minorHAnsi"/>
          <w:sz w:val="20"/>
          <w:szCs w:val="20"/>
        </w:rPr>
        <w:t>1 januari 2014</w:t>
      </w:r>
    </w:p>
    <w:p w:rsidR="0015200D" w:rsidRPr="00FB670E" w:rsidRDefault="0015200D" w:rsidP="009B1FFD">
      <w:pPr>
        <w:rPr>
          <w:rFonts w:cstheme="minorHAnsi"/>
          <w:sz w:val="20"/>
          <w:szCs w:val="20"/>
        </w:rPr>
      </w:pPr>
    </w:p>
    <w:p w:rsidR="009B1FFD" w:rsidRPr="00FB670E" w:rsidRDefault="006C51E2" w:rsidP="009B1FFD">
      <w:pPr>
        <w:rPr>
          <w:rFonts w:cstheme="minorHAnsi"/>
          <w:b/>
          <w:sz w:val="20"/>
          <w:szCs w:val="20"/>
        </w:rPr>
      </w:pPr>
      <w:r w:rsidRPr="00FB670E">
        <w:rPr>
          <w:rFonts w:cstheme="minorHAnsi"/>
          <w:b/>
          <w:sz w:val="20"/>
          <w:szCs w:val="20"/>
        </w:rPr>
        <w:t>4</w:t>
      </w:r>
      <w:r w:rsidR="009B1FFD" w:rsidRPr="00FB670E">
        <w:rPr>
          <w:rFonts w:cstheme="minorHAnsi"/>
          <w:b/>
          <w:sz w:val="20"/>
          <w:szCs w:val="20"/>
        </w:rPr>
        <w:t>. Welke bewering in verband met de “triple test” is correct? De “triple test”….:</w:t>
      </w:r>
    </w:p>
    <w:p w:rsidR="009B1FFD" w:rsidRPr="00FB670E" w:rsidRDefault="009B1FFD" w:rsidP="00811A14">
      <w:pPr>
        <w:pStyle w:val="Lijstalinea"/>
        <w:numPr>
          <w:ilvl w:val="0"/>
          <w:numId w:val="81"/>
        </w:numPr>
        <w:spacing w:after="0"/>
        <w:rPr>
          <w:rFonts w:cstheme="minorHAnsi"/>
          <w:sz w:val="20"/>
          <w:szCs w:val="20"/>
        </w:rPr>
      </w:pPr>
      <w:r w:rsidRPr="00FB670E">
        <w:rPr>
          <w:rFonts w:cstheme="minorHAnsi"/>
          <w:sz w:val="20"/>
          <w:szCs w:val="20"/>
        </w:rPr>
        <w:t>Is een diagnostische test</w:t>
      </w:r>
      <w:r w:rsidR="00A968C2" w:rsidRPr="00FB670E">
        <w:rPr>
          <w:rFonts w:cstheme="minorHAnsi"/>
          <w:sz w:val="20"/>
          <w:szCs w:val="20"/>
        </w:rPr>
        <w:t xml:space="preserve"> </w:t>
      </w:r>
      <w:r w:rsidR="00A968C2" w:rsidRPr="00FB670E">
        <w:rPr>
          <w:rFonts w:cstheme="minorHAnsi"/>
          <w:color w:val="BFBFBF" w:themeColor="background1" w:themeShade="BF"/>
          <w:sz w:val="16"/>
          <w:szCs w:val="20"/>
        </w:rPr>
        <w:t>(het is een screeningstest die enkel een verhoogd risico aangeeft)</w:t>
      </w:r>
    </w:p>
    <w:p w:rsidR="009B1FFD" w:rsidRPr="00FB670E" w:rsidRDefault="009B1FFD" w:rsidP="00811A14">
      <w:pPr>
        <w:pStyle w:val="Lijstalinea"/>
        <w:numPr>
          <w:ilvl w:val="0"/>
          <w:numId w:val="81"/>
        </w:numPr>
        <w:spacing w:after="0"/>
        <w:rPr>
          <w:rFonts w:cstheme="minorHAnsi"/>
          <w:sz w:val="20"/>
          <w:szCs w:val="20"/>
        </w:rPr>
      </w:pPr>
      <w:r w:rsidRPr="00FB670E">
        <w:rPr>
          <w:rFonts w:cstheme="minorHAnsi"/>
          <w:sz w:val="20"/>
          <w:szCs w:val="20"/>
        </w:rPr>
        <w:t>Is in België verplicht</w:t>
      </w:r>
    </w:p>
    <w:p w:rsidR="009B1FFD" w:rsidRPr="00FB670E" w:rsidRDefault="009B1FFD" w:rsidP="00811A14">
      <w:pPr>
        <w:pStyle w:val="Lijstalinea"/>
        <w:numPr>
          <w:ilvl w:val="0"/>
          <w:numId w:val="81"/>
        </w:numPr>
        <w:spacing w:after="0"/>
        <w:rPr>
          <w:rFonts w:cstheme="minorHAnsi"/>
          <w:sz w:val="20"/>
          <w:szCs w:val="20"/>
        </w:rPr>
      </w:pPr>
      <w:r w:rsidRPr="00FB670E">
        <w:rPr>
          <w:rFonts w:cstheme="minorHAnsi"/>
          <w:sz w:val="20"/>
          <w:szCs w:val="20"/>
        </w:rPr>
        <w:t>Berust op de concentraties van alfa-foetoproteïne, oestriol en PAPP-A in het maternale bloed</w:t>
      </w:r>
      <w:r w:rsidR="001D4BD7" w:rsidRPr="00FB670E">
        <w:rPr>
          <w:rFonts w:cstheme="minorHAnsi"/>
          <w:color w:val="BFBFBF" w:themeColor="background1" w:themeShade="BF"/>
          <w:sz w:val="16"/>
          <w:szCs w:val="20"/>
        </w:rPr>
        <w:t xml:space="preserve"> (AFP, oestriol en hCG)</w:t>
      </w:r>
    </w:p>
    <w:p w:rsidR="009B1FFD" w:rsidRPr="00FB670E" w:rsidRDefault="009B1FFD" w:rsidP="00811A14">
      <w:pPr>
        <w:pStyle w:val="Lijstalinea"/>
        <w:numPr>
          <w:ilvl w:val="0"/>
          <w:numId w:val="81"/>
        </w:numPr>
        <w:spacing w:after="0"/>
        <w:rPr>
          <w:rFonts w:cstheme="minorHAnsi"/>
          <w:b/>
          <w:color w:val="A8D08D" w:themeColor="accent6" w:themeTint="99"/>
          <w:sz w:val="20"/>
          <w:szCs w:val="20"/>
        </w:rPr>
      </w:pPr>
      <w:r w:rsidRPr="00FB670E">
        <w:rPr>
          <w:rFonts w:cstheme="minorHAnsi"/>
          <w:b/>
          <w:color w:val="A8D08D" w:themeColor="accent6" w:themeTint="99"/>
          <w:sz w:val="20"/>
          <w:szCs w:val="20"/>
        </w:rPr>
        <w:t>Laat toe het risico in te schatten op een foetus met trisomie 21</w:t>
      </w:r>
      <w:r w:rsidR="001D4BD7" w:rsidRPr="00FB670E">
        <w:rPr>
          <w:rFonts w:cstheme="minorHAnsi"/>
          <w:b/>
          <w:color w:val="A8D08D" w:themeColor="accent6" w:themeTint="99"/>
          <w:sz w:val="20"/>
          <w:szCs w:val="20"/>
        </w:rPr>
        <w:t xml:space="preserve"> </w:t>
      </w:r>
      <w:r w:rsidR="001D4BD7" w:rsidRPr="00FB670E">
        <w:rPr>
          <w:rFonts w:cstheme="minorHAnsi"/>
          <w:color w:val="BFBFBF" w:themeColor="background1" w:themeShade="BF"/>
          <w:sz w:val="16"/>
          <w:szCs w:val="20"/>
        </w:rPr>
        <w:t>(screent voor aneuploïdie of spina bifida)</w:t>
      </w:r>
      <w:r w:rsidR="001D4BD7" w:rsidRPr="00FB670E">
        <w:rPr>
          <w:rFonts w:cstheme="minorHAnsi"/>
          <w:b/>
          <w:color w:val="BFBFBF" w:themeColor="background1" w:themeShade="BF"/>
          <w:sz w:val="16"/>
          <w:szCs w:val="20"/>
        </w:rPr>
        <w:t xml:space="preserve"> </w:t>
      </w:r>
    </w:p>
    <w:p w:rsidR="009B1FFD" w:rsidRPr="00FB670E" w:rsidRDefault="009B1FFD" w:rsidP="00811A14">
      <w:pPr>
        <w:pStyle w:val="Lijstalinea"/>
        <w:numPr>
          <w:ilvl w:val="0"/>
          <w:numId w:val="81"/>
        </w:numPr>
        <w:spacing w:after="0"/>
        <w:rPr>
          <w:rFonts w:cstheme="minorHAnsi"/>
          <w:sz w:val="20"/>
          <w:szCs w:val="20"/>
        </w:rPr>
      </w:pPr>
      <w:r w:rsidRPr="00FB670E">
        <w:rPr>
          <w:rFonts w:cstheme="minorHAnsi"/>
          <w:sz w:val="20"/>
          <w:szCs w:val="20"/>
        </w:rPr>
        <w:t>Wordt uitgevoerd tussen 11 en 14 weken</w:t>
      </w:r>
      <w:r w:rsidR="00A968C2" w:rsidRPr="00FB670E">
        <w:rPr>
          <w:rFonts w:cstheme="minorHAnsi"/>
          <w:sz w:val="20"/>
          <w:szCs w:val="20"/>
        </w:rPr>
        <w:t xml:space="preserve"> </w:t>
      </w:r>
      <w:r w:rsidR="00A968C2" w:rsidRPr="00FB670E">
        <w:rPr>
          <w:rFonts w:cstheme="minorHAnsi"/>
          <w:color w:val="BFBFBF" w:themeColor="background1" w:themeShade="BF"/>
          <w:sz w:val="16"/>
          <w:szCs w:val="16"/>
        </w:rPr>
        <w:t>(tussen de 15-21 weken = 2</w:t>
      </w:r>
      <w:r w:rsidR="00A968C2" w:rsidRPr="00FB670E">
        <w:rPr>
          <w:rFonts w:cstheme="minorHAnsi"/>
          <w:color w:val="BFBFBF" w:themeColor="background1" w:themeShade="BF"/>
          <w:sz w:val="16"/>
          <w:szCs w:val="16"/>
          <w:vertAlign w:val="superscript"/>
        </w:rPr>
        <w:t>e</w:t>
      </w:r>
      <w:r w:rsidR="00A968C2" w:rsidRPr="00FB670E">
        <w:rPr>
          <w:rFonts w:cstheme="minorHAnsi"/>
          <w:color w:val="BFBFBF" w:themeColor="background1" w:themeShade="BF"/>
          <w:sz w:val="16"/>
          <w:szCs w:val="16"/>
        </w:rPr>
        <w:t xml:space="preserve"> trimester)</w:t>
      </w:r>
      <w:r w:rsidR="00A968C2" w:rsidRPr="00FB670E">
        <w:rPr>
          <w:rFonts w:cstheme="minorHAnsi"/>
          <w:sz w:val="20"/>
          <w:szCs w:val="20"/>
        </w:rPr>
        <w:t xml:space="preserve"> </w:t>
      </w:r>
    </w:p>
    <w:p w:rsidR="0015200D" w:rsidRPr="00FB670E" w:rsidRDefault="0015200D" w:rsidP="0015200D">
      <w:pPr>
        <w:pStyle w:val="Lijstalinea"/>
        <w:spacing w:after="0"/>
        <w:rPr>
          <w:rFonts w:cstheme="minorHAnsi"/>
          <w:sz w:val="20"/>
          <w:szCs w:val="20"/>
        </w:rPr>
      </w:pPr>
    </w:p>
    <w:p w:rsidR="009B1FFD" w:rsidRPr="00FB670E" w:rsidRDefault="006C51E2" w:rsidP="009B1FFD">
      <w:pPr>
        <w:rPr>
          <w:rFonts w:cstheme="minorHAnsi"/>
          <w:b/>
          <w:sz w:val="20"/>
          <w:szCs w:val="20"/>
        </w:rPr>
      </w:pPr>
      <w:r w:rsidRPr="00FB670E">
        <w:rPr>
          <w:rFonts w:cstheme="minorHAnsi"/>
          <w:b/>
          <w:sz w:val="20"/>
          <w:szCs w:val="20"/>
        </w:rPr>
        <w:t>5</w:t>
      </w:r>
      <w:r w:rsidR="009B1FFD" w:rsidRPr="00FB670E">
        <w:rPr>
          <w:rFonts w:cstheme="minorHAnsi"/>
          <w:b/>
          <w:sz w:val="20"/>
          <w:szCs w:val="20"/>
        </w:rPr>
        <w:t>. Jong koppel met kinderwens komt bij u op consultatie. Ze zijn nog niet gestopt met contraceptie omdat ze eerst preconceptioneel advies wensten. Ze willen goed voorbereid zijn, opdat de risico’s op zwangerschapsproblemen minimaal zouden zijn. Bij een zorgvuldige anamnese blijkt dat de vrouw lijdt aan epilepsie, waarvoor zij ook gedurende een zwangerschap anti-E dient te nemen. Verder leeft de vrouw zeer gezond en let ze nauwkeurig op een gevarieerde voeding. Wat is uw voedingsadvies?</w:t>
      </w:r>
    </w:p>
    <w:p w:rsidR="009B1FFD" w:rsidRPr="00FB670E" w:rsidRDefault="009B1FFD" w:rsidP="00811A14">
      <w:pPr>
        <w:pStyle w:val="Lijstalinea"/>
        <w:numPr>
          <w:ilvl w:val="0"/>
          <w:numId w:val="82"/>
        </w:numPr>
        <w:rPr>
          <w:rFonts w:cstheme="minorHAnsi"/>
          <w:sz w:val="20"/>
          <w:szCs w:val="20"/>
        </w:rPr>
      </w:pPr>
      <w:r w:rsidRPr="00FB670E">
        <w:rPr>
          <w:rFonts w:cstheme="minorHAnsi"/>
          <w:sz w:val="20"/>
          <w:szCs w:val="20"/>
        </w:rPr>
        <w:t>Gevarieerde voeding volstaat</w:t>
      </w:r>
    </w:p>
    <w:p w:rsidR="009B1FFD" w:rsidRPr="00FB670E" w:rsidRDefault="009B1FFD" w:rsidP="00811A14">
      <w:pPr>
        <w:pStyle w:val="Lijstalinea"/>
        <w:numPr>
          <w:ilvl w:val="0"/>
          <w:numId w:val="82"/>
        </w:numPr>
        <w:rPr>
          <w:rFonts w:cstheme="minorHAnsi"/>
          <w:sz w:val="20"/>
          <w:szCs w:val="20"/>
        </w:rPr>
      </w:pPr>
      <w:r w:rsidRPr="00FB670E">
        <w:rPr>
          <w:rFonts w:cstheme="minorHAnsi"/>
          <w:sz w:val="20"/>
          <w:szCs w:val="20"/>
        </w:rPr>
        <w:t>Gevarieerde voeding + 400 µg FZ</w:t>
      </w:r>
    </w:p>
    <w:p w:rsidR="009B1FFD" w:rsidRPr="00FB670E" w:rsidRDefault="009B1FFD" w:rsidP="00811A14">
      <w:pPr>
        <w:pStyle w:val="Lijstalinea"/>
        <w:numPr>
          <w:ilvl w:val="0"/>
          <w:numId w:val="82"/>
        </w:numPr>
        <w:rPr>
          <w:rFonts w:cstheme="minorHAnsi"/>
          <w:sz w:val="20"/>
          <w:szCs w:val="20"/>
        </w:rPr>
      </w:pPr>
      <w:r w:rsidRPr="00FB670E">
        <w:rPr>
          <w:rFonts w:cstheme="minorHAnsi"/>
          <w:sz w:val="20"/>
          <w:szCs w:val="20"/>
        </w:rPr>
        <w:t>Gevarieerde voeding + 4 mg FZ</w:t>
      </w:r>
    </w:p>
    <w:p w:rsidR="009B1FFD" w:rsidRPr="00FB670E" w:rsidRDefault="009B1FFD" w:rsidP="00811A14">
      <w:pPr>
        <w:pStyle w:val="Lijstalinea"/>
        <w:numPr>
          <w:ilvl w:val="0"/>
          <w:numId w:val="82"/>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Gevarieerde voeding + 4 mg FZ + vit K supplement in de laatste maand </w:t>
      </w:r>
      <w:r w:rsidR="00A968C2" w:rsidRPr="00FB670E">
        <w:rPr>
          <w:rFonts w:cstheme="minorHAnsi"/>
          <w:color w:val="BFBFBF" w:themeColor="background1" w:themeShade="BF"/>
          <w:sz w:val="16"/>
          <w:szCs w:val="16"/>
        </w:rPr>
        <w:t>(wegens de anti-epileptische medicatie wordt hier 4mg in plaats van 400µg foliumzuur aangeraden. Omdat vele anti-epileptica door hepatische enzyme-inductie een anti-vitamine K-effect hebben, wordt op het einde van de zwangerschap ook een vitamine K-supplement aangeraden, zeker in risicosituaties zoals bij een dreigende vroeggeboorte)</w:t>
      </w:r>
    </w:p>
    <w:p w:rsidR="009B1FFD" w:rsidRPr="00FB670E" w:rsidRDefault="009B1FFD" w:rsidP="00811A14">
      <w:pPr>
        <w:pStyle w:val="Lijstalinea"/>
        <w:numPr>
          <w:ilvl w:val="0"/>
          <w:numId w:val="82"/>
        </w:numPr>
        <w:rPr>
          <w:rFonts w:cstheme="minorHAnsi"/>
          <w:sz w:val="20"/>
          <w:szCs w:val="20"/>
        </w:rPr>
      </w:pPr>
      <w:r w:rsidRPr="00FB670E">
        <w:rPr>
          <w:rFonts w:cstheme="minorHAnsi"/>
          <w:sz w:val="20"/>
          <w:szCs w:val="20"/>
        </w:rPr>
        <w:t>Een multi-vitamine preparaat volstaat</w:t>
      </w:r>
    </w:p>
    <w:p w:rsidR="009B1FFD" w:rsidRPr="00FB670E" w:rsidRDefault="009B1FFD" w:rsidP="0015200D">
      <w:pPr>
        <w:rPr>
          <w:rFonts w:cstheme="minorHAnsi"/>
          <w:b/>
          <w:color w:val="A6A6A6" w:themeColor="background1" w:themeShade="A6"/>
          <w:sz w:val="16"/>
          <w:szCs w:val="20"/>
          <w:lang w:val="nl-BE"/>
        </w:rPr>
      </w:pPr>
      <w:r w:rsidRPr="00FB670E">
        <w:rPr>
          <w:rFonts w:cstheme="minorHAnsi"/>
          <w:b/>
          <w:color w:val="A6A6A6" w:themeColor="background1" w:themeShade="A6"/>
          <w:sz w:val="16"/>
          <w:szCs w:val="20"/>
          <w:lang w:val="nl-BE"/>
        </w:rPr>
        <w:lastRenderedPageBreak/>
        <w:t>.</w:t>
      </w:r>
      <w:r w:rsidR="006C51E2" w:rsidRPr="00FB670E">
        <w:rPr>
          <w:rFonts w:ascii="Calibri" w:hAnsi="Calibri" w:cs="Calibri"/>
          <w:b/>
          <w:sz w:val="20"/>
          <w:szCs w:val="20"/>
        </w:rPr>
        <w:t>6</w:t>
      </w:r>
      <w:r w:rsidRPr="00FB670E">
        <w:rPr>
          <w:rFonts w:ascii="Calibri" w:hAnsi="Calibri" w:cs="Calibri"/>
          <w:b/>
          <w:sz w:val="20"/>
          <w:szCs w:val="20"/>
        </w:rPr>
        <w:t>. Welk van volgende handgrepen van Leopold laat het best toe om de ZW-duur in te schatten</w:t>
      </w:r>
    </w:p>
    <w:p w:rsidR="009B1FFD" w:rsidRPr="00FB670E" w:rsidRDefault="009B1FFD" w:rsidP="00811A14">
      <w:pPr>
        <w:pStyle w:val="Lijstalinea"/>
        <w:numPr>
          <w:ilvl w:val="0"/>
          <w:numId w:val="83"/>
        </w:numPr>
        <w:rPr>
          <w:rFonts w:ascii="Calibri" w:hAnsi="Calibri" w:cs="Calibri"/>
          <w:b/>
          <w:color w:val="A8D08D" w:themeColor="accent6" w:themeTint="99"/>
          <w:sz w:val="20"/>
          <w:szCs w:val="20"/>
          <w:lang w:val="nl-NL"/>
        </w:rPr>
      </w:pPr>
      <w:r w:rsidRPr="00FB670E">
        <w:rPr>
          <w:rFonts w:ascii="Calibri" w:hAnsi="Calibri" w:cs="Calibri"/>
          <w:b/>
          <w:color w:val="A8D08D" w:themeColor="accent6" w:themeTint="99"/>
          <w:sz w:val="20"/>
          <w:szCs w:val="20"/>
          <w:lang w:val="nl-NL"/>
        </w:rPr>
        <w:t>1e</w:t>
      </w:r>
      <w:r w:rsidR="00A968C2" w:rsidRPr="00FB670E">
        <w:rPr>
          <w:rFonts w:ascii="Calibri" w:hAnsi="Calibri" w:cs="Calibri"/>
          <w:b/>
          <w:color w:val="A8D08D" w:themeColor="accent6" w:themeTint="99"/>
          <w:sz w:val="20"/>
          <w:szCs w:val="20"/>
          <w:lang w:val="nl-NL"/>
        </w:rPr>
        <w:t xml:space="preserve"> </w:t>
      </w:r>
      <w:r w:rsidR="00A968C2" w:rsidRPr="00FB670E">
        <w:rPr>
          <w:rFonts w:ascii="Calibri" w:hAnsi="Calibri" w:cs="Calibri"/>
          <w:color w:val="BFBFBF" w:themeColor="background1" w:themeShade="BF"/>
          <w:sz w:val="16"/>
          <w:szCs w:val="20"/>
          <w:lang w:val="nl-NL"/>
        </w:rPr>
        <w:t>(voelt tot waar de fundus reikt en welk deel van de foetus zich in fundo bevindt)</w:t>
      </w:r>
    </w:p>
    <w:p w:rsidR="009B1FFD" w:rsidRPr="00FB670E" w:rsidRDefault="009B1FFD" w:rsidP="00811A14">
      <w:pPr>
        <w:pStyle w:val="Lijstalinea"/>
        <w:numPr>
          <w:ilvl w:val="0"/>
          <w:numId w:val="83"/>
        </w:numPr>
        <w:rPr>
          <w:rFonts w:ascii="Calibri" w:hAnsi="Calibri" w:cs="Calibri"/>
          <w:sz w:val="20"/>
          <w:szCs w:val="20"/>
          <w:lang w:val="nl-NL"/>
        </w:rPr>
      </w:pPr>
      <w:r w:rsidRPr="00FB670E">
        <w:rPr>
          <w:rFonts w:ascii="Calibri" w:hAnsi="Calibri" w:cs="Calibri"/>
          <w:sz w:val="20"/>
          <w:szCs w:val="20"/>
          <w:lang w:val="nl-NL"/>
        </w:rPr>
        <w:t>2e</w:t>
      </w:r>
      <w:r w:rsidR="00A968C2" w:rsidRPr="00FB670E">
        <w:rPr>
          <w:rFonts w:ascii="Calibri" w:hAnsi="Calibri" w:cs="Calibri"/>
          <w:sz w:val="20"/>
          <w:szCs w:val="20"/>
          <w:lang w:val="nl-NL"/>
        </w:rPr>
        <w:t xml:space="preserve"> </w:t>
      </w:r>
      <w:r w:rsidR="00A968C2" w:rsidRPr="00FB670E">
        <w:rPr>
          <w:rFonts w:ascii="Calibri" w:hAnsi="Calibri" w:cs="Calibri"/>
          <w:color w:val="BFBFBF" w:themeColor="background1" w:themeShade="BF"/>
          <w:sz w:val="16"/>
          <w:szCs w:val="20"/>
          <w:lang w:val="nl-NL"/>
        </w:rPr>
        <w:t xml:space="preserve">(plaats van de rug </w:t>
      </w:r>
      <w:r w:rsidR="00A968C2" w:rsidRPr="00FB670E">
        <w:rPr>
          <w:rFonts w:ascii="Calibri" w:hAnsi="Calibri" w:cs="Calibri"/>
          <w:color w:val="BFBFBF" w:themeColor="background1" w:themeShade="BF"/>
          <w:sz w:val="16"/>
          <w:szCs w:val="20"/>
          <w:lang w:val="nl-NL"/>
        </w:rPr>
        <w:sym w:font="Wingdings" w:char="F0E8"/>
      </w:r>
      <w:r w:rsidR="00A968C2" w:rsidRPr="00FB670E">
        <w:rPr>
          <w:rFonts w:ascii="Calibri" w:hAnsi="Calibri" w:cs="Calibri"/>
          <w:color w:val="BFBFBF" w:themeColor="background1" w:themeShade="BF"/>
          <w:sz w:val="16"/>
          <w:szCs w:val="20"/>
          <w:lang w:val="nl-NL"/>
        </w:rPr>
        <w:t xml:space="preserve"> ligging van de foetus)</w:t>
      </w:r>
    </w:p>
    <w:p w:rsidR="009B1FFD" w:rsidRPr="00FB670E" w:rsidRDefault="009B1FFD" w:rsidP="00811A14">
      <w:pPr>
        <w:pStyle w:val="Lijstalinea"/>
        <w:numPr>
          <w:ilvl w:val="0"/>
          <w:numId w:val="83"/>
        </w:numPr>
        <w:rPr>
          <w:rFonts w:ascii="Calibri" w:hAnsi="Calibri" w:cs="Calibri"/>
          <w:sz w:val="20"/>
          <w:szCs w:val="20"/>
          <w:lang w:val="nl-NL"/>
        </w:rPr>
      </w:pPr>
      <w:r w:rsidRPr="00FB670E">
        <w:rPr>
          <w:rFonts w:ascii="Calibri" w:hAnsi="Calibri" w:cs="Calibri"/>
          <w:sz w:val="20"/>
          <w:szCs w:val="20"/>
          <w:lang w:val="nl-NL"/>
        </w:rPr>
        <w:t>3e</w:t>
      </w:r>
      <w:r w:rsidR="00A968C2" w:rsidRPr="00FB670E">
        <w:rPr>
          <w:rFonts w:ascii="Calibri" w:hAnsi="Calibri" w:cs="Calibri"/>
          <w:sz w:val="20"/>
          <w:szCs w:val="20"/>
          <w:lang w:val="nl-NL"/>
        </w:rPr>
        <w:t xml:space="preserve"> </w:t>
      </w:r>
      <w:r w:rsidR="00A968C2" w:rsidRPr="00FB670E">
        <w:rPr>
          <w:rFonts w:ascii="Calibri" w:hAnsi="Calibri" w:cs="Calibri"/>
          <w:color w:val="BFBFBF" w:themeColor="background1" w:themeShade="BF"/>
          <w:sz w:val="16"/>
          <w:szCs w:val="20"/>
          <w:lang w:val="nl-NL"/>
        </w:rPr>
        <w:t>(beoordeling van de indaling)</w:t>
      </w:r>
    </w:p>
    <w:p w:rsidR="009B1FFD" w:rsidRPr="00FB670E" w:rsidRDefault="009B1FFD" w:rsidP="00811A14">
      <w:pPr>
        <w:pStyle w:val="Lijstalinea"/>
        <w:numPr>
          <w:ilvl w:val="0"/>
          <w:numId w:val="83"/>
        </w:numPr>
        <w:rPr>
          <w:rFonts w:ascii="Calibri" w:hAnsi="Calibri" w:cs="Calibri"/>
          <w:sz w:val="20"/>
          <w:szCs w:val="20"/>
          <w:lang w:val="nl-NL"/>
        </w:rPr>
      </w:pPr>
      <w:r w:rsidRPr="00FB670E">
        <w:rPr>
          <w:rFonts w:ascii="Calibri" w:hAnsi="Calibri" w:cs="Calibri"/>
          <w:sz w:val="20"/>
          <w:szCs w:val="20"/>
          <w:lang w:val="nl-NL"/>
        </w:rPr>
        <w:t>4e</w:t>
      </w:r>
      <w:r w:rsidR="00A968C2" w:rsidRPr="00FB670E">
        <w:rPr>
          <w:rFonts w:ascii="Calibri" w:hAnsi="Calibri" w:cs="Calibri"/>
          <w:sz w:val="20"/>
          <w:szCs w:val="20"/>
          <w:lang w:val="nl-NL"/>
        </w:rPr>
        <w:t xml:space="preserve"> </w:t>
      </w:r>
      <w:r w:rsidR="00A968C2" w:rsidRPr="00FB670E">
        <w:rPr>
          <w:rFonts w:ascii="Calibri" w:hAnsi="Calibri" w:cs="Calibri"/>
          <w:color w:val="BFBFBF" w:themeColor="background1" w:themeShade="BF"/>
          <w:sz w:val="16"/>
          <w:szCs w:val="20"/>
          <w:lang w:val="nl-NL"/>
        </w:rPr>
        <w:t>(beoordeling van de indaling van het voorliggende deel)</w:t>
      </w:r>
    </w:p>
    <w:p w:rsidR="009B1FFD" w:rsidRPr="00FB670E" w:rsidRDefault="009B1FFD" w:rsidP="00811A14">
      <w:pPr>
        <w:pStyle w:val="Lijstalinea"/>
        <w:numPr>
          <w:ilvl w:val="0"/>
          <w:numId w:val="83"/>
        </w:numPr>
        <w:rPr>
          <w:rFonts w:ascii="Calibri" w:hAnsi="Calibri" w:cs="Calibri"/>
          <w:sz w:val="20"/>
          <w:szCs w:val="20"/>
          <w:lang w:val="es-UY"/>
        </w:rPr>
      </w:pPr>
      <w:r w:rsidRPr="00FB670E">
        <w:rPr>
          <w:rFonts w:ascii="Calibri" w:hAnsi="Calibri" w:cs="Calibri"/>
          <w:sz w:val="20"/>
          <w:szCs w:val="20"/>
          <w:lang w:val="es-UY"/>
        </w:rPr>
        <w:t>5e</w:t>
      </w:r>
      <w:r w:rsidR="008A121A" w:rsidRPr="00FB670E">
        <w:rPr>
          <w:rFonts w:ascii="Calibri" w:hAnsi="Calibri" w:cs="Calibri"/>
          <w:sz w:val="20"/>
          <w:szCs w:val="20"/>
          <w:lang w:val="es-UY"/>
        </w:rPr>
        <w:t xml:space="preserve"> </w:t>
      </w:r>
      <w:r w:rsidR="008A121A" w:rsidRPr="00FB670E">
        <w:rPr>
          <w:rFonts w:ascii="Calibri" w:hAnsi="Calibri" w:cs="Calibri"/>
          <w:color w:val="BFBFBF" w:themeColor="background1" w:themeShade="BF"/>
          <w:sz w:val="16"/>
          <w:szCs w:val="20"/>
          <w:lang w:val="es-UY"/>
        </w:rPr>
        <w:t>(bestaat niet)</w:t>
      </w:r>
    </w:p>
    <w:p w:rsidR="00A968C2" w:rsidRPr="00FB670E" w:rsidRDefault="00A968C2" w:rsidP="00A968C2">
      <w:pPr>
        <w:rPr>
          <w:rFonts w:ascii="Calibri" w:hAnsi="Calibri" w:cs="Calibri"/>
          <w:sz w:val="20"/>
          <w:szCs w:val="20"/>
          <w:lang w:val="es-UY"/>
        </w:rPr>
      </w:pPr>
      <w:r w:rsidRPr="00FB670E">
        <w:rPr>
          <w:rFonts w:ascii="Calibri" w:hAnsi="Calibri" w:cs="Calibri"/>
          <w:noProof/>
          <w:sz w:val="20"/>
          <w:szCs w:val="20"/>
        </w:rPr>
        <w:drawing>
          <wp:inline distT="0" distB="0" distL="0" distR="0" wp14:anchorId="4C6B9370" wp14:editId="446C00E1">
            <wp:extent cx="5128592" cy="2757053"/>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767" t="17666" r="10144" b="6749"/>
                    <a:stretch/>
                  </pic:blipFill>
                  <pic:spPr bwMode="auto">
                    <a:xfrm>
                      <a:off x="0" y="0"/>
                      <a:ext cx="5152319" cy="2769808"/>
                    </a:xfrm>
                    <a:prstGeom prst="rect">
                      <a:avLst/>
                    </a:prstGeom>
                    <a:ln>
                      <a:noFill/>
                    </a:ln>
                    <a:extLst>
                      <a:ext uri="{53640926-AAD7-44D8-BBD7-CCE9431645EC}">
                        <a14:shadowObscured xmlns:a14="http://schemas.microsoft.com/office/drawing/2010/main"/>
                      </a:ext>
                    </a:extLst>
                  </pic:spPr>
                </pic:pic>
              </a:graphicData>
            </a:graphic>
          </wp:inline>
        </w:drawing>
      </w:r>
    </w:p>
    <w:p w:rsidR="009B1FFD" w:rsidRPr="00FB670E" w:rsidRDefault="006C51E2" w:rsidP="009B1FFD">
      <w:pPr>
        <w:rPr>
          <w:rFonts w:ascii="Calibri" w:hAnsi="Calibri" w:cs="Calibri"/>
          <w:b/>
          <w:sz w:val="20"/>
          <w:szCs w:val="20"/>
        </w:rPr>
      </w:pPr>
      <w:r w:rsidRPr="00FB670E">
        <w:rPr>
          <w:rFonts w:ascii="Calibri" w:hAnsi="Calibri" w:cs="Calibri"/>
          <w:b/>
          <w:sz w:val="20"/>
          <w:szCs w:val="20"/>
        </w:rPr>
        <w:t>7</w:t>
      </w:r>
      <w:r w:rsidR="009B1FFD" w:rsidRPr="00FB670E">
        <w:rPr>
          <w:rFonts w:ascii="Calibri" w:hAnsi="Calibri" w:cs="Calibri"/>
          <w:b/>
          <w:sz w:val="20"/>
          <w:szCs w:val="20"/>
        </w:rPr>
        <w:t>. Een zwangere vrouw met een alcoholprobleem komt op controle. Bij het maken van de echo merk je op dat de foetus kleiner is dan je verwacht voor het aantal zwangerschapsweken.</w:t>
      </w:r>
    </w:p>
    <w:p w:rsidR="009B1FFD" w:rsidRPr="00FB670E" w:rsidRDefault="009B1FFD" w:rsidP="009B1FFD">
      <w:pPr>
        <w:ind w:firstLine="708"/>
        <w:rPr>
          <w:rFonts w:ascii="Calibri" w:hAnsi="Calibri" w:cs="Calibri"/>
          <w:b/>
          <w:sz w:val="20"/>
          <w:szCs w:val="20"/>
        </w:rPr>
      </w:pPr>
      <w:r w:rsidRPr="00FB670E">
        <w:rPr>
          <w:rFonts w:ascii="Calibri" w:hAnsi="Calibri" w:cs="Calibri"/>
          <w:b/>
          <w:sz w:val="20"/>
          <w:szCs w:val="20"/>
        </w:rPr>
        <w:t xml:space="preserve">  1) Je verwachtte in dit geval eerder een asymmetrische IUGR</w:t>
      </w:r>
    </w:p>
    <w:p w:rsidR="009B1FFD" w:rsidRPr="00FB670E" w:rsidRDefault="009B1FFD" w:rsidP="009B1FFD">
      <w:pPr>
        <w:ind w:firstLine="708"/>
        <w:rPr>
          <w:rFonts w:ascii="Calibri" w:hAnsi="Calibri" w:cs="Calibri"/>
          <w:b/>
          <w:sz w:val="20"/>
          <w:szCs w:val="20"/>
        </w:rPr>
      </w:pPr>
      <w:r w:rsidRPr="00FB670E">
        <w:rPr>
          <w:rFonts w:ascii="Calibri" w:hAnsi="Calibri" w:cs="Calibri"/>
          <w:b/>
          <w:sz w:val="20"/>
          <w:szCs w:val="20"/>
        </w:rPr>
        <w:t xml:space="preserve">  2) Asymmetrische IUGR bevestig je aan de hand van de bipariëtale diameter</w:t>
      </w:r>
    </w:p>
    <w:p w:rsidR="009B1FFD" w:rsidRPr="00FB670E" w:rsidRDefault="009B1FFD" w:rsidP="00811A14">
      <w:pPr>
        <w:pStyle w:val="Lijstalinea"/>
        <w:numPr>
          <w:ilvl w:val="0"/>
          <w:numId w:val="84"/>
        </w:numPr>
        <w:rPr>
          <w:rFonts w:ascii="Calibri" w:hAnsi="Calibri" w:cs="Calibri"/>
          <w:sz w:val="20"/>
          <w:szCs w:val="20"/>
        </w:rPr>
      </w:pPr>
      <w:r w:rsidRPr="00FB670E">
        <w:rPr>
          <w:rFonts w:ascii="Calibri" w:hAnsi="Calibri" w:cs="Calibri"/>
          <w:sz w:val="20"/>
          <w:szCs w:val="20"/>
        </w:rPr>
        <w:t>Beide stellingen zijn juist</w:t>
      </w:r>
    </w:p>
    <w:p w:rsidR="009B1FFD" w:rsidRPr="00FB670E" w:rsidRDefault="009B1FFD" w:rsidP="00811A14">
      <w:pPr>
        <w:pStyle w:val="Lijstalinea"/>
        <w:numPr>
          <w:ilvl w:val="0"/>
          <w:numId w:val="84"/>
        </w:numPr>
        <w:rPr>
          <w:rFonts w:ascii="Calibri" w:hAnsi="Calibri" w:cs="Calibri"/>
          <w:sz w:val="20"/>
          <w:szCs w:val="20"/>
        </w:rPr>
      </w:pPr>
      <w:r w:rsidRPr="00FB670E">
        <w:rPr>
          <w:rFonts w:ascii="Calibri" w:hAnsi="Calibri" w:cs="Calibri"/>
          <w:sz w:val="20"/>
          <w:szCs w:val="20"/>
        </w:rPr>
        <w:t>1 is juist, 2 is fout</w:t>
      </w:r>
    </w:p>
    <w:p w:rsidR="009B1FFD" w:rsidRPr="00FB670E" w:rsidRDefault="009B1FFD" w:rsidP="00811A14">
      <w:pPr>
        <w:pStyle w:val="Lijstalinea"/>
        <w:numPr>
          <w:ilvl w:val="0"/>
          <w:numId w:val="84"/>
        </w:numPr>
        <w:rPr>
          <w:rFonts w:ascii="Calibri" w:hAnsi="Calibri" w:cs="Calibri"/>
          <w:sz w:val="20"/>
          <w:szCs w:val="20"/>
        </w:rPr>
      </w:pPr>
      <w:r w:rsidRPr="00FB670E">
        <w:rPr>
          <w:rFonts w:ascii="Calibri" w:hAnsi="Calibri" w:cs="Calibri"/>
          <w:sz w:val="20"/>
          <w:szCs w:val="20"/>
        </w:rPr>
        <w:t>2 is juist, 1 is fout</w:t>
      </w:r>
      <w:r w:rsidR="008A121A" w:rsidRPr="00FB670E">
        <w:rPr>
          <w:rFonts w:ascii="Calibri" w:hAnsi="Calibri" w:cs="Calibri"/>
          <w:sz w:val="20"/>
          <w:szCs w:val="20"/>
        </w:rPr>
        <w:t xml:space="preserve"> </w:t>
      </w:r>
    </w:p>
    <w:p w:rsidR="009B1FFD" w:rsidRPr="00FB670E" w:rsidRDefault="009B1FFD" w:rsidP="00811A14">
      <w:pPr>
        <w:pStyle w:val="Lijstalinea"/>
        <w:numPr>
          <w:ilvl w:val="0"/>
          <w:numId w:val="84"/>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Beide stellingen zijn fout</w:t>
      </w:r>
      <w:r w:rsidR="00785603" w:rsidRPr="00FB670E">
        <w:rPr>
          <w:rFonts w:ascii="Calibri" w:hAnsi="Calibri" w:cs="Calibri"/>
          <w:b/>
          <w:color w:val="A8D08D" w:themeColor="accent6" w:themeTint="99"/>
          <w:sz w:val="20"/>
          <w:szCs w:val="20"/>
        </w:rPr>
        <w:t xml:space="preserve"> </w:t>
      </w:r>
      <w:r w:rsidR="00785603" w:rsidRPr="00FB670E">
        <w:rPr>
          <w:rFonts w:ascii="Calibri" w:hAnsi="Calibri" w:cs="Calibri"/>
          <w:color w:val="BFBFBF" w:themeColor="background1" w:themeShade="BF"/>
          <w:sz w:val="16"/>
          <w:szCs w:val="20"/>
        </w:rPr>
        <w:t>(eerder een symmetrische IUGR en om dit te bevestigen heb je meer nodig dan enkel de bipariëtale diameter)</w:t>
      </w:r>
    </w:p>
    <w:p w:rsidR="00785603" w:rsidRPr="00FB670E" w:rsidRDefault="008A121A" w:rsidP="008A121A">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Bipariëtale diameter geeft een idee van de grootte van het hoofd, maar om asymmetrische IUGR te bevestigen heb je ook de abdominale circumferentie nodig zodat je een rati</w:t>
      </w:r>
      <w:r w:rsidR="00785603" w:rsidRPr="00FB670E">
        <w:rPr>
          <w:rFonts w:ascii="Calibri" w:hAnsi="Calibri" w:cs="Calibri"/>
          <w:color w:val="BFBFBF" w:themeColor="background1" w:themeShade="BF"/>
          <w:sz w:val="16"/>
          <w:szCs w:val="20"/>
        </w:rPr>
        <w:t xml:space="preserve">o kan verkrijgen. </w:t>
      </w:r>
    </w:p>
    <w:p w:rsidR="008A121A" w:rsidRPr="00FB670E" w:rsidRDefault="00785603" w:rsidP="00811A14">
      <w:pPr>
        <w:pStyle w:val="Lijstalinea"/>
        <w:numPr>
          <w:ilvl w:val="0"/>
          <w:numId w:val="91"/>
        </w:num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Een ratio = 1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symmetrisch</w:t>
      </w:r>
    </w:p>
    <w:p w:rsidR="00785603" w:rsidRPr="00FB670E" w:rsidRDefault="00785603" w:rsidP="00811A14">
      <w:pPr>
        <w:pStyle w:val="Lijstalinea"/>
        <w:numPr>
          <w:ilvl w:val="0"/>
          <w:numId w:val="91"/>
        </w:num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Een ratio &lt;1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asymmetrisch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het hoofd is groter dan het abdomen </w:t>
      </w:r>
    </w:p>
    <w:p w:rsidR="0015200D" w:rsidRPr="00FB670E" w:rsidRDefault="005C3897" w:rsidP="009B1FFD">
      <w:pPr>
        <w:rPr>
          <w:rFonts w:ascii="Calibri" w:hAnsi="Calibri" w:cs="Calibri"/>
          <w:color w:val="BFBFBF" w:themeColor="background1" w:themeShade="BF"/>
          <w:sz w:val="16"/>
          <w:szCs w:val="20"/>
        </w:rPr>
      </w:pPr>
      <w:r>
        <w:rPr>
          <w:rFonts w:ascii="Calibri" w:hAnsi="Calibri" w:cs="Calibri"/>
          <w:color w:val="BFBFBF" w:themeColor="background1" w:themeShade="BF"/>
          <w:sz w:val="16"/>
          <w:szCs w:val="20"/>
          <w:lang w:val="nl-BE"/>
        </w:rPr>
        <w:t>Ee</w:t>
      </w:r>
      <w:r w:rsidR="00785603" w:rsidRPr="00FB670E">
        <w:rPr>
          <w:rFonts w:ascii="Calibri" w:hAnsi="Calibri" w:cs="Calibri"/>
          <w:color w:val="BFBFBF" w:themeColor="background1" w:themeShade="BF"/>
          <w:sz w:val="16"/>
          <w:szCs w:val="20"/>
        </w:rPr>
        <w:t xml:space="preserve">n asymmetrische IUGR ontstaat eerder door een complicatie laat in de zwangerschap, terwijl een symmetrische IUGR ontstaat door een groeirestrictie die al vroeg in de zwangerschap aanwezig was (bv. infectie, congenitale afwijking, alcohol, roken) </w:t>
      </w:r>
    </w:p>
    <w:p w:rsidR="0015200D" w:rsidRPr="00FB670E" w:rsidRDefault="0015200D" w:rsidP="009B1FFD">
      <w:pPr>
        <w:rPr>
          <w:rFonts w:ascii="Calibri" w:hAnsi="Calibri" w:cs="Calibri"/>
          <w:color w:val="BFBFBF" w:themeColor="background1" w:themeShade="BF"/>
          <w:sz w:val="16"/>
          <w:szCs w:val="20"/>
        </w:rPr>
      </w:pPr>
      <w:r w:rsidRPr="00FB670E">
        <w:rPr>
          <w:rFonts w:ascii="Calibri" w:hAnsi="Calibri" w:cs="Calibri"/>
          <w:noProof/>
          <w:sz w:val="20"/>
          <w:szCs w:val="20"/>
        </w:rPr>
        <w:drawing>
          <wp:anchor distT="0" distB="0" distL="114300" distR="114300" simplePos="0" relativeHeight="251680768" behindDoc="1" locked="0" layoutInCell="1" allowOverlap="1" wp14:anchorId="73D1F3AE">
            <wp:simplePos x="0" y="0"/>
            <wp:positionH relativeFrom="margin">
              <wp:posOffset>984664</wp:posOffset>
            </wp:positionH>
            <wp:positionV relativeFrom="paragraph">
              <wp:posOffset>310653</wp:posOffset>
            </wp:positionV>
            <wp:extent cx="3792220" cy="1691274"/>
            <wp:effectExtent l="0" t="0" r="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534" t="38142" r="17598" b="10419"/>
                    <a:stretch/>
                  </pic:blipFill>
                  <pic:spPr bwMode="auto">
                    <a:xfrm>
                      <a:off x="0" y="0"/>
                      <a:ext cx="3792773" cy="1691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1E2" w:rsidRPr="00FB670E">
        <w:rPr>
          <w:rFonts w:ascii="Calibri" w:hAnsi="Calibri" w:cs="Calibri"/>
          <w:color w:val="BFBFBF" w:themeColor="background1" w:themeShade="BF"/>
          <w:sz w:val="16"/>
          <w:szCs w:val="20"/>
        </w:rPr>
        <w:t>Metingen van de bipariëtale diameter en van de femurlengte tot in het derde trimester laten toe de vermoedelijke bevallingsdatum te voorspelle</w:t>
      </w:r>
      <w:r w:rsidR="005C3897">
        <w:rPr>
          <w:rFonts w:ascii="Calibri" w:hAnsi="Calibri" w:cs="Calibri"/>
          <w:color w:val="BFBFBF" w:themeColor="background1" w:themeShade="BF"/>
          <w:sz w:val="16"/>
          <w:szCs w:val="20"/>
        </w:rPr>
        <w:t>n</w:t>
      </w:r>
    </w:p>
    <w:p w:rsidR="0015200D" w:rsidRPr="00FB670E" w:rsidRDefault="0015200D" w:rsidP="009B1FFD">
      <w:pPr>
        <w:rPr>
          <w:rFonts w:ascii="Calibri" w:hAnsi="Calibri" w:cs="Calibri"/>
          <w:b/>
          <w:sz w:val="20"/>
          <w:szCs w:val="20"/>
        </w:rPr>
      </w:pPr>
    </w:p>
    <w:p w:rsidR="0015200D" w:rsidRPr="00FB670E" w:rsidRDefault="0015200D" w:rsidP="009B1FFD">
      <w:pPr>
        <w:rPr>
          <w:rFonts w:ascii="Calibri" w:hAnsi="Calibri" w:cs="Calibri"/>
          <w:b/>
          <w:sz w:val="20"/>
          <w:szCs w:val="20"/>
        </w:rPr>
      </w:pPr>
    </w:p>
    <w:p w:rsidR="0015200D" w:rsidRPr="00FB670E" w:rsidRDefault="0015200D" w:rsidP="009B1FFD">
      <w:pPr>
        <w:rPr>
          <w:rFonts w:ascii="Calibri" w:hAnsi="Calibri" w:cs="Calibri"/>
          <w:b/>
          <w:sz w:val="20"/>
          <w:szCs w:val="20"/>
        </w:rPr>
      </w:pPr>
    </w:p>
    <w:p w:rsidR="0015200D" w:rsidRPr="00FB670E" w:rsidRDefault="0015200D" w:rsidP="009B1FFD">
      <w:pPr>
        <w:rPr>
          <w:rFonts w:ascii="Calibri" w:hAnsi="Calibri" w:cs="Calibri"/>
          <w:b/>
          <w:sz w:val="20"/>
          <w:szCs w:val="20"/>
        </w:rPr>
      </w:pPr>
    </w:p>
    <w:p w:rsidR="0015200D" w:rsidRPr="00FB670E" w:rsidRDefault="0015200D" w:rsidP="009B1FFD">
      <w:pPr>
        <w:rPr>
          <w:rFonts w:ascii="Calibri" w:hAnsi="Calibri" w:cs="Calibri"/>
          <w:b/>
          <w:sz w:val="20"/>
          <w:szCs w:val="20"/>
        </w:rPr>
      </w:pPr>
    </w:p>
    <w:p w:rsidR="009B1FFD" w:rsidRPr="00FB670E" w:rsidRDefault="006C51E2" w:rsidP="009B1FFD">
      <w:pPr>
        <w:rPr>
          <w:rFonts w:ascii="Calibri" w:hAnsi="Calibri" w:cs="Calibri"/>
          <w:b/>
          <w:color w:val="BFBFBF" w:themeColor="background1" w:themeShade="BF"/>
          <w:sz w:val="16"/>
          <w:szCs w:val="20"/>
        </w:rPr>
      </w:pPr>
      <w:r w:rsidRPr="00FB670E">
        <w:rPr>
          <w:rFonts w:ascii="Calibri" w:hAnsi="Calibri" w:cs="Calibri"/>
          <w:b/>
          <w:sz w:val="20"/>
          <w:szCs w:val="20"/>
        </w:rPr>
        <w:lastRenderedPageBreak/>
        <w:t>8</w:t>
      </w:r>
      <w:r w:rsidR="009B1FFD" w:rsidRPr="00FB670E">
        <w:rPr>
          <w:rFonts w:ascii="Calibri" w:hAnsi="Calibri" w:cs="Calibri"/>
          <w:b/>
          <w:sz w:val="20"/>
          <w:szCs w:val="20"/>
        </w:rPr>
        <w:t>. A1P3G2M1. Deze combinatie heeft als betekenis:</w:t>
      </w:r>
    </w:p>
    <w:p w:rsidR="009B1FFD" w:rsidRPr="00FB670E" w:rsidRDefault="009B1FFD" w:rsidP="00811A14">
      <w:pPr>
        <w:pStyle w:val="Lijstalinea"/>
        <w:numPr>
          <w:ilvl w:val="0"/>
          <w:numId w:val="85"/>
        </w:numPr>
        <w:rPr>
          <w:rFonts w:ascii="Calibri" w:hAnsi="Calibri" w:cs="Calibri"/>
          <w:sz w:val="20"/>
          <w:szCs w:val="20"/>
        </w:rPr>
      </w:pPr>
      <w:r w:rsidRPr="00FB670E">
        <w:rPr>
          <w:rFonts w:ascii="Calibri" w:hAnsi="Calibri" w:cs="Calibri"/>
          <w:sz w:val="20"/>
          <w:szCs w:val="20"/>
        </w:rPr>
        <w:t>De combinatie slaat nergens op</w:t>
      </w:r>
    </w:p>
    <w:p w:rsidR="009B1FFD" w:rsidRPr="00FB670E" w:rsidRDefault="009B1FFD" w:rsidP="00811A14">
      <w:pPr>
        <w:pStyle w:val="Lijstalinea"/>
        <w:numPr>
          <w:ilvl w:val="0"/>
          <w:numId w:val="85"/>
        </w:numPr>
        <w:rPr>
          <w:rFonts w:ascii="Calibri" w:hAnsi="Calibri" w:cs="Calibri"/>
          <w:sz w:val="20"/>
          <w:szCs w:val="20"/>
        </w:rPr>
      </w:pPr>
      <w:r w:rsidRPr="00FB670E">
        <w:rPr>
          <w:rFonts w:ascii="Calibri" w:hAnsi="Calibri" w:cs="Calibri"/>
          <w:sz w:val="20"/>
          <w:szCs w:val="20"/>
        </w:rPr>
        <w:t>1 abortus en 1 tweeling waarvan 1 kind levensvatbaar was</w:t>
      </w:r>
    </w:p>
    <w:p w:rsidR="009B1FFD" w:rsidRPr="00FB670E" w:rsidRDefault="009B1FFD" w:rsidP="00811A14">
      <w:pPr>
        <w:pStyle w:val="Lijstalinea"/>
        <w:numPr>
          <w:ilvl w:val="0"/>
          <w:numId w:val="85"/>
        </w:numPr>
        <w:rPr>
          <w:rFonts w:ascii="Calibri" w:hAnsi="Calibri" w:cs="Calibri"/>
          <w:sz w:val="20"/>
          <w:szCs w:val="20"/>
        </w:rPr>
      </w:pPr>
      <w:r w:rsidRPr="00FB670E">
        <w:rPr>
          <w:rFonts w:ascii="Calibri" w:hAnsi="Calibri" w:cs="Calibri"/>
          <w:sz w:val="20"/>
          <w:szCs w:val="20"/>
        </w:rPr>
        <w:t>1 abortus, 1 miskraam, derde zwangerschap met een kind dat het goed doet</w:t>
      </w:r>
    </w:p>
    <w:p w:rsidR="009B1FFD" w:rsidRPr="00FB670E" w:rsidRDefault="009B1FFD" w:rsidP="00811A14">
      <w:pPr>
        <w:pStyle w:val="Lijstalinea"/>
        <w:numPr>
          <w:ilvl w:val="0"/>
          <w:numId w:val="85"/>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1 abortus, daarna drieling waarvan slechts 1 kind het overleefd heeft</w:t>
      </w:r>
    </w:p>
    <w:p w:rsidR="009B1FFD" w:rsidRPr="00FB670E" w:rsidRDefault="009B1FFD" w:rsidP="00811A14">
      <w:pPr>
        <w:pStyle w:val="Lijstalinea"/>
        <w:numPr>
          <w:ilvl w:val="0"/>
          <w:numId w:val="85"/>
        </w:numPr>
        <w:rPr>
          <w:rFonts w:ascii="Calibri" w:hAnsi="Calibri" w:cs="Calibri"/>
          <w:sz w:val="20"/>
          <w:szCs w:val="20"/>
        </w:rPr>
      </w:pPr>
      <w:r w:rsidRPr="00FB670E">
        <w:rPr>
          <w:rFonts w:ascii="Calibri" w:hAnsi="Calibri" w:cs="Calibri"/>
          <w:sz w:val="20"/>
          <w:szCs w:val="20"/>
        </w:rPr>
        <w:t>1 abortus, 3 zwangerschappen waarvan 1 kindje overleden</w:t>
      </w:r>
    </w:p>
    <w:p w:rsidR="009B1FFD" w:rsidRPr="00FB670E" w:rsidRDefault="009B1FFD" w:rsidP="009B1FFD">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A1 = 1 abortus </w:t>
      </w:r>
    </w:p>
    <w:p w:rsidR="009B1FFD" w:rsidRPr="00FB670E" w:rsidRDefault="009B1FFD" w:rsidP="009B1FFD">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G2 = ze is maar 2 keer zwanger geweest, en 1 daarvan was de abortus </w:t>
      </w:r>
    </w:p>
    <w:p w:rsidR="009B1FFD" w:rsidRPr="00FB670E" w:rsidRDefault="009B1FFD" w:rsidP="009B1FFD">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P3 = ze heeft 3 kinderen gebaard, dus ze was zwanger van een drieling </w:t>
      </w:r>
    </w:p>
    <w:p w:rsidR="009B1FFD" w:rsidRPr="00FB670E" w:rsidRDefault="009B1FFD" w:rsidP="009B1FFD">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M1 = nog maar 1 kind leeft </w:t>
      </w:r>
    </w:p>
    <w:p w:rsidR="009B1FFD" w:rsidRPr="00FB670E" w:rsidRDefault="006C51E2" w:rsidP="009B1FFD">
      <w:pPr>
        <w:rPr>
          <w:rFonts w:ascii="Calibri" w:hAnsi="Calibri" w:cs="Calibri"/>
          <w:b/>
          <w:sz w:val="20"/>
          <w:szCs w:val="20"/>
        </w:rPr>
      </w:pPr>
      <w:r w:rsidRPr="00FB670E">
        <w:rPr>
          <w:rFonts w:ascii="Calibri" w:hAnsi="Calibri" w:cs="Calibri"/>
          <w:b/>
          <w:sz w:val="20"/>
          <w:szCs w:val="20"/>
        </w:rPr>
        <w:t>9</w:t>
      </w:r>
      <w:r w:rsidR="009B1FFD" w:rsidRPr="00FB670E">
        <w:rPr>
          <w:rFonts w:ascii="Calibri" w:hAnsi="Calibri" w:cs="Calibri"/>
          <w:b/>
          <w:sz w:val="20"/>
          <w:szCs w:val="20"/>
        </w:rPr>
        <w:t>. Met een echo kan je in het eerste trimester</w:t>
      </w:r>
    </w:p>
    <w:p w:rsidR="009B1FFD" w:rsidRPr="00FB670E" w:rsidRDefault="009B1FFD" w:rsidP="00811A14">
      <w:pPr>
        <w:pStyle w:val="Lijstalinea"/>
        <w:numPr>
          <w:ilvl w:val="0"/>
          <w:numId w:val="86"/>
        </w:numPr>
        <w:rPr>
          <w:rFonts w:ascii="Calibri" w:hAnsi="Calibri" w:cs="Calibri"/>
          <w:sz w:val="20"/>
          <w:szCs w:val="20"/>
        </w:rPr>
      </w:pPr>
      <w:r w:rsidRPr="00FB670E">
        <w:rPr>
          <w:rFonts w:ascii="Calibri" w:hAnsi="Calibri" w:cs="Calibri"/>
          <w:sz w:val="20"/>
          <w:szCs w:val="20"/>
        </w:rPr>
        <w:t>Grove afwijkingen zien</w:t>
      </w:r>
      <w:r w:rsidR="006C51E2" w:rsidRPr="00FB670E">
        <w:rPr>
          <w:rFonts w:ascii="Calibri" w:hAnsi="Calibri" w:cs="Calibri"/>
          <w:sz w:val="20"/>
          <w:szCs w:val="20"/>
        </w:rPr>
        <w:t xml:space="preserve"> </w:t>
      </w:r>
      <w:r w:rsidR="006C51E2" w:rsidRPr="00FB670E">
        <w:rPr>
          <w:rFonts w:ascii="Calibri" w:hAnsi="Calibri" w:cs="Calibri"/>
          <w:color w:val="BFBFBF" w:themeColor="background1" w:themeShade="BF"/>
          <w:sz w:val="16"/>
          <w:szCs w:val="20"/>
        </w:rPr>
        <w:t xml:space="preserve">(een echografie tussen 20 en 22 weken richt zich op het opsporen van congenitale anomalieën </w:t>
      </w:r>
      <w:r w:rsidR="006C51E2" w:rsidRPr="00FB670E">
        <w:rPr>
          <w:rFonts w:ascii="Calibri" w:hAnsi="Calibri" w:cs="Calibri"/>
          <w:color w:val="BFBFBF" w:themeColor="background1" w:themeShade="BF"/>
          <w:sz w:val="16"/>
          <w:szCs w:val="20"/>
        </w:rPr>
        <w:sym w:font="Wingdings" w:char="F0E8"/>
      </w:r>
      <w:r w:rsidR="006C51E2" w:rsidRPr="00FB670E">
        <w:rPr>
          <w:rFonts w:ascii="Calibri" w:hAnsi="Calibri" w:cs="Calibri"/>
          <w:color w:val="BFBFBF" w:themeColor="background1" w:themeShade="BF"/>
          <w:sz w:val="16"/>
          <w:szCs w:val="20"/>
        </w:rPr>
        <w:t xml:space="preserve"> 2</w:t>
      </w:r>
      <w:r w:rsidR="006C51E2" w:rsidRPr="00FB670E">
        <w:rPr>
          <w:rFonts w:ascii="Calibri" w:hAnsi="Calibri" w:cs="Calibri"/>
          <w:color w:val="BFBFBF" w:themeColor="background1" w:themeShade="BF"/>
          <w:sz w:val="16"/>
          <w:szCs w:val="20"/>
          <w:vertAlign w:val="superscript"/>
        </w:rPr>
        <w:t>e</w:t>
      </w:r>
      <w:r w:rsidR="006C51E2" w:rsidRPr="00FB670E">
        <w:rPr>
          <w:rFonts w:ascii="Calibri" w:hAnsi="Calibri" w:cs="Calibri"/>
          <w:color w:val="BFBFBF" w:themeColor="background1" w:themeShade="BF"/>
          <w:sz w:val="16"/>
          <w:szCs w:val="20"/>
        </w:rPr>
        <w:t xml:space="preserve"> trimester echo = systematisch kijken naar de anatomie van de foetus)</w:t>
      </w:r>
    </w:p>
    <w:p w:rsidR="009B1FFD" w:rsidRPr="00FB670E" w:rsidRDefault="009B1FFD" w:rsidP="00811A14">
      <w:pPr>
        <w:pStyle w:val="Lijstalinea"/>
        <w:numPr>
          <w:ilvl w:val="0"/>
          <w:numId w:val="86"/>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Meerlingen zien </w:t>
      </w:r>
      <w:r w:rsidR="006C51E2" w:rsidRPr="00FB670E">
        <w:rPr>
          <w:rFonts w:ascii="Calibri" w:hAnsi="Calibri" w:cs="Calibri"/>
          <w:color w:val="BFBFBF" w:themeColor="background1" w:themeShade="BF"/>
          <w:sz w:val="16"/>
          <w:szCs w:val="20"/>
        </w:rPr>
        <w:t>(kan al vanaf 1</w:t>
      </w:r>
      <w:r w:rsidR="006C51E2" w:rsidRPr="00FB670E">
        <w:rPr>
          <w:rFonts w:ascii="Calibri" w:hAnsi="Calibri" w:cs="Calibri"/>
          <w:color w:val="BFBFBF" w:themeColor="background1" w:themeShade="BF"/>
          <w:sz w:val="16"/>
          <w:szCs w:val="20"/>
          <w:vertAlign w:val="superscript"/>
        </w:rPr>
        <w:t>e</w:t>
      </w:r>
      <w:r w:rsidR="006C51E2" w:rsidRPr="00FB670E">
        <w:rPr>
          <w:rFonts w:ascii="Calibri" w:hAnsi="Calibri" w:cs="Calibri"/>
          <w:color w:val="BFBFBF" w:themeColor="background1" w:themeShade="BF"/>
          <w:sz w:val="16"/>
          <w:szCs w:val="20"/>
        </w:rPr>
        <w:t xml:space="preserve"> trimester)</w:t>
      </w:r>
    </w:p>
    <w:p w:rsidR="009B1FFD" w:rsidRPr="00FB670E" w:rsidRDefault="009B1FFD" w:rsidP="00811A14">
      <w:pPr>
        <w:pStyle w:val="Lijstalinea"/>
        <w:numPr>
          <w:ilvl w:val="0"/>
          <w:numId w:val="86"/>
        </w:numPr>
        <w:rPr>
          <w:rFonts w:ascii="Calibri" w:hAnsi="Calibri" w:cs="Calibri"/>
          <w:sz w:val="20"/>
          <w:szCs w:val="20"/>
        </w:rPr>
      </w:pPr>
      <w:r w:rsidRPr="00FB670E">
        <w:rPr>
          <w:rFonts w:ascii="Calibri" w:hAnsi="Calibri" w:cs="Calibri"/>
          <w:sz w:val="20"/>
          <w:szCs w:val="20"/>
        </w:rPr>
        <w:t>Ectopische ZS uitsluiten</w:t>
      </w:r>
      <w:r w:rsidR="006C51E2" w:rsidRPr="00FB670E">
        <w:rPr>
          <w:rFonts w:ascii="Calibri" w:hAnsi="Calibri" w:cs="Calibri"/>
          <w:sz w:val="20"/>
          <w:szCs w:val="20"/>
        </w:rPr>
        <w:t xml:space="preserve"> </w:t>
      </w:r>
    </w:p>
    <w:p w:rsidR="00785603" w:rsidRPr="00FB670E" w:rsidRDefault="00785603" w:rsidP="00811A14">
      <w:pPr>
        <w:pStyle w:val="Lijstalinea"/>
        <w:numPr>
          <w:ilvl w:val="0"/>
          <w:numId w:val="86"/>
        </w:numPr>
        <w:rPr>
          <w:rFonts w:ascii="Calibri" w:hAnsi="Calibri" w:cs="Calibri"/>
          <w:sz w:val="20"/>
          <w:szCs w:val="20"/>
        </w:rPr>
      </w:pPr>
      <w:r w:rsidRPr="00FB670E">
        <w:rPr>
          <w:rFonts w:ascii="Calibri" w:hAnsi="Calibri" w:cs="Calibri"/>
          <w:sz w:val="20"/>
          <w:szCs w:val="20"/>
        </w:rPr>
        <w:t>Het geslacht bepalen</w:t>
      </w:r>
      <w:r w:rsidR="006C51E2" w:rsidRPr="00FB670E">
        <w:rPr>
          <w:rFonts w:ascii="Calibri" w:hAnsi="Calibri" w:cs="Calibri"/>
          <w:sz w:val="20"/>
          <w:szCs w:val="20"/>
        </w:rPr>
        <w:t xml:space="preserve"> </w:t>
      </w:r>
      <w:r w:rsidR="006C51E2" w:rsidRPr="00FB670E">
        <w:rPr>
          <w:rFonts w:ascii="Calibri" w:hAnsi="Calibri" w:cs="Calibri"/>
          <w:color w:val="BFBFBF" w:themeColor="background1" w:themeShade="BF"/>
          <w:sz w:val="16"/>
          <w:szCs w:val="20"/>
        </w:rPr>
        <w:t>(2</w:t>
      </w:r>
      <w:r w:rsidR="006C51E2" w:rsidRPr="00FB670E">
        <w:rPr>
          <w:rFonts w:ascii="Calibri" w:hAnsi="Calibri" w:cs="Calibri"/>
          <w:color w:val="BFBFBF" w:themeColor="background1" w:themeShade="BF"/>
          <w:sz w:val="16"/>
          <w:szCs w:val="20"/>
          <w:vertAlign w:val="superscript"/>
        </w:rPr>
        <w:t>e</w:t>
      </w:r>
      <w:r w:rsidR="006C51E2" w:rsidRPr="00FB670E">
        <w:rPr>
          <w:rFonts w:ascii="Calibri" w:hAnsi="Calibri" w:cs="Calibri"/>
          <w:color w:val="BFBFBF" w:themeColor="background1" w:themeShade="BF"/>
          <w:sz w:val="16"/>
          <w:szCs w:val="20"/>
        </w:rPr>
        <w:t xml:space="preserve"> trimester echo)</w:t>
      </w:r>
      <w:r w:rsidR="006C51E2" w:rsidRPr="00FB670E">
        <w:rPr>
          <w:rFonts w:ascii="Calibri" w:hAnsi="Calibri" w:cs="Calibri"/>
          <w:sz w:val="20"/>
          <w:szCs w:val="20"/>
        </w:rPr>
        <w:t xml:space="preserve"> </w:t>
      </w:r>
    </w:p>
    <w:p w:rsidR="009B1FFD" w:rsidRPr="00FB670E" w:rsidRDefault="006C51E2" w:rsidP="009B1FFD">
      <w:pPr>
        <w:rPr>
          <w:rFonts w:ascii="Calibri" w:hAnsi="Calibri" w:cs="Calibri"/>
          <w:b/>
          <w:sz w:val="20"/>
          <w:szCs w:val="20"/>
        </w:rPr>
      </w:pPr>
      <w:r w:rsidRPr="00FB670E">
        <w:rPr>
          <w:rFonts w:ascii="Calibri" w:hAnsi="Calibri" w:cs="Calibri"/>
          <w:b/>
          <w:sz w:val="20"/>
          <w:szCs w:val="20"/>
        </w:rPr>
        <w:t>10</w:t>
      </w:r>
      <w:r w:rsidR="009B1FFD" w:rsidRPr="00FB670E">
        <w:rPr>
          <w:rFonts w:ascii="Calibri" w:hAnsi="Calibri" w:cs="Calibri"/>
          <w:b/>
          <w:sz w:val="20"/>
          <w:szCs w:val="20"/>
        </w:rPr>
        <w:t xml:space="preserve">. De fundus meet 31 cm en mevrouw is 32 weken zwanger. Dit wijst op: </w:t>
      </w:r>
    </w:p>
    <w:p w:rsidR="009B1FFD" w:rsidRPr="00FB670E" w:rsidRDefault="009B1FFD" w:rsidP="00811A14">
      <w:pPr>
        <w:pStyle w:val="Lijstalinea"/>
        <w:numPr>
          <w:ilvl w:val="0"/>
          <w:numId w:val="87"/>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Positieve discordantie</w:t>
      </w:r>
      <w:r w:rsidR="00785603" w:rsidRPr="00FB670E">
        <w:rPr>
          <w:rFonts w:ascii="Calibri" w:hAnsi="Calibri" w:cs="Calibri"/>
          <w:b/>
          <w:color w:val="A8D08D" w:themeColor="accent6" w:themeTint="99"/>
          <w:sz w:val="20"/>
          <w:szCs w:val="20"/>
        </w:rPr>
        <w:t xml:space="preserve"> </w:t>
      </w:r>
      <w:r w:rsidR="00785603" w:rsidRPr="00FB670E">
        <w:rPr>
          <w:rFonts w:ascii="Calibri" w:hAnsi="Calibri" w:cs="Calibri"/>
          <w:color w:val="BFBFBF" w:themeColor="background1" w:themeShade="BF"/>
          <w:sz w:val="16"/>
          <w:szCs w:val="20"/>
        </w:rPr>
        <w:t xml:space="preserve">(fundushoogte = aantal weken zwanger - 4 </w:t>
      </w:r>
      <w:r w:rsidR="00785603" w:rsidRPr="00FB670E">
        <w:rPr>
          <w:rFonts w:ascii="Calibri" w:hAnsi="Calibri" w:cs="Calibri"/>
          <w:color w:val="BFBFBF" w:themeColor="background1" w:themeShade="BF"/>
          <w:sz w:val="16"/>
          <w:szCs w:val="20"/>
        </w:rPr>
        <w:sym w:font="Wingdings" w:char="F0E8"/>
      </w:r>
      <w:r w:rsidR="00785603" w:rsidRPr="00FB670E">
        <w:rPr>
          <w:rFonts w:ascii="Calibri" w:hAnsi="Calibri" w:cs="Calibri"/>
          <w:color w:val="BFBFBF" w:themeColor="background1" w:themeShade="BF"/>
          <w:sz w:val="16"/>
          <w:szCs w:val="20"/>
        </w:rPr>
        <w:t xml:space="preserve"> 28 cm zou normaal zijn)</w:t>
      </w:r>
    </w:p>
    <w:p w:rsidR="009B1FFD" w:rsidRPr="00FB670E" w:rsidRDefault="009B1FFD" w:rsidP="00811A14">
      <w:pPr>
        <w:pStyle w:val="Lijstalinea"/>
        <w:numPr>
          <w:ilvl w:val="0"/>
          <w:numId w:val="87"/>
        </w:numPr>
        <w:rPr>
          <w:rFonts w:ascii="Calibri" w:hAnsi="Calibri" w:cs="Calibri"/>
          <w:b/>
          <w:sz w:val="20"/>
          <w:szCs w:val="20"/>
        </w:rPr>
      </w:pPr>
      <w:r w:rsidRPr="00FB670E">
        <w:rPr>
          <w:rFonts w:ascii="Calibri" w:hAnsi="Calibri" w:cs="Calibri"/>
          <w:sz w:val="20"/>
          <w:szCs w:val="20"/>
        </w:rPr>
        <w:t>Negatieve discordantie</w:t>
      </w:r>
    </w:p>
    <w:p w:rsidR="009B1FFD" w:rsidRPr="00FB670E" w:rsidRDefault="009B1FFD" w:rsidP="00811A14">
      <w:pPr>
        <w:pStyle w:val="Lijstalinea"/>
        <w:numPr>
          <w:ilvl w:val="0"/>
          <w:numId w:val="87"/>
        </w:numPr>
        <w:rPr>
          <w:rFonts w:ascii="Calibri" w:hAnsi="Calibri" w:cs="Calibri"/>
          <w:b/>
          <w:sz w:val="20"/>
          <w:szCs w:val="20"/>
        </w:rPr>
      </w:pPr>
      <w:r w:rsidRPr="00FB670E">
        <w:rPr>
          <w:rFonts w:ascii="Calibri" w:hAnsi="Calibri" w:cs="Calibri"/>
          <w:sz w:val="20"/>
          <w:szCs w:val="20"/>
        </w:rPr>
        <w:t>Niet abnormaal</w:t>
      </w:r>
    </w:p>
    <w:p w:rsidR="009B1FFD" w:rsidRPr="00FB670E" w:rsidRDefault="009B1FFD" w:rsidP="00811A14">
      <w:pPr>
        <w:pStyle w:val="Lijstalinea"/>
        <w:numPr>
          <w:ilvl w:val="0"/>
          <w:numId w:val="87"/>
        </w:numPr>
        <w:rPr>
          <w:rFonts w:ascii="Calibri" w:hAnsi="Calibri" w:cs="Calibri"/>
          <w:b/>
          <w:sz w:val="20"/>
          <w:szCs w:val="20"/>
        </w:rPr>
      </w:pPr>
      <w:r w:rsidRPr="00FB670E">
        <w:rPr>
          <w:rFonts w:ascii="Calibri" w:hAnsi="Calibri" w:cs="Calibri"/>
          <w:sz w:val="20"/>
          <w:szCs w:val="20"/>
        </w:rPr>
        <w:t>Meerlingzwangerschap</w:t>
      </w:r>
      <w:r w:rsidR="00785603" w:rsidRPr="00FB670E">
        <w:rPr>
          <w:rFonts w:ascii="Calibri" w:hAnsi="Calibri" w:cs="Calibri"/>
          <w:sz w:val="20"/>
          <w:szCs w:val="20"/>
        </w:rPr>
        <w:t xml:space="preserve"> </w:t>
      </w:r>
      <w:r w:rsidR="00785603" w:rsidRPr="00FB670E">
        <w:rPr>
          <w:rFonts w:ascii="Calibri" w:hAnsi="Calibri" w:cs="Calibri"/>
          <w:color w:val="BFBFBF" w:themeColor="background1" w:themeShade="BF"/>
          <w:sz w:val="16"/>
          <w:szCs w:val="20"/>
        </w:rPr>
        <w:t>(kan een oorzaak zijn, maar er zijn meerdere oorzaken voor positieve discordantie)</w:t>
      </w:r>
    </w:p>
    <w:p w:rsidR="00785603" w:rsidRPr="00FB670E" w:rsidRDefault="00785603" w:rsidP="00785603">
      <w:pPr>
        <w:rPr>
          <w:rFonts w:ascii="Calibri" w:hAnsi="Calibri" w:cs="Calibri"/>
          <w:b/>
          <w:sz w:val="20"/>
          <w:szCs w:val="20"/>
        </w:rPr>
      </w:pPr>
      <w:r w:rsidRPr="00FB670E">
        <w:rPr>
          <w:rFonts w:ascii="Calibri" w:hAnsi="Calibri" w:cs="Calibri"/>
          <w:noProof/>
          <w:sz w:val="20"/>
          <w:szCs w:val="20"/>
        </w:rPr>
        <w:drawing>
          <wp:inline distT="0" distB="0" distL="0" distR="0" wp14:anchorId="04452702" wp14:editId="6BF62727">
            <wp:extent cx="5886459" cy="209914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706" t="41715" r="11939" b="15585"/>
                    <a:stretch/>
                  </pic:blipFill>
                  <pic:spPr bwMode="auto">
                    <a:xfrm>
                      <a:off x="0" y="0"/>
                      <a:ext cx="5933622" cy="2115963"/>
                    </a:xfrm>
                    <a:prstGeom prst="rect">
                      <a:avLst/>
                    </a:prstGeom>
                    <a:ln>
                      <a:noFill/>
                    </a:ln>
                    <a:extLst>
                      <a:ext uri="{53640926-AAD7-44D8-BBD7-CCE9431645EC}">
                        <a14:shadowObscured xmlns:a14="http://schemas.microsoft.com/office/drawing/2010/main"/>
                      </a:ext>
                    </a:extLst>
                  </pic:spPr>
                </pic:pic>
              </a:graphicData>
            </a:graphic>
          </wp:inline>
        </w:drawing>
      </w:r>
    </w:p>
    <w:p w:rsidR="009B1FFD" w:rsidRPr="00FB670E" w:rsidRDefault="006C51E2" w:rsidP="009B1FFD">
      <w:pPr>
        <w:rPr>
          <w:rFonts w:ascii="Calibri" w:hAnsi="Calibri" w:cs="Calibri"/>
          <w:b/>
          <w:sz w:val="20"/>
          <w:szCs w:val="20"/>
        </w:rPr>
      </w:pPr>
      <w:r w:rsidRPr="00FB670E">
        <w:rPr>
          <w:rFonts w:ascii="Calibri" w:hAnsi="Calibri" w:cs="Calibri"/>
          <w:b/>
          <w:sz w:val="20"/>
          <w:szCs w:val="20"/>
        </w:rPr>
        <w:t>11</w:t>
      </w:r>
      <w:r w:rsidR="009B1FFD" w:rsidRPr="00FB670E">
        <w:rPr>
          <w:rFonts w:ascii="Calibri" w:hAnsi="Calibri" w:cs="Calibri"/>
          <w:b/>
          <w:sz w:val="20"/>
          <w:szCs w:val="20"/>
        </w:rPr>
        <w:t>. Koppel wil zwanger worden. De vrouw neemt carbamazepine en is daarmee aanvalsvrij. Ze heeft geen rubella-immuniteit en 2 katten. Wat raad je aan?</w:t>
      </w:r>
    </w:p>
    <w:p w:rsidR="009B1FFD" w:rsidRPr="00FB670E" w:rsidRDefault="009B1FFD" w:rsidP="00811A14">
      <w:pPr>
        <w:pStyle w:val="Lijstalinea"/>
        <w:numPr>
          <w:ilvl w:val="0"/>
          <w:numId w:val="88"/>
        </w:numPr>
        <w:rPr>
          <w:rFonts w:ascii="Calibri" w:hAnsi="Calibri" w:cs="Calibri"/>
          <w:sz w:val="20"/>
          <w:szCs w:val="20"/>
        </w:rPr>
      </w:pPr>
      <w:r w:rsidRPr="00FB670E">
        <w:rPr>
          <w:rFonts w:ascii="Calibri" w:hAnsi="Calibri" w:cs="Calibri"/>
          <w:sz w:val="20"/>
          <w:szCs w:val="20"/>
        </w:rPr>
        <w:t>Katten weg doen</w:t>
      </w:r>
    </w:p>
    <w:p w:rsidR="009B1FFD" w:rsidRPr="00FB670E" w:rsidRDefault="009B1FFD" w:rsidP="00811A14">
      <w:pPr>
        <w:pStyle w:val="Lijstalinea"/>
        <w:numPr>
          <w:ilvl w:val="0"/>
          <w:numId w:val="88"/>
        </w:numPr>
        <w:rPr>
          <w:rFonts w:ascii="Calibri" w:hAnsi="Calibri" w:cs="Calibri"/>
          <w:sz w:val="20"/>
          <w:szCs w:val="20"/>
        </w:rPr>
      </w:pPr>
      <w:r w:rsidRPr="00FB670E">
        <w:rPr>
          <w:rFonts w:ascii="Calibri" w:hAnsi="Calibri" w:cs="Calibri"/>
          <w:sz w:val="20"/>
          <w:szCs w:val="20"/>
        </w:rPr>
        <w:t>Toxoplasmose hygiëne</w:t>
      </w:r>
    </w:p>
    <w:p w:rsidR="009B1FFD" w:rsidRPr="00FB670E" w:rsidRDefault="009B1FFD" w:rsidP="00811A14">
      <w:pPr>
        <w:pStyle w:val="Lijstalinea"/>
        <w:numPr>
          <w:ilvl w:val="0"/>
          <w:numId w:val="88"/>
        </w:numPr>
        <w:rPr>
          <w:rFonts w:ascii="Calibri" w:hAnsi="Calibri" w:cs="Calibri"/>
          <w:sz w:val="20"/>
          <w:szCs w:val="20"/>
        </w:rPr>
      </w:pPr>
      <w:r w:rsidRPr="00FB670E">
        <w:rPr>
          <w:rFonts w:ascii="Calibri" w:hAnsi="Calibri" w:cs="Calibri"/>
          <w:sz w:val="20"/>
          <w:szCs w:val="20"/>
        </w:rPr>
        <w:t>Als zwanger is dan contact met de haar neuroloog en de gynaecoloog voor verdere instructies</w:t>
      </w:r>
    </w:p>
    <w:p w:rsidR="009B1FFD" w:rsidRPr="00FB670E" w:rsidRDefault="009B1FFD" w:rsidP="00811A14">
      <w:pPr>
        <w:pStyle w:val="Lijstalinea"/>
        <w:numPr>
          <w:ilvl w:val="0"/>
          <w:numId w:val="88"/>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Je geeft haar rubella vaccinatie onder 3 maanden anticonceptie, toxoplasmose hygiëne maatregelen uitleggen en schrijft 4 mg foliumzuur per dag voor</w:t>
      </w:r>
      <w:r w:rsidR="006C51E2" w:rsidRPr="00FB670E">
        <w:rPr>
          <w:rFonts w:ascii="Calibri" w:hAnsi="Calibri" w:cs="Calibri"/>
          <w:b/>
          <w:color w:val="A8D08D" w:themeColor="accent6" w:themeTint="99"/>
          <w:sz w:val="20"/>
          <w:szCs w:val="20"/>
        </w:rPr>
        <w:t xml:space="preserve"> </w:t>
      </w:r>
      <w:r w:rsidR="006C51E2" w:rsidRPr="00FB670E">
        <w:rPr>
          <w:rFonts w:ascii="Calibri" w:hAnsi="Calibri" w:cs="Calibri"/>
          <w:color w:val="BFBFBF" w:themeColor="background1" w:themeShade="BF"/>
          <w:sz w:val="16"/>
          <w:szCs w:val="20"/>
        </w:rPr>
        <w:t>(rubella mag je niet geven tijdens de ZW dus ze moet anticonceptie nemen // ze heeft een hogere dosis foliumzuur nodig bij haar anti-E medicatie)</w:t>
      </w:r>
      <w:r w:rsidR="006C51E2" w:rsidRPr="00FB670E">
        <w:rPr>
          <w:rFonts w:ascii="Calibri" w:hAnsi="Calibri" w:cs="Calibri"/>
          <w:b/>
          <w:color w:val="A8D08D" w:themeColor="accent6" w:themeTint="99"/>
          <w:sz w:val="20"/>
          <w:szCs w:val="20"/>
        </w:rPr>
        <w:t xml:space="preserve"> </w:t>
      </w:r>
    </w:p>
    <w:p w:rsidR="006C51E2" w:rsidRPr="00FB670E" w:rsidRDefault="009B1FFD" w:rsidP="00811A14">
      <w:pPr>
        <w:pStyle w:val="Lijstalinea"/>
        <w:numPr>
          <w:ilvl w:val="0"/>
          <w:numId w:val="88"/>
        </w:numPr>
        <w:rPr>
          <w:rFonts w:ascii="Calibri" w:hAnsi="Calibri" w:cs="Calibri"/>
          <w:sz w:val="20"/>
          <w:szCs w:val="20"/>
        </w:rPr>
      </w:pPr>
      <w:r w:rsidRPr="00FB670E">
        <w:rPr>
          <w:rFonts w:ascii="Calibri" w:hAnsi="Calibri" w:cs="Calibri"/>
          <w:sz w:val="20"/>
          <w:szCs w:val="20"/>
        </w:rPr>
        <w:t>Je geeft haar rubella vaccinatie onder 3 maanden anticonceptie, toxoplasmose hygiëne maatregelen uitleggen en schrijft 0,4 mg foliumzuur per dag voor</w:t>
      </w:r>
    </w:p>
    <w:p w:rsidR="006C51E2" w:rsidRPr="00FB670E" w:rsidRDefault="006C51E2" w:rsidP="006C51E2">
      <w:pPr>
        <w:rPr>
          <w:rFonts w:ascii="Calibri" w:hAnsi="Calibri" w:cs="Calibri"/>
          <w:b/>
          <w:sz w:val="20"/>
          <w:szCs w:val="20"/>
        </w:rPr>
      </w:pPr>
      <w:r w:rsidRPr="00FB670E">
        <w:rPr>
          <w:rFonts w:ascii="Calibri" w:hAnsi="Calibri" w:cs="Calibri"/>
          <w:b/>
          <w:sz w:val="20"/>
          <w:szCs w:val="20"/>
        </w:rPr>
        <w:lastRenderedPageBreak/>
        <w:t xml:space="preserve">12. </w:t>
      </w:r>
      <w:r w:rsidR="009B1FFD" w:rsidRPr="00FB670E">
        <w:rPr>
          <w:rFonts w:ascii="Calibri" w:hAnsi="Calibri" w:cs="Calibri"/>
          <w:b/>
          <w:sz w:val="20"/>
          <w:szCs w:val="20"/>
        </w:rPr>
        <w:t xml:space="preserve">Vrouw </w:t>
      </w:r>
      <w:r w:rsidRPr="00FB670E">
        <w:rPr>
          <w:rFonts w:ascii="Calibri" w:hAnsi="Calibri" w:cs="Calibri"/>
          <w:b/>
          <w:sz w:val="20"/>
          <w:szCs w:val="20"/>
        </w:rPr>
        <w:t xml:space="preserve">met een voorgeschiedenis van </w:t>
      </w:r>
      <w:r w:rsidR="009B1FFD" w:rsidRPr="00FB670E">
        <w:rPr>
          <w:rFonts w:ascii="Calibri" w:hAnsi="Calibri" w:cs="Calibri"/>
          <w:b/>
          <w:sz w:val="20"/>
          <w:szCs w:val="20"/>
        </w:rPr>
        <w:t xml:space="preserve">1 miskraam, 1 extra-uteriene </w:t>
      </w:r>
      <w:r w:rsidRPr="00FB670E">
        <w:rPr>
          <w:rFonts w:ascii="Calibri" w:hAnsi="Calibri" w:cs="Calibri"/>
          <w:b/>
          <w:sz w:val="20"/>
          <w:szCs w:val="20"/>
        </w:rPr>
        <w:t>ZW</w:t>
      </w:r>
      <w:r w:rsidR="009B1FFD" w:rsidRPr="00FB670E">
        <w:rPr>
          <w:rFonts w:ascii="Calibri" w:hAnsi="Calibri" w:cs="Calibri"/>
          <w:b/>
          <w:sz w:val="20"/>
          <w:szCs w:val="20"/>
        </w:rPr>
        <w:t>, 1</w:t>
      </w:r>
      <w:r w:rsidR="009B1FFD" w:rsidRPr="00FB670E">
        <w:rPr>
          <w:rFonts w:ascii="Calibri" w:hAnsi="Calibri" w:cs="Calibri"/>
          <w:b/>
          <w:sz w:val="20"/>
          <w:szCs w:val="20"/>
          <w:vertAlign w:val="superscript"/>
        </w:rPr>
        <w:t>e</w:t>
      </w:r>
      <w:r w:rsidR="009B1FFD" w:rsidRPr="00FB670E">
        <w:rPr>
          <w:rFonts w:ascii="Calibri" w:hAnsi="Calibri" w:cs="Calibri"/>
          <w:b/>
          <w:sz w:val="20"/>
          <w:szCs w:val="20"/>
        </w:rPr>
        <w:t xml:space="preserve"> kind gestorven voor 1</w:t>
      </w:r>
      <w:r w:rsidR="009B1FFD" w:rsidRPr="00FB670E">
        <w:rPr>
          <w:rFonts w:ascii="Calibri" w:hAnsi="Calibri" w:cs="Calibri"/>
          <w:b/>
          <w:sz w:val="20"/>
          <w:szCs w:val="20"/>
          <w:vertAlign w:val="superscript"/>
        </w:rPr>
        <w:t>e</w:t>
      </w:r>
      <w:r w:rsidR="009B1FFD" w:rsidRPr="00FB670E">
        <w:rPr>
          <w:rFonts w:ascii="Calibri" w:hAnsi="Calibri" w:cs="Calibri"/>
          <w:b/>
          <w:sz w:val="20"/>
          <w:szCs w:val="20"/>
        </w:rPr>
        <w:t xml:space="preserve"> verjaardag, 2</w:t>
      </w:r>
      <w:r w:rsidR="009B1FFD" w:rsidRPr="00FB670E">
        <w:rPr>
          <w:rFonts w:ascii="Calibri" w:hAnsi="Calibri" w:cs="Calibri"/>
          <w:b/>
          <w:sz w:val="20"/>
          <w:szCs w:val="20"/>
          <w:vertAlign w:val="superscript"/>
        </w:rPr>
        <w:t>e</w:t>
      </w:r>
      <w:r w:rsidR="009B1FFD" w:rsidRPr="00FB670E">
        <w:rPr>
          <w:rFonts w:ascii="Calibri" w:hAnsi="Calibri" w:cs="Calibri"/>
          <w:b/>
          <w:sz w:val="20"/>
          <w:szCs w:val="20"/>
        </w:rPr>
        <w:t xml:space="preserve"> kind alles oké</w:t>
      </w:r>
      <w:r w:rsidRPr="00FB670E">
        <w:rPr>
          <w:rFonts w:ascii="Calibri" w:hAnsi="Calibri" w:cs="Calibri"/>
          <w:b/>
          <w:sz w:val="20"/>
          <w:szCs w:val="20"/>
        </w:rPr>
        <w:t>. Ze is</w:t>
      </w:r>
      <w:r w:rsidR="009B1FFD" w:rsidRPr="00FB670E">
        <w:rPr>
          <w:rFonts w:ascii="Calibri" w:hAnsi="Calibri" w:cs="Calibri"/>
          <w:b/>
          <w:sz w:val="20"/>
          <w:szCs w:val="20"/>
        </w:rPr>
        <w:t xml:space="preserve"> nu zwanger</w:t>
      </w:r>
      <w:r w:rsidRPr="00FB670E">
        <w:rPr>
          <w:rFonts w:ascii="Calibri" w:hAnsi="Calibri" w:cs="Calibri"/>
          <w:b/>
          <w:sz w:val="20"/>
          <w:szCs w:val="20"/>
        </w:rPr>
        <w:t xml:space="preserve">. Wat is haar APGM-status? </w:t>
      </w:r>
    </w:p>
    <w:p w:rsidR="006C51E2" w:rsidRPr="00FB670E" w:rsidRDefault="009B1FFD" w:rsidP="00811A14">
      <w:pPr>
        <w:pStyle w:val="Lijstalinea"/>
        <w:numPr>
          <w:ilvl w:val="0"/>
          <w:numId w:val="92"/>
        </w:numPr>
        <w:rPr>
          <w:rFonts w:ascii="Calibri" w:hAnsi="Calibri" w:cs="Calibri"/>
          <w:sz w:val="20"/>
          <w:szCs w:val="20"/>
        </w:rPr>
      </w:pPr>
      <w:r w:rsidRPr="00FB670E">
        <w:rPr>
          <w:rFonts w:ascii="Calibri" w:hAnsi="Calibri" w:cs="Calibri"/>
          <w:sz w:val="20"/>
          <w:szCs w:val="20"/>
        </w:rPr>
        <w:t>A1P2G4M1</w:t>
      </w:r>
    </w:p>
    <w:p w:rsidR="006C51E2" w:rsidRPr="00FB670E" w:rsidRDefault="009B1FFD" w:rsidP="00811A14">
      <w:pPr>
        <w:pStyle w:val="Lijstalinea"/>
        <w:numPr>
          <w:ilvl w:val="0"/>
          <w:numId w:val="92"/>
        </w:numPr>
        <w:rPr>
          <w:rFonts w:ascii="Calibri" w:hAnsi="Calibri" w:cs="Calibri"/>
          <w:sz w:val="20"/>
          <w:szCs w:val="20"/>
        </w:rPr>
      </w:pPr>
      <w:r w:rsidRPr="00FB670E">
        <w:rPr>
          <w:rFonts w:ascii="Calibri" w:hAnsi="Calibri" w:cs="Calibri"/>
          <w:sz w:val="20"/>
          <w:szCs w:val="20"/>
        </w:rPr>
        <w:t>A2P2G4M1</w:t>
      </w:r>
    </w:p>
    <w:p w:rsidR="006C51E2" w:rsidRPr="00FB670E" w:rsidRDefault="009B1FFD" w:rsidP="00811A14">
      <w:pPr>
        <w:pStyle w:val="Lijstalinea"/>
        <w:numPr>
          <w:ilvl w:val="0"/>
          <w:numId w:val="92"/>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A2P2G5M1</w:t>
      </w:r>
      <w:r w:rsidR="004B12C3" w:rsidRPr="00FB670E">
        <w:rPr>
          <w:rFonts w:ascii="Calibri" w:hAnsi="Calibri" w:cs="Calibri"/>
          <w:b/>
          <w:color w:val="A8D08D" w:themeColor="accent6" w:themeTint="99"/>
          <w:sz w:val="20"/>
          <w:szCs w:val="20"/>
        </w:rPr>
        <w:t xml:space="preserve"> </w:t>
      </w:r>
    </w:p>
    <w:p w:rsidR="006C51E2" w:rsidRPr="00FB670E" w:rsidRDefault="009B1FFD" w:rsidP="00811A14">
      <w:pPr>
        <w:pStyle w:val="Lijstalinea"/>
        <w:numPr>
          <w:ilvl w:val="0"/>
          <w:numId w:val="92"/>
        </w:numPr>
        <w:rPr>
          <w:rFonts w:ascii="Calibri" w:hAnsi="Calibri" w:cs="Calibri"/>
          <w:sz w:val="20"/>
          <w:szCs w:val="20"/>
        </w:rPr>
      </w:pPr>
      <w:r w:rsidRPr="00FB670E">
        <w:rPr>
          <w:rFonts w:ascii="Calibri" w:hAnsi="Calibri" w:cs="Calibri"/>
          <w:sz w:val="20"/>
          <w:szCs w:val="20"/>
        </w:rPr>
        <w:t>A2P2G5M2</w:t>
      </w:r>
    </w:p>
    <w:p w:rsidR="009B1FFD" w:rsidRPr="00FB670E" w:rsidRDefault="009B1FFD" w:rsidP="00811A14">
      <w:pPr>
        <w:pStyle w:val="Lijstalinea"/>
        <w:numPr>
          <w:ilvl w:val="0"/>
          <w:numId w:val="92"/>
        </w:numPr>
        <w:rPr>
          <w:rFonts w:ascii="Calibri" w:hAnsi="Calibri" w:cs="Calibri"/>
          <w:sz w:val="20"/>
          <w:szCs w:val="20"/>
        </w:rPr>
      </w:pPr>
      <w:r w:rsidRPr="00FB670E">
        <w:rPr>
          <w:rFonts w:ascii="Calibri" w:hAnsi="Calibri" w:cs="Calibri"/>
          <w:sz w:val="20"/>
          <w:szCs w:val="20"/>
        </w:rPr>
        <w:t>A3P1G5M1</w:t>
      </w:r>
    </w:p>
    <w:p w:rsidR="004B12C3" w:rsidRPr="00FB670E" w:rsidRDefault="004B12C3" w:rsidP="004B12C3">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Miskraam en extra-uteriene zwangerschap = A2</w:t>
      </w:r>
    </w:p>
    <w:p w:rsidR="004B12C3" w:rsidRPr="00FB670E" w:rsidRDefault="004B12C3" w:rsidP="004B12C3">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Aantal ‘gezonde’ bevallingen = P2</w:t>
      </w:r>
    </w:p>
    <w:p w:rsidR="004B12C3" w:rsidRPr="00FB670E" w:rsidRDefault="004B12C3" w:rsidP="004B12C3">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Aantal keer zwanger + ze is nu zwanger = G5 </w:t>
      </w:r>
    </w:p>
    <w:p w:rsidR="004B12C3" w:rsidRPr="00FB670E" w:rsidRDefault="004B12C3" w:rsidP="004B12C3">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Ze heeft maar 1 levend kind = M1</w:t>
      </w:r>
    </w:p>
    <w:p w:rsidR="009B1FFD" w:rsidRPr="00FB670E" w:rsidRDefault="004B12C3" w:rsidP="009B1FFD">
      <w:pPr>
        <w:rPr>
          <w:rFonts w:ascii="Calibri" w:hAnsi="Calibri" w:cs="Calibri"/>
          <w:b/>
          <w:color w:val="FF9999"/>
          <w:sz w:val="20"/>
          <w:szCs w:val="20"/>
        </w:rPr>
      </w:pPr>
      <w:r w:rsidRPr="00FB670E">
        <w:rPr>
          <w:rFonts w:ascii="Calibri" w:hAnsi="Calibri" w:cs="Calibri"/>
          <w:b/>
          <w:color w:val="FF9999"/>
          <w:sz w:val="20"/>
          <w:szCs w:val="20"/>
        </w:rPr>
        <w:t>13. Een v</w:t>
      </w:r>
      <w:r w:rsidR="009B1FFD" w:rsidRPr="00FB670E">
        <w:rPr>
          <w:rFonts w:ascii="Calibri" w:hAnsi="Calibri" w:cs="Calibri"/>
          <w:b/>
          <w:color w:val="FF9999"/>
          <w:sz w:val="20"/>
          <w:szCs w:val="20"/>
        </w:rPr>
        <w:t>rouw in 3</w:t>
      </w:r>
      <w:r w:rsidR="009B1FFD" w:rsidRPr="00FB670E">
        <w:rPr>
          <w:rFonts w:ascii="Calibri" w:hAnsi="Calibri" w:cs="Calibri"/>
          <w:b/>
          <w:color w:val="FF9999"/>
          <w:sz w:val="20"/>
          <w:szCs w:val="20"/>
          <w:vertAlign w:val="superscript"/>
        </w:rPr>
        <w:t>e</w:t>
      </w:r>
      <w:r w:rsidR="009B1FFD" w:rsidRPr="00FB670E">
        <w:rPr>
          <w:rFonts w:ascii="Calibri" w:hAnsi="Calibri" w:cs="Calibri"/>
          <w:b/>
          <w:color w:val="FF9999"/>
          <w:sz w:val="20"/>
          <w:szCs w:val="20"/>
        </w:rPr>
        <w:t xml:space="preserve"> trimester</w:t>
      </w:r>
      <w:r w:rsidRPr="00FB670E">
        <w:rPr>
          <w:rFonts w:ascii="Calibri" w:hAnsi="Calibri" w:cs="Calibri"/>
          <w:b/>
          <w:color w:val="FF9999"/>
          <w:sz w:val="20"/>
          <w:szCs w:val="20"/>
        </w:rPr>
        <w:t xml:space="preserve"> voelt plots</w:t>
      </w:r>
      <w:r w:rsidR="009B1FFD" w:rsidRPr="00FB670E">
        <w:rPr>
          <w:rFonts w:ascii="Calibri" w:hAnsi="Calibri" w:cs="Calibri"/>
          <w:b/>
          <w:color w:val="FF9999"/>
          <w:sz w:val="20"/>
          <w:szCs w:val="20"/>
        </w:rPr>
        <w:t xml:space="preserve"> verminderde kindsbewegingen.</w:t>
      </w:r>
      <w:r w:rsidRPr="00FB670E">
        <w:rPr>
          <w:rFonts w:ascii="Calibri" w:hAnsi="Calibri" w:cs="Calibri"/>
          <w:b/>
          <w:color w:val="FF9999"/>
          <w:sz w:val="20"/>
          <w:szCs w:val="20"/>
        </w:rPr>
        <w:t xml:space="preserve"> Wat ga je doen? </w:t>
      </w:r>
    </w:p>
    <w:p w:rsidR="004B12C3" w:rsidRPr="00FB670E" w:rsidRDefault="009B1FFD" w:rsidP="00811A14">
      <w:pPr>
        <w:pStyle w:val="Lijstalinea"/>
        <w:numPr>
          <w:ilvl w:val="0"/>
          <w:numId w:val="93"/>
        </w:numPr>
        <w:rPr>
          <w:rFonts w:ascii="Calibri" w:hAnsi="Calibri" w:cs="Calibri"/>
          <w:b/>
          <w:color w:val="C00000"/>
          <w:sz w:val="20"/>
          <w:szCs w:val="20"/>
        </w:rPr>
      </w:pPr>
      <w:r w:rsidRPr="00FB670E">
        <w:rPr>
          <w:rFonts w:ascii="Calibri" w:hAnsi="Calibri" w:cs="Calibri"/>
          <w:b/>
          <w:color w:val="C00000"/>
          <w:sz w:val="20"/>
          <w:szCs w:val="20"/>
        </w:rPr>
        <w:t>Echo</w:t>
      </w:r>
      <w:r w:rsidR="004B12C3" w:rsidRPr="00FB670E">
        <w:rPr>
          <w:rFonts w:ascii="Calibri" w:hAnsi="Calibri" w:cs="Calibri"/>
          <w:b/>
          <w:color w:val="C00000"/>
          <w:sz w:val="20"/>
          <w:szCs w:val="20"/>
        </w:rPr>
        <w:t xml:space="preserve"> </w:t>
      </w:r>
      <w:r w:rsidR="004B12C3" w:rsidRPr="00FB670E">
        <w:rPr>
          <w:rFonts w:ascii="Calibri" w:hAnsi="Calibri" w:cs="Calibri"/>
          <w:color w:val="BFBFBF" w:themeColor="background1" w:themeShade="BF"/>
          <w:sz w:val="16"/>
          <w:szCs w:val="20"/>
        </w:rPr>
        <w:t xml:space="preserve">(vermoeden van MIU </w:t>
      </w:r>
      <w:r w:rsidR="004B12C3" w:rsidRPr="00FB670E">
        <w:rPr>
          <w:rFonts w:ascii="Calibri" w:hAnsi="Calibri" w:cs="Calibri"/>
          <w:color w:val="BFBFBF" w:themeColor="background1" w:themeShade="BF"/>
          <w:sz w:val="16"/>
          <w:szCs w:val="20"/>
        </w:rPr>
        <w:sym w:font="Wingdings" w:char="F0E8"/>
      </w:r>
      <w:r w:rsidR="004B12C3" w:rsidRPr="00FB670E">
        <w:rPr>
          <w:rFonts w:ascii="Calibri" w:hAnsi="Calibri" w:cs="Calibri"/>
          <w:color w:val="BFBFBF" w:themeColor="background1" w:themeShade="BF"/>
          <w:sz w:val="16"/>
          <w:szCs w:val="20"/>
        </w:rPr>
        <w:t xml:space="preserve"> diagnose door echografisch geen hartactie en geen foetale harttoonregistratie met doptone)</w:t>
      </w:r>
    </w:p>
    <w:p w:rsidR="004B12C3" w:rsidRPr="00FB670E" w:rsidRDefault="009B1FFD" w:rsidP="00811A14">
      <w:pPr>
        <w:pStyle w:val="Lijstalinea"/>
        <w:numPr>
          <w:ilvl w:val="0"/>
          <w:numId w:val="93"/>
        </w:numPr>
        <w:rPr>
          <w:rFonts w:ascii="Calibri" w:hAnsi="Calibri" w:cs="Calibri"/>
          <w:sz w:val="20"/>
          <w:szCs w:val="20"/>
        </w:rPr>
      </w:pPr>
      <w:r w:rsidRPr="00FB670E">
        <w:rPr>
          <w:rFonts w:ascii="Calibri" w:hAnsi="Calibri" w:cs="Calibri"/>
          <w:sz w:val="20"/>
          <w:szCs w:val="20"/>
        </w:rPr>
        <w:t>Onderzoek na KH-rijke maaltijd</w:t>
      </w:r>
      <w:r w:rsidR="000268D8" w:rsidRPr="00FB670E">
        <w:rPr>
          <w:rFonts w:ascii="Calibri" w:hAnsi="Calibri" w:cs="Calibri"/>
          <w:sz w:val="20"/>
          <w:szCs w:val="20"/>
        </w:rPr>
        <w:t xml:space="preserve"> </w:t>
      </w:r>
      <w:r w:rsidR="000268D8" w:rsidRPr="00FB670E">
        <w:rPr>
          <w:rFonts w:ascii="Calibri" w:hAnsi="Calibri" w:cs="Calibri"/>
          <w:color w:val="BFBFBF" w:themeColor="background1" w:themeShade="BF"/>
          <w:sz w:val="16"/>
          <w:szCs w:val="20"/>
        </w:rPr>
        <w:t>(maaltijden of glucoseverhoging verhogen de foetale activiteit NIET)</w:t>
      </w:r>
    </w:p>
    <w:p w:rsidR="009B1FFD" w:rsidRPr="00FB670E" w:rsidRDefault="009B1FFD" w:rsidP="00811A14">
      <w:pPr>
        <w:pStyle w:val="Lijstalinea"/>
        <w:numPr>
          <w:ilvl w:val="0"/>
          <w:numId w:val="93"/>
        </w:numPr>
        <w:rPr>
          <w:rFonts w:ascii="Calibri" w:hAnsi="Calibri" w:cs="Calibri"/>
          <w:sz w:val="20"/>
          <w:szCs w:val="20"/>
        </w:rPr>
      </w:pPr>
      <w:r w:rsidRPr="00FB670E">
        <w:rPr>
          <w:rFonts w:ascii="Calibri" w:hAnsi="Calibri" w:cs="Calibri"/>
          <w:sz w:val="20"/>
          <w:szCs w:val="20"/>
        </w:rPr>
        <w:t>Sectio</w:t>
      </w:r>
    </w:p>
    <w:p w:rsidR="004B12C3" w:rsidRPr="00FB670E" w:rsidRDefault="004B12C3" w:rsidP="00811A14">
      <w:pPr>
        <w:pStyle w:val="Lijstalinea"/>
        <w:numPr>
          <w:ilvl w:val="0"/>
          <w:numId w:val="93"/>
        </w:numPr>
        <w:rPr>
          <w:rFonts w:ascii="Calibri" w:hAnsi="Calibri" w:cs="Calibri"/>
          <w:b/>
          <w:color w:val="C00000"/>
          <w:sz w:val="20"/>
          <w:szCs w:val="20"/>
          <w:lang w:val="nl-NL"/>
        </w:rPr>
      </w:pPr>
      <w:r w:rsidRPr="00FB670E">
        <w:rPr>
          <w:rFonts w:ascii="Calibri" w:hAnsi="Calibri" w:cs="Calibri"/>
          <w:b/>
          <w:color w:val="C00000"/>
          <w:sz w:val="20"/>
          <w:szCs w:val="20"/>
          <w:lang w:val="nl-NL"/>
        </w:rPr>
        <w:t xml:space="preserve">NST </w:t>
      </w:r>
      <w:r w:rsidRPr="00FB670E">
        <w:rPr>
          <w:rFonts w:ascii="Calibri" w:hAnsi="Calibri" w:cs="Calibri"/>
          <w:color w:val="BFBFBF" w:themeColor="background1" w:themeShade="BF"/>
          <w:sz w:val="16"/>
          <w:szCs w:val="20"/>
          <w:lang w:val="nl-NL"/>
        </w:rPr>
        <w:t xml:space="preserve">(= non-stress test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lang w:val="nl-NL"/>
        </w:rPr>
        <w:t xml:space="preserve"> ook mogelijk om de hartslag te evalueren)</w:t>
      </w:r>
      <w:r w:rsidRPr="00FB670E">
        <w:rPr>
          <w:rFonts w:ascii="Calibri" w:hAnsi="Calibri" w:cs="Calibri"/>
          <w:b/>
          <w:color w:val="C00000"/>
          <w:sz w:val="20"/>
          <w:szCs w:val="20"/>
          <w:lang w:val="nl-NL"/>
        </w:rPr>
        <w:t xml:space="preserve"> </w:t>
      </w:r>
    </w:p>
    <w:p w:rsidR="000268D8" w:rsidRPr="00FB670E" w:rsidRDefault="002A1F34" w:rsidP="000268D8">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In geval van verminderde kindsbewegingen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w:t>
      </w:r>
      <w:r w:rsidR="000268D8" w:rsidRPr="00FB670E">
        <w:rPr>
          <w:rFonts w:ascii="Calibri" w:hAnsi="Calibri" w:cs="Calibri"/>
          <w:color w:val="BFBFBF" w:themeColor="background1" w:themeShade="BF"/>
          <w:sz w:val="16"/>
          <w:szCs w:val="20"/>
        </w:rPr>
        <w:t>echografische en cardiotocografische evaluatie v</w:t>
      </w:r>
      <w:r w:rsidRPr="00FB670E">
        <w:rPr>
          <w:rFonts w:ascii="Calibri" w:hAnsi="Calibri" w:cs="Calibri"/>
          <w:color w:val="BFBFBF" w:themeColor="background1" w:themeShade="BF"/>
          <w:sz w:val="16"/>
          <w:szCs w:val="20"/>
        </w:rPr>
        <w:t xml:space="preserve">an </w:t>
      </w:r>
      <w:r w:rsidR="000268D8" w:rsidRPr="00FB670E">
        <w:rPr>
          <w:rFonts w:ascii="Calibri" w:hAnsi="Calibri" w:cs="Calibri"/>
          <w:color w:val="BFBFBF" w:themeColor="background1" w:themeShade="BF"/>
          <w:sz w:val="16"/>
          <w:szCs w:val="20"/>
        </w:rPr>
        <w:t>d</w:t>
      </w:r>
      <w:r w:rsidRPr="00FB670E">
        <w:rPr>
          <w:rFonts w:ascii="Calibri" w:hAnsi="Calibri" w:cs="Calibri"/>
          <w:color w:val="BFBFBF" w:themeColor="background1" w:themeShade="BF"/>
          <w:sz w:val="16"/>
          <w:szCs w:val="20"/>
        </w:rPr>
        <w:t>e</w:t>
      </w:r>
      <w:r w:rsidR="000268D8" w:rsidRPr="00FB670E">
        <w:rPr>
          <w:rFonts w:ascii="Calibri" w:hAnsi="Calibri" w:cs="Calibri"/>
          <w:color w:val="BFBFBF" w:themeColor="background1" w:themeShade="BF"/>
          <w:sz w:val="16"/>
          <w:szCs w:val="20"/>
        </w:rPr>
        <w:t xml:space="preserve"> foetus w</w:t>
      </w:r>
      <w:r w:rsidRPr="00FB670E">
        <w:rPr>
          <w:rFonts w:ascii="Calibri" w:hAnsi="Calibri" w:cs="Calibri"/>
          <w:color w:val="BFBFBF" w:themeColor="background1" w:themeShade="BF"/>
          <w:sz w:val="16"/>
          <w:szCs w:val="20"/>
        </w:rPr>
        <w:t>orden</w:t>
      </w:r>
      <w:r w:rsidR="000268D8" w:rsidRPr="00FB670E">
        <w:rPr>
          <w:rFonts w:ascii="Calibri" w:hAnsi="Calibri" w:cs="Calibri"/>
          <w:color w:val="BFBFBF" w:themeColor="background1" w:themeShade="BF"/>
          <w:sz w:val="16"/>
          <w:szCs w:val="20"/>
        </w:rPr>
        <w:t xml:space="preserve"> gecombineerd</w:t>
      </w:r>
      <w:r w:rsidRPr="00FB670E">
        <w:rPr>
          <w:rFonts w:ascii="Calibri" w:hAnsi="Calibri" w:cs="Calibri"/>
          <w:color w:val="BFBFBF" w:themeColor="background1" w:themeShade="BF"/>
          <w:sz w:val="16"/>
          <w:szCs w:val="20"/>
        </w:rPr>
        <w:t>!</w:t>
      </w:r>
    </w:p>
    <w:p w:rsidR="009B1FFD" w:rsidRPr="00FB670E" w:rsidRDefault="004B12C3" w:rsidP="009B1FFD">
      <w:pPr>
        <w:rPr>
          <w:rFonts w:ascii="Calibri" w:hAnsi="Calibri" w:cs="Calibri"/>
          <w:b/>
          <w:sz w:val="20"/>
          <w:szCs w:val="20"/>
        </w:rPr>
      </w:pPr>
      <w:r w:rsidRPr="00FB670E">
        <w:rPr>
          <w:rFonts w:ascii="Calibri" w:hAnsi="Calibri" w:cs="Calibri"/>
          <w:b/>
          <w:sz w:val="20"/>
          <w:szCs w:val="20"/>
        </w:rPr>
        <w:t xml:space="preserve">14. </w:t>
      </w:r>
      <w:r w:rsidR="009B1FFD" w:rsidRPr="00FB670E">
        <w:rPr>
          <w:rFonts w:ascii="Calibri" w:hAnsi="Calibri" w:cs="Calibri"/>
          <w:b/>
          <w:sz w:val="20"/>
          <w:szCs w:val="20"/>
        </w:rPr>
        <w:t>Bereken de b</w:t>
      </w:r>
      <w:r w:rsidRPr="00FB670E">
        <w:rPr>
          <w:rFonts w:ascii="Calibri" w:hAnsi="Calibri" w:cs="Calibri"/>
          <w:b/>
          <w:sz w:val="20"/>
          <w:szCs w:val="20"/>
        </w:rPr>
        <w:t>e</w:t>
      </w:r>
      <w:r w:rsidR="009B1FFD" w:rsidRPr="00FB670E">
        <w:rPr>
          <w:rFonts w:ascii="Calibri" w:hAnsi="Calibri" w:cs="Calibri"/>
          <w:b/>
          <w:sz w:val="20"/>
          <w:szCs w:val="20"/>
        </w:rPr>
        <w:t>vallingsdatum volgens de regel van Naegele, van een vrouw met de laatste menses op 20 maart.</w:t>
      </w:r>
    </w:p>
    <w:p w:rsidR="00F52413" w:rsidRPr="00FB670E" w:rsidRDefault="009B1FFD" w:rsidP="00811A14">
      <w:pPr>
        <w:pStyle w:val="Lijstalinea"/>
        <w:numPr>
          <w:ilvl w:val="0"/>
          <w:numId w:val="94"/>
        </w:numPr>
        <w:rPr>
          <w:rFonts w:ascii="Calibri" w:hAnsi="Calibri" w:cs="Calibri"/>
          <w:sz w:val="20"/>
          <w:szCs w:val="20"/>
        </w:rPr>
      </w:pPr>
      <w:r w:rsidRPr="00FB670E">
        <w:rPr>
          <w:rFonts w:ascii="Calibri" w:hAnsi="Calibri" w:cs="Calibri"/>
          <w:sz w:val="20"/>
          <w:szCs w:val="20"/>
        </w:rPr>
        <w:t>20 december</w:t>
      </w:r>
    </w:p>
    <w:p w:rsidR="00F52413" w:rsidRPr="00FB670E" w:rsidRDefault="009B1FFD" w:rsidP="00811A14">
      <w:pPr>
        <w:pStyle w:val="Lijstalinea"/>
        <w:numPr>
          <w:ilvl w:val="0"/>
          <w:numId w:val="94"/>
        </w:numPr>
        <w:rPr>
          <w:rFonts w:ascii="Calibri" w:hAnsi="Calibri" w:cs="Calibri"/>
          <w:sz w:val="20"/>
          <w:szCs w:val="20"/>
        </w:rPr>
      </w:pPr>
      <w:r w:rsidRPr="00FB670E">
        <w:rPr>
          <w:rFonts w:ascii="Calibri" w:hAnsi="Calibri" w:cs="Calibri"/>
          <w:sz w:val="20"/>
          <w:szCs w:val="20"/>
        </w:rPr>
        <w:t>22 december</w:t>
      </w:r>
    </w:p>
    <w:p w:rsidR="00F52413" w:rsidRPr="00FB670E" w:rsidRDefault="009B1FFD" w:rsidP="00811A14">
      <w:pPr>
        <w:pStyle w:val="Lijstalinea"/>
        <w:numPr>
          <w:ilvl w:val="0"/>
          <w:numId w:val="94"/>
        </w:numPr>
        <w:rPr>
          <w:rFonts w:ascii="Calibri" w:hAnsi="Calibri" w:cs="Calibri"/>
          <w:sz w:val="20"/>
          <w:szCs w:val="20"/>
        </w:rPr>
      </w:pPr>
      <w:r w:rsidRPr="00FB670E">
        <w:rPr>
          <w:rFonts w:ascii="Calibri" w:hAnsi="Calibri" w:cs="Calibri"/>
          <w:sz w:val="20"/>
          <w:szCs w:val="20"/>
        </w:rPr>
        <w:t>24 december</w:t>
      </w:r>
    </w:p>
    <w:p w:rsidR="00F52413" w:rsidRPr="00FB670E" w:rsidRDefault="009B1FFD" w:rsidP="00811A14">
      <w:pPr>
        <w:pStyle w:val="Lijstalinea"/>
        <w:numPr>
          <w:ilvl w:val="0"/>
          <w:numId w:val="94"/>
        </w:numPr>
        <w:rPr>
          <w:rFonts w:ascii="Calibri" w:hAnsi="Calibri" w:cs="Calibri"/>
          <w:sz w:val="20"/>
          <w:szCs w:val="20"/>
        </w:rPr>
      </w:pPr>
      <w:r w:rsidRPr="00FB670E">
        <w:rPr>
          <w:rFonts w:ascii="Calibri" w:hAnsi="Calibri" w:cs="Calibri"/>
          <w:sz w:val="20"/>
          <w:szCs w:val="20"/>
        </w:rPr>
        <w:t>25 december</w:t>
      </w:r>
    </w:p>
    <w:p w:rsidR="009B1FFD" w:rsidRPr="00FB670E" w:rsidRDefault="009B1FFD" w:rsidP="00811A14">
      <w:pPr>
        <w:pStyle w:val="Lijstalinea"/>
        <w:numPr>
          <w:ilvl w:val="0"/>
          <w:numId w:val="94"/>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30 december</w:t>
      </w:r>
      <w:r w:rsidR="00F52413" w:rsidRPr="00FB670E">
        <w:rPr>
          <w:rFonts w:ascii="Calibri" w:hAnsi="Calibri" w:cs="Calibri"/>
          <w:b/>
          <w:color w:val="A8D08D" w:themeColor="accent6" w:themeTint="99"/>
          <w:sz w:val="20"/>
          <w:szCs w:val="20"/>
        </w:rPr>
        <w:t xml:space="preserve"> </w:t>
      </w:r>
      <w:r w:rsidR="00F52413" w:rsidRPr="00FB670E">
        <w:rPr>
          <w:rFonts w:ascii="Calibri" w:hAnsi="Calibri" w:cs="Calibri"/>
          <w:color w:val="BFBFBF" w:themeColor="background1" w:themeShade="BF"/>
          <w:sz w:val="16"/>
          <w:szCs w:val="20"/>
        </w:rPr>
        <w:t>(- 3 maanden + 10 dagen)</w:t>
      </w:r>
    </w:p>
    <w:p w:rsidR="009B1FFD" w:rsidRPr="00FB670E" w:rsidRDefault="00F52413" w:rsidP="009B1FFD">
      <w:pPr>
        <w:rPr>
          <w:rFonts w:ascii="Calibri" w:hAnsi="Calibri" w:cs="Calibri"/>
          <w:b/>
          <w:sz w:val="20"/>
          <w:szCs w:val="20"/>
        </w:rPr>
      </w:pPr>
      <w:r w:rsidRPr="00FB670E">
        <w:rPr>
          <w:rFonts w:ascii="Calibri" w:hAnsi="Calibri" w:cs="Calibri"/>
          <w:b/>
          <w:sz w:val="20"/>
          <w:szCs w:val="20"/>
        </w:rPr>
        <w:t xml:space="preserve">15. </w:t>
      </w:r>
      <w:r w:rsidR="009B1FFD" w:rsidRPr="00FB670E">
        <w:rPr>
          <w:rFonts w:ascii="Calibri" w:hAnsi="Calibri" w:cs="Calibri"/>
          <w:b/>
          <w:sz w:val="20"/>
          <w:szCs w:val="20"/>
        </w:rPr>
        <w:t xml:space="preserve">Wat is de ijzerbehoefte van </w:t>
      </w:r>
      <w:r w:rsidRPr="00FB670E">
        <w:rPr>
          <w:rFonts w:ascii="Calibri" w:hAnsi="Calibri" w:cs="Calibri"/>
          <w:b/>
          <w:sz w:val="20"/>
          <w:szCs w:val="20"/>
        </w:rPr>
        <w:t>toegenomen RBC, f</w:t>
      </w:r>
      <w:r w:rsidR="009B1FFD" w:rsidRPr="00FB670E">
        <w:rPr>
          <w:rFonts w:ascii="Calibri" w:hAnsi="Calibri" w:cs="Calibri"/>
          <w:b/>
          <w:sz w:val="20"/>
          <w:szCs w:val="20"/>
        </w:rPr>
        <w:t>oetus</w:t>
      </w:r>
      <w:r w:rsidRPr="00FB670E">
        <w:rPr>
          <w:rFonts w:ascii="Calibri" w:hAnsi="Calibri" w:cs="Calibri"/>
          <w:b/>
          <w:sz w:val="20"/>
          <w:szCs w:val="20"/>
        </w:rPr>
        <w:t xml:space="preserve"> en </w:t>
      </w:r>
      <w:r w:rsidR="009B1FFD" w:rsidRPr="00FB670E">
        <w:rPr>
          <w:rFonts w:ascii="Calibri" w:hAnsi="Calibri" w:cs="Calibri"/>
          <w:b/>
          <w:sz w:val="20"/>
          <w:szCs w:val="20"/>
        </w:rPr>
        <w:t>placenta</w:t>
      </w:r>
      <w:r w:rsidRPr="00FB670E">
        <w:rPr>
          <w:rFonts w:ascii="Calibri" w:hAnsi="Calibri" w:cs="Calibri"/>
          <w:b/>
          <w:sz w:val="20"/>
          <w:szCs w:val="20"/>
        </w:rPr>
        <w:t xml:space="preserve"> </w:t>
      </w:r>
      <w:r w:rsidR="009B1FFD" w:rsidRPr="00FB670E">
        <w:rPr>
          <w:rFonts w:ascii="Calibri" w:hAnsi="Calibri" w:cs="Calibri"/>
          <w:b/>
          <w:sz w:val="20"/>
          <w:szCs w:val="20"/>
        </w:rPr>
        <w:t>in de zwangerschap?</w:t>
      </w:r>
    </w:p>
    <w:p w:rsidR="00F52413" w:rsidRPr="00FB670E" w:rsidRDefault="009B1FFD" w:rsidP="00811A14">
      <w:pPr>
        <w:pStyle w:val="Lijstalinea"/>
        <w:numPr>
          <w:ilvl w:val="0"/>
          <w:numId w:val="95"/>
        </w:numPr>
        <w:rPr>
          <w:rFonts w:ascii="Calibri" w:hAnsi="Calibri" w:cs="Calibri"/>
          <w:sz w:val="20"/>
          <w:szCs w:val="20"/>
        </w:rPr>
      </w:pPr>
      <w:r w:rsidRPr="00FB670E">
        <w:rPr>
          <w:rFonts w:ascii="Calibri" w:hAnsi="Calibri" w:cs="Calibri"/>
          <w:sz w:val="20"/>
          <w:szCs w:val="20"/>
        </w:rPr>
        <w:t>250 mg</w:t>
      </w:r>
    </w:p>
    <w:p w:rsidR="00F52413" w:rsidRPr="00FB670E" w:rsidRDefault="009B1FFD" w:rsidP="00811A14">
      <w:pPr>
        <w:pStyle w:val="Lijstalinea"/>
        <w:numPr>
          <w:ilvl w:val="0"/>
          <w:numId w:val="95"/>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800 mg </w:t>
      </w:r>
      <w:r w:rsidR="00F52413" w:rsidRPr="00FB670E">
        <w:rPr>
          <w:rFonts w:ascii="Calibri" w:hAnsi="Calibri" w:cs="Calibri"/>
          <w:color w:val="BFBFBF" w:themeColor="background1" w:themeShade="BF"/>
          <w:sz w:val="16"/>
          <w:szCs w:val="20"/>
        </w:rPr>
        <w:t>(+300 mg voor foetus en placenta + 500 mg voor toename RBC)</w:t>
      </w:r>
    </w:p>
    <w:p w:rsidR="00F52413" w:rsidRPr="00FB670E" w:rsidRDefault="009B1FFD" w:rsidP="00811A14">
      <w:pPr>
        <w:pStyle w:val="Lijstalinea"/>
        <w:numPr>
          <w:ilvl w:val="0"/>
          <w:numId w:val="95"/>
        </w:numPr>
        <w:rPr>
          <w:rFonts w:ascii="Calibri" w:hAnsi="Calibri" w:cs="Calibri"/>
          <w:sz w:val="20"/>
          <w:szCs w:val="20"/>
        </w:rPr>
      </w:pPr>
      <w:r w:rsidRPr="00FB670E">
        <w:rPr>
          <w:rFonts w:ascii="Calibri" w:hAnsi="Calibri" w:cs="Calibri"/>
          <w:sz w:val="20"/>
          <w:szCs w:val="20"/>
        </w:rPr>
        <w:t>1350 mg</w:t>
      </w:r>
    </w:p>
    <w:p w:rsidR="00F52413" w:rsidRPr="00FB670E" w:rsidRDefault="009B1FFD" w:rsidP="00811A14">
      <w:pPr>
        <w:pStyle w:val="Lijstalinea"/>
        <w:numPr>
          <w:ilvl w:val="0"/>
          <w:numId w:val="95"/>
        </w:numPr>
        <w:rPr>
          <w:rFonts w:ascii="Calibri" w:hAnsi="Calibri" w:cs="Calibri"/>
          <w:sz w:val="20"/>
          <w:szCs w:val="20"/>
        </w:rPr>
      </w:pPr>
      <w:r w:rsidRPr="00FB670E">
        <w:rPr>
          <w:rFonts w:ascii="Calibri" w:hAnsi="Calibri" w:cs="Calibri"/>
          <w:sz w:val="20"/>
          <w:szCs w:val="20"/>
        </w:rPr>
        <w:t>1900 mg</w:t>
      </w:r>
    </w:p>
    <w:p w:rsidR="009B1FFD" w:rsidRPr="00FB670E" w:rsidRDefault="009B1FFD" w:rsidP="00811A14">
      <w:pPr>
        <w:pStyle w:val="Lijstalinea"/>
        <w:numPr>
          <w:ilvl w:val="0"/>
          <w:numId w:val="95"/>
        </w:numPr>
        <w:rPr>
          <w:rFonts w:ascii="Calibri" w:hAnsi="Calibri" w:cs="Calibri"/>
          <w:sz w:val="20"/>
          <w:szCs w:val="20"/>
        </w:rPr>
      </w:pPr>
      <w:r w:rsidRPr="00FB670E">
        <w:rPr>
          <w:rFonts w:ascii="Calibri" w:hAnsi="Calibri" w:cs="Calibri"/>
          <w:sz w:val="20"/>
          <w:szCs w:val="20"/>
        </w:rPr>
        <w:t>2500 mg</w:t>
      </w:r>
    </w:p>
    <w:p w:rsidR="0015200D" w:rsidRPr="00FB670E" w:rsidRDefault="0015200D" w:rsidP="0015200D">
      <w:pPr>
        <w:rPr>
          <w:rFonts w:ascii="Calibri" w:hAnsi="Calibri" w:cs="Calibri"/>
          <w:b/>
          <w:sz w:val="20"/>
          <w:szCs w:val="20"/>
        </w:rPr>
      </w:pPr>
      <w:r w:rsidRPr="00FB670E">
        <w:rPr>
          <w:rFonts w:ascii="Calibri" w:hAnsi="Calibri" w:cs="Calibri"/>
          <w:b/>
          <w:sz w:val="20"/>
          <w:szCs w:val="20"/>
        </w:rPr>
        <w:t>16. Na ijzer toediening aan een zwangere vrouw, zal zij plots een verlichting van last voelen. Hoe kan dat?</w:t>
      </w:r>
    </w:p>
    <w:p w:rsidR="0015200D" w:rsidRPr="00FB670E" w:rsidRDefault="0015200D" w:rsidP="00811A14">
      <w:pPr>
        <w:pStyle w:val="Lijstalinea"/>
        <w:numPr>
          <w:ilvl w:val="0"/>
          <w:numId w:val="96"/>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Doordat enzymen weer ijzer krijgen </w:t>
      </w:r>
      <w:r w:rsidRPr="00FB670E">
        <w:rPr>
          <w:rFonts w:ascii="Calibri" w:hAnsi="Calibri" w:cs="Calibri"/>
          <w:color w:val="BFBFBF" w:themeColor="background1" w:themeShade="BF"/>
          <w:sz w:val="16"/>
          <w:szCs w:val="20"/>
        </w:rPr>
        <w:t>(ijzertekort leidt niet alleen tot anemie, maar ook tot disfunctie van ijzerbevattende enzymen die belangrijk zijn voor een normale musculaire en epitheliale functie, evenals voor de neurotransmissie)</w:t>
      </w:r>
    </w:p>
    <w:p w:rsidR="0015200D" w:rsidRPr="00FB670E" w:rsidRDefault="0015200D" w:rsidP="00811A14">
      <w:pPr>
        <w:pStyle w:val="Lijstalinea"/>
        <w:numPr>
          <w:ilvl w:val="0"/>
          <w:numId w:val="96"/>
        </w:numPr>
        <w:rPr>
          <w:rFonts w:ascii="Calibri" w:hAnsi="Calibri" w:cs="Calibri"/>
          <w:sz w:val="20"/>
          <w:szCs w:val="20"/>
        </w:rPr>
      </w:pPr>
      <w:r w:rsidRPr="00FB670E">
        <w:rPr>
          <w:rFonts w:ascii="Calibri" w:hAnsi="Calibri" w:cs="Calibri"/>
          <w:sz w:val="20"/>
          <w:szCs w:val="20"/>
        </w:rPr>
        <w:t xml:space="preserve">Door constipatie opgelost wordt </w:t>
      </w:r>
      <w:r w:rsidRPr="00FB670E">
        <w:rPr>
          <w:rFonts w:ascii="Calibri" w:hAnsi="Calibri" w:cs="Calibri"/>
          <w:color w:val="BFBFBF" w:themeColor="background1" w:themeShade="BF"/>
          <w:sz w:val="16"/>
          <w:szCs w:val="20"/>
        </w:rPr>
        <w:t>(constipatie is een vervelende nevenwerking)</w:t>
      </w:r>
    </w:p>
    <w:p w:rsidR="0015200D" w:rsidRPr="00FB670E" w:rsidRDefault="0015200D" w:rsidP="00811A14">
      <w:pPr>
        <w:pStyle w:val="Lijstalinea"/>
        <w:numPr>
          <w:ilvl w:val="0"/>
          <w:numId w:val="96"/>
        </w:numPr>
        <w:rPr>
          <w:rFonts w:ascii="Calibri" w:hAnsi="Calibri" w:cs="Calibri"/>
          <w:sz w:val="20"/>
          <w:szCs w:val="20"/>
        </w:rPr>
      </w:pPr>
      <w:r w:rsidRPr="00FB670E">
        <w:rPr>
          <w:rFonts w:ascii="Calibri" w:hAnsi="Calibri" w:cs="Calibri"/>
          <w:sz w:val="20"/>
          <w:szCs w:val="20"/>
        </w:rPr>
        <w:t xml:space="preserve">Door de verhoogde RBC-aanmaak en bijgevolg betere oxygenatie </w:t>
      </w:r>
      <w:r w:rsidRPr="00FB670E">
        <w:rPr>
          <w:rFonts w:ascii="Calibri" w:hAnsi="Calibri" w:cs="Calibri"/>
          <w:color w:val="BFBFBF" w:themeColor="background1" w:themeShade="BF"/>
          <w:sz w:val="16"/>
          <w:szCs w:val="20"/>
        </w:rPr>
        <w:t>(er was al verhoogde RBC aanmaak, daarom heb je net extra ijzer nodig)</w:t>
      </w:r>
    </w:p>
    <w:p w:rsidR="0015200D" w:rsidRPr="00FB670E" w:rsidRDefault="0015200D" w:rsidP="00811A14">
      <w:pPr>
        <w:pStyle w:val="Lijstalinea"/>
        <w:numPr>
          <w:ilvl w:val="0"/>
          <w:numId w:val="96"/>
        </w:numPr>
        <w:rPr>
          <w:rFonts w:ascii="Calibri" w:hAnsi="Calibri" w:cs="Calibri"/>
          <w:sz w:val="20"/>
          <w:szCs w:val="20"/>
        </w:rPr>
      </w:pPr>
      <w:r w:rsidRPr="00FB670E">
        <w:rPr>
          <w:rFonts w:ascii="Calibri" w:hAnsi="Calibri" w:cs="Calibri"/>
          <w:sz w:val="20"/>
          <w:szCs w:val="20"/>
        </w:rPr>
        <w:t xml:space="preserve">Door het verhogen van de bloeddruk en bijgevolg een betere hersendoorbloeding </w:t>
      </w:r>
      <w:r w:rsidRPr="00FB670E">
        <w:rPr>
          <w:rFonts w:ascii="Calibri" w:hAnsi="Calibri" w:cs="Calibri"/>
          <w:color w:val="BFBFBF" w:themeColor="background1" w:themeShade="BF"/>
          <w:sz w:val="16"/>
          <w:szCs w:val="20"/>
        </w:rPr>
        <w:t>(flauwekul, bloeddrukverhoging in de zwangerschap is pathologisch)</w:t>
      </w:r>
    </w:p>
    <w:p w:rsidR="0015200D" w:rsidRPr="00FB670E" w:rsidRDefault="0015200D" w:rsidP="0015200D">
      <w:pPr>
        <w:rPr>
          <w:rFonts w:ascii="Calibri" w:hAnsi="Calibri" w:cs="Calibri"/>
          <w:sz w:val="20"/>
          <w:szCs w:val="20"/>
          <w:lang w:val="nl-BE"/>
        </w:rPr>
      </w:pPr>
    </w:p>
    <w:p w:rsidR="00F52413" w:rsidRPr="00FB670E" w:rsidRDefault="00F52413" w:rsidP="00F52413">
      <w:pPr>
        <w:rPr>
          <w:rFonts w:ascii="Calibri" w:hAnsi="Calibri" w:cs="Calibri"/>
          <w:sz w:val="20"/>
          <w:szCs w:val="20"/>
        </w:rPr>
      </w:pP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r w:rsidRPr="00FB670E">
        <w:rPr>
          <w:rFonts w:ascii="Calibri" w:hAnsi="Calibri" w:cs="Calibri"/>
          <w:noProof/>
          <w:sz w:val="20"/>
          <w:szCs w:val="20"/>
        </w:rPr>
        <w:lastRenderedPageBreak/>
        <w:drawing>
          <wp:anchor distT="0" distB="0" distL="114300" distR="114300" simplePos="0" relativeHeight="251681792" behindDoc="1" locked="0" layoutInCell="1" allowOverlap="1" wp14:anchorId="611C5073">
            <wp:simplePos x="0" y="0"/>
            <wp:positionH relativeFrom="margin">
              <wp:align>left</wp:align>
            </wp:positionH>
            <wp:positionV relativeFrom="paragraph">
              <wp:posOffset>-2651</wp:posOffset>
            </wp:positionV>
            <wp:extent cx="4683319" cy="2148574"/>
            <wp:effectExtent l="0" t="0" r="3175"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9191" t="35335" r="19116" b="14349"/>
                    <a:stretch/>
                  </pic:blipFill>
                  <pic:spPr bwMode="auto">
                    <a:xfrm>
                      <a:off x="0" y="0"/>
                      <a:ext cx="4698122" cy="215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p>
    <w:p w:rsidR="008B2017" w:rsidRPr="00FB670E" w:rsidRDefault="008B2017" w:rsidP="009B1FFD">
      <w:pPr>
        <w:rPr>
          <w:rFonts w:ascii="Calibri" w:hAnsi="Calibri" w:cs="Calibri"/>
          <w:sz w:val="20"/>
          <w:szCs w:val="20"/>
        </w:rPr>
      </w:pPr>
    </w:p>
    <w:p w:rsidR="009B1FFD" w:rsidRPr="00FB670E" w:rsidRDefault="004B2A26" w:rsidP="009B1FFD">
      <w:pPr>
        <w:rPr>
          <w:rFonts w:ascii="Calibri" w:hAnsi="Calibri" w:cs="Calibri"/>
          <w:b/>
          <w:sz w:val="20"/>
          <w:szCs w:val="20"/>
        </w:rPr>
      </w:pPr>
      <w:r w:rsidRPr="00FB670E">
        <w:rPr>
          <w:rFonts w:ascii="Calibri" w:hAnsi="Calibri" w:cs="Calibri"/>
          <w:b/>
          <w:sz w:val="20"/>
          <w:szCs w:val="20"/>
        </w:rPr>
        <w:t xml:space="preserve">17. </w:t>
      </w:r>
      <w:r w:rsidR="009B1FFD" w:rsidRPr="00FB670E">
        <w:rPr>
          <w:rFonts w:ascii="Calibri" w:hAnsi="Calibri" w:cs="Calibri"/>
          <w:b/>
          <w:sz w:val="20"/>
          <w:szCs w:val="20"/>
        </w:rPr>
        <w:t>Wernicke encefalopathie is geassocieerd met:</w:t>
      </w:r>
    </w:p>
    <w:p w:rsidR="004B2A26" w:rsidRPr="00FB670E" w:rsidRDefault="009B1FFD" w:rsidP="00811A14">
      <w:pPr>
        <w:pStyle w:val="Lijstalinea"/>
        <w:numPr>
          <w:ilvl w:val="0"/>
          <w:numId w:val="97"/>
        </w:numPr>
        <w:rPr>
          <w:rFonts w:ascii="Calibri" w:hAnsi="Calibri" w:cs="Calibri"/>
          <w:sz w:val="20"/>
          <w:szCs w:val="20"/>
        </w:rPr>
      </w:pPr>
      <w:r w:rsidRPr="00FB670E">
        <w:rPr>
          <w:rFonts w:ascii="Calibri" w:hAnsi="Calibri" w:cs="Calibri"/>
          <w:sz w:val="20"/>
          <w:szCs w:val="20"/>
        </w:rPr>
        <w:t>Vit A</w:t>
      </w:r>
    </w:p>
    <w:p w:rsidR="004B2A26" w:rsidRPr="00FB670E" w:rsidRDefault="009B1FFD" w:rsidP="00811A14">
      <w:pPr>
        <w:pStyle w:val="Lijstalinea"/>
        <w:numPr>
          <w:ilvl w:val="0"/>
          <w:numId w:val="97"/>
        </w:numPr>
        <w:rPr>
          <w:rFonts w:ascii="Calibri" w:hAnsi="Calibri" w:cs="Calibri"/>
          <w:sz w:val="20"/>
          <w:szCs w:val="20"/>
        </w:rPr>
      </w:pPr>
      <w:r w:rsidRPr="00FB670E">
        <w:rPr>
          <w:rFonts w:ascii="Calibri" w:hAnsi="Calibri" w:cs="Calibri"/>
          <w:sz w:val="20"/>
          <w:szCs w:val="20"/>
        </w:rPr>
        <w:t>Vit D</w:t>
      </w:r>
    </w:p>
    <w:p w:rsidR="004B2A26" w:rsidRPr="00FB670E" w:rsidRDefault="009B1FFD" w:rsidP="00811A14">
      <w:pPr>
        <w:pStyle w:val="Lijstalinea"/>
        <w:numPr>
          <w:ilvl w:val="0"/>
          <w:numId w:val="97"/>
        </w:numPr>
        <w:rPr>
          <w:rFonts w:ascii="Calibri" w:hAnsi="Calibri" w:cs="Calibri"/>
          <w:sz w:val="20"/>
          <w:szCs w:val="20"/>
        </w:rPr>
      </w:pPr>
      <w:r w:rsidRPr="00FB670E">
        <w:rPr>
          <w:rFonts w:ascii="Calibri" w:hAnsi="Calibri" w:cs="Calibri"/>
          <w:sz w:val="20"/>
          <w:szCs w:val="20"/>
        </w:rPr>
        <w:t>Vit E</w:t>
      </w:r>
    </w:p>
    <w:p w:rsidR="004B2A26" w:rsidRPr="00FB670E" w:rsidRDefault="009B1FFD" w:rsidP="00811A14">
      <w:pPr>
        <w:pStyle w:val="Lijstalinea"/>
        <w:numPr>
          <w:ilvl w:val="0"/>
          <w:numId w:val="97"/>
        </w:numPr>
        <w:rPr>
          <w:rFonts w:ascii="Calibri" w:hAnsi="Calibri" w:cs="Calibri"/>
          <w:sz w:val="20"/>
          <w:szCs w:val="20"/>
        </w:rPr>
      </w:pPr>
      <w:r w:rsidRPr="00FB670E">
        <w:rPr>
          <w:rFonts w:ascii="Calibri" w:hAnsi="Calibri" w:cs="Calibri"/>
          <w:sz w:val="20"/>
          <w:szCs w:val="20"/>
        </w:rPr>
        <w:t>Foliumzuur</w:t>
      </w:r>
    </w:p>
    <w:p w:rsidR="009B1FFD" w:rsidRPr="00FB670E" w:rsidRDefault="009B1FFD" w:rsidP="00811A14">
      <w:pPr>
        <w:pStyle w:val="Lijstalinea"/>
        <w:numPr>
          <w:ilvl w:val="0"/>
          <w:numId w:val="97"/>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Vit B1</w:t>
      </w:r>
      <w:r w:rsidR="004B2A26" w:rsidRPr="00FB670E">
        <w:rPr>
          <w:rFonts w:ascii="Calibri" w:hAnsi="Calibri" w:cs="Calibri"/>
          <w:b/>
          <w:color w:val="A8D08D" w:themeColor="accent6" w:themeTint="99"/>
          <w:sz w:val="20"/>
          <w:szCs w:val="20"/>
        </w:rPr>
        <w:t xml:space="preserve"> </w:t>
      </w:r>
      <w:r w:rsidR="004B2A26" w:rsidRPr="00FB670E">
        <w:rPr>
          <w:rFonts w:ascii="Calibri" w:hAnsi="Calibri" w:cs="Calibri"/>
          <w:color w:val="BFBFBF" w:themeColor="background1" w:themeShade="BF"/>
          <w:sz w:val="16"/>
          <w:szCs w:val="20"/>
        </w:rPr>
        <w:t xml:space="preserve">(hiervoor oppassen bij hyperemesis gravidarum </w:t>
      </w:r>
      <w:r w:rsidR="004B2A26" w:rsidRPr="00FB670E">
        <w:rPr>
          <w:rFonts w:ascii="Calibri" w:hAnsi="Calibri" w:cs="Calibri"/>
          <w:color w:val="BFBFBF" w:themeColor="background1" w:themeShade="BF"/>
          <w:sz w:val="16"/>
          <w:szCs w:val="20"/>
        </w:rPr>
        <w:sym w:font="Wingdings" w:char="F0E8"/>
      </w:r>
      <w:r w:rsidR="004B2A26" w:rsidRPr="00FB670E">
        <w:rPr>
          <w:rFonts w:ascii="Calibri" w:hAnsi="Calibri" w:cs="Calibri"/>
          <w:color w:val="BFBFBF" w:themeColor="background1" w:themeShade="BF"/>
          <w:sz w:val="16"/>
          <w:szCs w:val="20"/>
        </w:rPr>
        <w:t xml:space="preserve"> R/ orale voedseltoediening wordt gestopt en vervangen door een intraveneuze progressief corrigerende infusie van vocht, ionen, voedingsstoffen en polyvitamines, waaronder vitamine B1!)</w:t>
      </w:r>
    </w:p>
    <w:p w:rsidR="004B2A26" w:rsidRPr="00FB670E" w:rsidRDefault="004B2A26" w:rsidP="004B2A26">
      <w:pPr>
        <w:rPr>
          <w:rFonts w:ascii="Calibri" w:hAnsi="Calibri" w:cs="Calibri"/>
          <w:b/>
          <w:sz w:val="20"/>
          <w:szCs w:val="20"/>
        </w:rPr>
      </w:pPr>
      <w:r w:rsidRPr="00FB670E">
        <w:rPr>
          <w:rFonts w:ascii="Calibri" w:hAnsi="Calibri" w:cs="Calibri"/>
          <w:b/>
          <w:sz w:val="20"/>
          <w:szCs w:val="20"/>
        </w:rPr>
        <w:t xml:space="preserve">18. Wat is juist in verband met AFP? </w:t>
      </w:r>
    </w:p>
    <w:p w:rsidR="004B2A26" w:rsidRPr="00FB670E" w:rsidRDefault="004B2A26" w:rsidP="00811A14">
      <w:pPr>
        <w:pStyle w:val="Lijstalinea"/>
        <w:numPr>
          <w:ilvl w:val="0"/>
          <w:numId w:val="98"/>
        </w:numPr>
        <w:rPr>
          <w:rFonts w:ascii="Calibri" w:hAnsi="Calibri" w:cs="Calibri"/>
          <w:sz w:val="20"/>
          <w:szCs w:val="20"/>
        </w:rPr>
      </w:pPr>
      <w:r w:rsidRPr="00FB670E">
        <w:rPr>
          <w:rFonts w:ascii="Calibri" w:hAnsi="Calibri" w:cs="Calibri"/>
          <w:sz w:val="20"/>
          <w:szCs w:val="20"/>
        </w:rPr>
        <w:t xml:space="preserve">Komt meer voor in vruchtwater dan in foetaal bloed </w:t>
      </w:r>
      <w:r w:rsidRPr="00FB670E">
        <w:rPr>
          <w:rFonts w:ascii="Calibri" w:hAnsi="Calibri" w:cs="Calibri"/>
          <w:color w:val="BFBFBF" w:themeColor="background1" w:themeShade="BF"/>
          <w:sz w:val="16"/>
          <w:szCs w:val="20"/>
        </w:rPr>
        <w:t>(</w:t>
      </w:r>
      <w:r w:rsidRPr="00FB670E">
        <w:rPr>
          <w:rStyle w:val="postbody1"/>
          <w:rFonts w:ascii="Calibri" w:hAnsi="Calibri" w:cs="Calibri"/>
          <w:iCs/>
          <w:color w:val="BFBFBF" w:themeColor="background1" w:themeShade="BF"/>
          <w:sz w:val="16"/>
          <w:szCs w:val="20"/>
        </w:rPr>
        <w:t xml:space="preserve">eiwit wordt gemaakt in de foetale lever en komt via de placenta in de moederlijke circulatie </w:t>
      </w:r>
      <w:r w:rsidRPr="00FB670E">
        <w:rPr>
          <w:rStyle w:val="postbody1"/>
          <w:rFonts w:ascii="Calibri" w:hAnsi="Calibri" w:cs="Calibri"/>
          <w:iCs/>
          <w:color w:val="BFBFBF" w:themeColor="background1" w:themeShade="BF"/>
          <w:sz w:val="16"/>
          <w:szCs w:val="20"/>
        </w:rPr>
        <w:sym w:font="Wingdings" w:char="F0E8"/>
      </w:r>
      <w:r w:rsidRPr="00FB670E">
        <w:rPr>
          <w:rStyle w:val="postbody1"/>
          <w:rFonts w:ascii="Calibri" w:hAnsi="Calibri" w:cs="Calibri"/>
          <w:iCs/>
          <w:color w:val="BFBFBF" w:themeColor="background1" w:themeShade="BF"/>
          <w:sz w:val="16"/>
          <w:szCs w:val="20"/>
        </w:rPr>
        <w:t xml:space="preserve"> dus niet in het vruchtwater)</w:t>
      </w:r>
    </w:p>
    <w:p w:rsidR="004B2A26" w:rsidRPr="00FB670E" w:rsidRDefault="004B2A26" w:rsidP="00811A14">
      <w:pPr>
        <w:pStyle w:val="Lijstalinea"/>
        <w:numPr>
          <w:ilvl w:val="0"/>
          <w:numId w:val="98"/>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Komt voor in materneel bloed bij Down </w:t>
      </w:r>
      <w:r w:rsidRPr="00FB670E">
        <w:rPr>
          <w:rFonts w:ascii="Calibri" w:hAnsi="Calibri" w:cs="Calibri"/>
          <w:color w:val="BFBFBF" w:themeColor="background1" w:themeShade="BF"/>
          <w:sz w:val="16"/>
          <w:szCs w:val="20"/>
        </w:rPr>
        <w:t xml:space="preserve">(komt verlaagd voor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dus het is er wel, maar </w:t>
      </w:r>
      <w:r w:rsidR="00145C81" w:rsidRPr="00FB670E">
        <w:rPr>
          <w:rFonts w:ascii="Calibri" w:hAnsi="Calibri" w:cs="Calibri"/>
          <w:color w:val="BFBFBF" w:themeColor="background1" w:themeShade="BF"/>
          <w:sz w:val="16"/>
          <w:szCs w:val="20"/>
        </w:rPr>
        <w:t>LAAG!</w:t>
      </w:r>
      <w:r w:rsidRPr="00FB670E">
        <w:rPr>
          <w:rFonts w:ascii="Calibri" w:hAnsi="Calibri" w:cs="Calibri"/>
          <w:color w:val="BFBFBF" w:themeColor="background1" w:themeShade="BF"/>
          <w:sz w:val="16"/>
          <w:szCs w:val="20"/>
        </w:rPr>
        <w:t>)</w:t>
      </w:r>
    </w:p>
    <w:p w:rsidR="004B2A26" w:rsidRPr="00FB670E" w:rsidRDefault="004B2A26" w:rsidP="00811A14">
      <w:pPr>
        <w:pStyle w:val="Lijstalinea"/>
        <w:numPr>
          <w:ilvl w:val="0"/>
          <w:numId w:val="98"/>
        </w:numPr>
        <w:rPr>
          <w:rFonts w:ascii="Calibri" w:hAnsi="Calibri" w:cs="Calibri"/>
          <w:sz w:val="20"/>
          <w:szCs w:val="20"/>
        </w:rPr>
      </w:pPr>
      <w:r w:rsidRPr="00FB670E">
        <w:rPr>
          <w:rFonts w:ascii="Calibri" w:hAnsi="Calibri" w:cs="Calibri"/>
          <w:sz w:val="20"/>
          <w:szCs w:val="20"/>
        </w:rPr>
        <w:t xml:space="preserve">Komt niet voor in materneel bloed bij neurale buis defecten </w:t>
      </w:r>
      <w:r w:rsidRPr="00FB670E">
        <w:rPr>
          <w:rFonts w:ascii="Calibri" w:hAnsi="Calibri" w:cs="Calibri"/>
          <w:color w:val="BFBFBF" w:themeColor="background1" w:themeShade="BF"/>
          <w:sz w:val="16"/>
          <w:szCs w:val="20"/>
        </w:rPr>
        <w:t>(dan is het net verhoogd)</w:t>
      </w:r>
    </w:p>
    <w:p w:rsidR="00AF734D" w:rsidRPr="00FB670E" w:rsidRDefault="004B2A26" w:rsidP="00811A14">
      <w:pPr>
        <w:pStyle w:val="Lijstalinea"/>
        <w:numPr>
          <w:ilvl w:val="0"/>
          <w:numId w:val="98"/>
        </w:numPr>
        <w:rPr>
          <w:rFonts w:ascii="Calibri" w:hAnsi="Calibri" w:cs="Calibri"/>
          <w:sz w:val="20"/>
          <w:szCs w:val="20"/>
        </w:rPr>
      </w:pPr>
      <w:r w:rsidRPr="00FB670E">
        <w:rPr>
          <w:rFonts w:ascii="Calibri" w:hAnsi="Calibri" w:cs="Calibri"/>
          <w:sz w:val="20"/>
          <w:szCs w:val="20"/>
        </w:rPr>
        <w:t xml:space="preserve">Komt in </w:t>
      </w:r>
      <w:r w:rsidR="00145C81" w:rsidRPr="00FB670E">
        <w:rPr>
          <w:rFonts w:ascii="Calibri" w:hAnsi="Calibri" w:cs="Calibri"/>
          <w:sz w:val="20"/>
          <w:szCs w:val="20"/>
        </w:rPr>
        <w:t>lagere</w:t>
      </w:r>
      <w:r w:rsidRPr="00FB670E">
        <w:rPr>
          <w:rFonts w:ascii="Calibri" w:hAnsi="Calibri" w:cs="Calibri"/>
          <w:sz w:val="20"/>
          <w:szCs w:val="20"/>
        </w:rPr>
        <w:t xml:space="preserve"> concentraties voor in het materneel bloed naargelang de zwangerschap vordert </w:t>
      </w:r>
      <w:r w:rsidRPr="00FB670E">
        <w:rPr>
          <w:rFonts w:ascii="Calibri" w:hAnsi="Calibri" w:cs="Calibri"/>
          <w:color w:val="BFBFBF" w:themeColor="background1" w:themeShade="BF"/>
          <w:sz w:val="16"/>
          <w:szCs w:val="20"/>
        </w:rPr>
        <w:t>(</w:t>
      </w:r>
      <w:r w:rsidRPr="00FB670E">
        <w:rPr>
          <w:rStyle w:val="postbody1"/>
          <w:rFonts w:ascii="Calibri" w:hAnsi="Calibri" w:cs="Calibri"/>
          <w:iCs/>
          <w:color w:val="BFBFBF" w:themeColor="background1" w:themeShade="BF"/>
          <w:sz w:val="16"/>
          <w:szCs w:val="20"/>
        </w:rPr>
        <w:t>de doorgankelijkheid van de placenta voor het foetale alfa-foetoproteïne wordt in de loop van de zwangerschap groter waardoor de concentratie in het maternale bloed langzamerhand stijgt)</w:t>
      </w:r>
    </w:p>
    <w:p w:rsidR="009B1FFD" w:rsidRPr="00FB670E" w:rsidRDefault="00145C81" w:rsidP="00AF734D">
      <w:pPr>
        <w:spacing w:after="0" w:line="240" w:lineRule="auto"/>
        <w:rPr>
          <w:rFonts w:ascii="Calibri" w:hAnsi="Calibri" w:cs="Calibri"/>
          <w:b/>
          <w:sz w:val="20"/>
          <w:szCs w:val="20"/>
        </w:rPr>
      </w:pPr>
      <w:r w:rsidRPr="00FB670E">
        <w:rPr>
          <w:rFonts w:ascii="Calibri" w:hAnsi="Calibri" w:cs="Calibri"/>
          <w:b/>
          <w:sz w:val="20"/>
          <w:szCs w:val="20"/>
        </w:rPr>
        <w:t>19</w:t>
      </w:r>
      <w:r w:rsidR="00AF734D" w:rsidRPr="00FB670E">
        <w:rPr>
          <w:rFonts w:ascii="Calibri" w:hAnsi="Calibri" w:cs="Calibri"/>
          <w:b/>
          <w:sz w:val="20"/>
          <w:szCs w:val="20"/>
        </w:rPr>
        <w:t xml:space="preserve">. </w:t>
      </w:r>
      <w:r w:rsidR="009B1FFD" w:rsidRPr="00FB670E">
        <w:rPr>
          <w:rFonts w:ascii="Calibri" w:hAnsi="Calibri" w:cs="Calibri"/>
          <w:b/>
          <w:sz w:val="20"/>
          <w:szCs w:val="20"/>
        </w:rPr>
        <w:t>Bij de screening voor het syndroom van Down in het eerste trimester (11.5-13 weken) met de gecombineerde test gebeurt er</w:t>
      </w:r>
      <w:r w:rsidR="00AF734D" w:rsidRPr="00FB670E">
        <w:rPr>
          <w:rFonts w:ascii="Calibri" w:hAnsi="Calibri" w:cs="Calibri"/>
          <w:b/>
          <w:sz w:val="20"/>
          <w:szCs w:val="20"/>
        </w:rPr>
        <w:t xml:space="preserve"> – </w:t>
      </w:r>
      <w:r w:rsidR="009B1FFD" w:rsidRPr="00FB670E">
        <w:rPr>
          <w:rFonts w:ascii="Calibri" w:hAnsi="Calibri" w:cs="Calibri"/>
          <w:b/>
          <w:sz w:val="20"/>
          <w:szCs w:val="20"/>
        </w:rPr>
        <w:t xml:space="preserve"> naast een echografische meting van de nuchale translucentie</w:t>
      </w:r>
      <w:r w:rsidR="00AF734D" w:rsidRPr="00FB670E">
        <w:rPr>
          <w:rFonts w:ascii="Calibri" w:hAnsi="Calibri" w:cs="Calibri"/>
          <w:b/>
          <w:sz w:val="20"/>
          <w:szCs w:val="20"/>
        </w:rPr>
        <w:t xml:space="preserve"> – </w:t>
      </w:r>
      <w:r w:rsidR="009B1FFD" w:rsidRPr="00FB670E">
        <w:rPr>
          <w:rFonts w:ascii="Calibri" w:hAnsi="Calibri" w:cs="Calibri"/>
          <w:b/>
          <w:sz w:val="20"/>
          <w:szCs w:val="20"/>
        </w:rPr>
        <w:t>een bepaling in het maternale plasma van:</w:t>
      </w:r>
    </w:p>
    <w:p w:rsidR="00AF734D" w:rsidRPr="00FB670E" w:rsidRDefault="00AF734D" w:rsidP="00AF734D">
      <w:pPr>
        <w:spacing w:after="0" w:line="240" w:lineRule="auto"/>
        <w:rPr>
          <w:rFonts w:ascii="Calibri" w:hAnsi="Calibri" w:cs="Calibri"/>
          <w:b/>
          <w:sz w:val="20"/>
          <w:szCs w:val="20"/>
        </w:rPr>
      </w:pPr>
    </w:p>
    <w:p w:rsidR="00AF734D" w:rsidRPr="00FB670E" w:rsidRDefault="009B1FFD" w:rsidP="00811A14">
      <w:pPr>
        <w:pStyle w:val="Lijstalinea"/>
        <w:numPr>
          <w:ilvl w:val="0"/>
          <w:numId w:val="100"/>
        </w:numPr>
        <w:spacing w:after="0" w:line="240" w:lineRule="auto"/>
        <w:rPr>
          <w:rFonts w:ascii="Calibri" w:hAnsi="Calibri" w:cs="Calibri"/>
          <w:b/>
          <w:sz w:val="20"/>
          <w:szCs w:val="20"/>
        </w:rPr>
      </w:pPr>
      <w:r w:rsidRPr="00FB670E">
        <w:rPr>
          <w:rFonts w:ascii="Calibri" w:hAnsi="Calibri" w:cs="Calibri"/>
          <w:sz w:val="20"/>
          <w:szCs w:val="20"/>
        </w:rPr>
        <w:t>Oestradiol en progesterone</w:t>
      </w:r>
    </w:p>
    <w:p w:rsidR="00AF734D" w:rsidRPr="00FB670E" w:rsidRDefault="009B1FFD" w:rsidP="00811A14">
      <w:pPr>
        <w:pStyle w:val="Lijstalinea"/>
        <w:numPr>
          <w:ilvl w:val="0"/>
          <w:numId w:val="100"/>
        </w:numPr>
        <w:spacing w:after="0" w:line="240" w:lineRule="auto"/>
        <w:rPr>
          <w:rFonts w:ascii="Calibri" w:hAnsi="Calibri" w:cs="Calibri"/>
          <w:b/>
          <w:sz w:val="20"/>
          <w:szCs w:val="20"/>
        </w:rPr>
      </w:pPr>
      <w:r w:rsidRPr="00FB670E">
        <w:rPr>
          <w:rFonts w:ascii="Calibri" w:hAnsi="Calibri" w:cs="Calibri"/>
          <w:sz w:val="20"/>
          <w:szCs w:val="20"/>
        </w:rPr>
        <w:t>Progesterone en b-HCG</w:t>
      </w:r>
    </w:p>
    <w:p w:rsidR="00AF734D" w:rsidRPr="00FB670E" w:rsidRDefault="009B1FFD" w:rsidP="00811A14">
      <w:pPr>
        <w:pStyle w:val="Lijstalinea"/>
        <w:numPr>
          <w:ilvl w:val="0"/>
          <w:numId w:val="100"/>
        </w:numPr>
        <w:spacing w:after="0" w:line="240" w:lineRule="auto"/>
        <w:rPr>
          <w:rFonts w:ascii="Calibri" w:hAnsi="Calibri" w:cs="Calibri"/>
          <w:b/>
          <w:sz w:val="20"/>
          <w:szCs w:val="20"/>
        </w:rPr>
      </w:pPr>
      <w:r w:rsidRPr="00FB670E">
        <w:rPr>
          <w:rFonts w:ascii="Calibri" w:hAnsi="Calibri" w:cs="Calibri"/>
          <w:sz w:val="20"/>
          <w:szCs w:val="20"/>
        </w:rPr>
        <w:t>α-FP en vrij HCG</w:t>
      </w:r>
      <w:r w:rsidR="00AF734D" w:rsidRPr="00FB670E">
        <w:rPr>
          <w:rFonts w:ascii="Calibri" w:hAnsi="Calibri" w:cs="Calibri"/>
          <w:sz w:val="20"/>
          <w:szCs w:val="20"/>
        </w:rPr>
        <w:t xml:space="preserve"> </w:t>
      </w:r>
      <w:r w:rsidR="00AF734D" w:rsidRPr="00FB670E">
        <w:rPr>
          <w:rFonts w:ascii="Calibri" w:hAnsi="Calibri" w:cs="Calibri"/>
          <w:color w:val="BFBFBF" w:themeColor="background1" w:themeShade="BF"/>
          <w:sz w:val="16"/>
          <w:szCs w:val="20"/>
        </w:rPr>
        <w:t>(bij de triple test in week 15-21)</w:t>
      </w:r>
    </w:p>
    <w:p w:rsidR="00AF734D" w:rsidRPr="00FB670E" w:rsidRDefault="009B1FFD" w:rsidP="00811A14">
      <w:pPr>
        <w:pStyle w:val="Lijstalinea"/>
        <w:numPr>
          <w:ilvl w:val="0"/>
          <w:numId w:val="100"/>
        </w:numPr>
        <w:spacing w:after="0" w:line="240" w:lineRule="auto"/>
        <w:rPr>
          <w:rFonts w:ascii="Calibri" w:hAnsi="Calibri" w:cs="Calibri"/>
          <w:b/>
          <w:sz w:val="20"/>
          <w:szCs w:val="20"/>
          <w:lang w:val="es-UY"/>
        </w:rPr>
      </w:pPr>
      <w:r w:rsidRPr="00FB670E">
        <w:rPr>
          <w:rFonts w:ascii="Calibri" w:hAnsi="Calibri" w:cs="Calibri"/>
          <w:sz w:val="20"/>
          <w:szCs w:val="20"/>
          <w:lang w:val="es-UY"/>
        </w:rPr>
        <w:t>PAPP-A en PAPP-B</w:t>
      </w:r>
    </w:p>
    <w:p w:rsidR="009B1FFD" w:rsidRPr="00FB670E" w:rsidRDefault="009B1FFD" w:rsidP="00811A14">
      <w:pPr>
        <w:pStyle w:val="Lijstalinea"/>
        <w:numPr>
          <w:ilvl w:val="0"/>
          <w:numId w:val="100"/>
        </w:numPr>
        <w:spacing w:after="0" w:line="240" w:lineRule="auto"/>
        <w:rPr>
          <w:rFonts w:ascii="Calibri" w:hAnsi="Calibri" w:cs="Calibri"/>
          <w:b/>
          <w:color w:val="A8D08D" w:themeColor="accent6" w:themeTint="99"/>
          <w:sz w:val="20"/>
          <w:szCs w:val="20"/>
          <w:lang w:val="nl-NL"/>
        </w:rPr>
      </w:pPr>
      <w:r w:rsidRPr="00FB670E">
        <w:rPr>
          <w:rFonts w:ascii="Calibri" w:hAnsi="Calibri" w:cs="Calibri"/>
          <w:b/>
          <w:color w:val="A8D08D" w:themeColor="accent6" w:themeTint="99"/>
          <w:sz w:val="20"/>
          <w:szCs w:val="20"/>
        </w:rPr>
        <w:t>PAPP-A en vrij HCG</w:t>
      </w:r>
    </w:p>
    <w:p w:rsidR="00145C81" w:rsidRPr="00FB670E" w:rsidRDefault="00145C81" w:rsidP="00145C81">
      <w:pPr>
        <w:pStyle w:val="Lijstalinea"/>
        <w:spacing w:after="0" w:line="240" w:lineRule="auto"/>
        <w:rPr>
          <w:rFonts w:ascii="Calibri" w:hAnsi="Calibri" w:cs="Calibri"/>
          <w:b/>
          <w:color w:val="A8D08D" w:themeColor="accent6" w:themeTint="99"/>
          <w:sz w:val="20"/>
          <w:szCs w:val="20"/>
          <w:lang w:val="nl-NL"/>
        </w:rPr>
      </w:pPr>
    </w:p>
    <w:p w:rsidR="00E2775A" w:rsidRPr="00FB670E" w:rsidRDefault="00E2775A" w:rsidP="009B1FFD">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De nekplooimeting, een echovrije zone in de nek van het embryo die zijn maximum van ongeveer 1.7 mm bereikt rond 13 weken, in combinatie met biochemische parameters (Pregnancy-associated plasma protein A [PAPP-A] en vrij hCG) wordt momenteel breed toegepast. </w:t>
      </w:r>
    </w:p>
    <w:p w:rsidR="00E2775A" w:rsidRPr="00FB670E" w:rsidRDefault="00E2775A" w:rsidP="00E2775A">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In een later stadium tussen 15 tot 21 weken is de “triple test” nog mogelijk. Hierbij meet men in het maternale serum het alfa-foetoproteïne (alpha-FP), oestriol en hCG om samen met de maternale leeftijd het risico op het hebben van een foetus met trisomie 21 in te schatten.</w:t>
      </w:r>
    </w:p>
    <w:p w:rsidR="00E2775A" w:rsidRPr="00FB670E" w:rsidRDefault="00E2775A" w:rsidP="00E2775A">
      <w:pPr>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Een verhoogde concentratie van alfa-foetoproteïnes in het maternale serum of in het vruchtwater, kan wijzen op anencephalie en andere neurale buisdefecten, op een omphalocoele of op een gastroschizis, op placentaire hemangiomen of op meerlingzwangerschappen, op een foetomaternale bloeding of op een dreigende miskraam</w:t>
      </w:r>
    </w:p>
    <w:p w:rsidR="009B1FFD" w:rsidRPr="00FB670E" w:rsidRDefault="009B1FFD" w:rsidP="009B1FFD">
      <w:pPr>
        <w:rPr>
          <w:rFonts w:ascii="Calibri" w:hAnsi="Calibri" w:cs="Calibri"/>
          <w:sz w:val="20"/>
          <w:szCs w:val="20"/>
        </w:rPr>
      </w:pPr>
    </w:p>
    <w:p w:rsidR="00145C81" w:rsidRPr="00FB670E" w:rsidRDefault="00145C81" w:rsidP="00E2775A">
      <w:pPr>
        <w:spacing w:after="0" w:line="240" w:lineRule="auto"/>
        <w:rPr>
          <w:rFonts w:ascii="Calibri" w:hAnsi="Calibri" w:cs="Calibri"/>
          <w:b/>
          <w:sz w:val="20"/>
          <w:szCs w:val="20"/>
        </w:rPr>
      </w:pPr>
    </w:p>
    <w:p w:rsidR="00145C81" w:rsidRPr="00FB670E" w:rsidRDefault="00145C81" w:rsidP="00E2775A">
      <w:pPr>
        <w:spacing w:after="0" w:line="240" w:lineRule="auto"/>
        <w:rPr>
          <w:rFonts w:ascii="Calibri" w:hAnsi="Calibri" w:cs="Calibri"/>
          <w:b/>
          <w:sz w:val="20"/>
          <w:szCs w:val="20"/>
        </w:rPr>
      </w:pPr>
    </w:p>
    <w:p w:rsidR="00145C81" w:rsidRPr="00FB670E" w:rsidRDefault="00145C81" w:rsidP="00145C81">
      <w:pPr>
        <w:spacing w:after="0" w:line="240" w:lineRule="auto"/>
        <w:rPr>
          <w:rFonts w:ascii="Calibri" w:hAnsi="Calibri" w:cs="Calibri"/>
          <w:b/>
          <w:sz w:val="20"/>
          <w:szCs w:val="20"/>
        </w:rPr>
      </w:pPr>
      <w:r w:rsidRPr="00FB670E">
        <w:rPr>
          <w:rFonts w:ascii="Calibri" w:hAnsi="Calibri" w:cs="Calibri"/>
          <w:b/>
          <w:sz w:val="20"/>
          <w:szCs w:val="20"/>
        </w:rPr>
        <w:lastRenderedPageBreak/>
        <w:t>20. Wanneer een zwangere buitenlandse vrouw een voor u ongekend vitaminepreparaat inneemt dan zal je vooral letten op de concentratie:</w:t>
      </w:r>
    </w:p>
    <w:p w:rsidR="00145C81" w:rsidRPr="00FB670E" w:rsidRDefault="00145C81" w:rsidP="00145C81">
      <w:pPr>
        <w:spacing w:after="0" w:line="240" w:lineRule="auto"/>
        <w:rPr>
          <w:rFonts w:ascii="Calibri" w:hAnsi="Calibri" w:cs="Calibri"/>
          <w:b/>
          <w:sz w:val="20"/>
          <w:szCs w:val="20"/>
        </w:rPr>
      </w:pPr>
    </w:p>
    <w:p w:rsidR="00145C81" w:rsidRPr="00FB670E" w:rsidRDefault="00145C81" w:rsidP="00811A14">
      <w:pPr>
        <w:pStyle w:val="Lijstalinea"/>
        <w:numPr>
          <w:ilvl w:val="0"/>
          <w:numId w:val="99"/>
        </w:numPr>
        <w:spacing w:after="0" w:line="240" w:lineRule="auto"/>
        <w:rPr>
          <w:rFonts w:ascii="Calibri" w:hAnsi="Calibri" w:cs="Calibri"/>
          <w:sz w:val="20"/>
          <w:szCs w:val="20"/>
        </w:rPr>
      </w:pPr>
      <w:r w:rsidRPr="00FB670E">
        <w:rPr>
          <w:rFonts w:ascii="Calibri" w:hAnsi="Calibri" w:cs="Calibri"/>
          <w:sz w:val="20"/>
          <w:szCs w:val="20"/>
        </w:rPr>
        <w:t>Ascorbinezuur</w:t>
      </w:r>
    </w:p>
    <w:p w:rsidR="00145C81" w:rsidRPr="00FB670E" w:rsidRDefault="00145C81" w:rsidP="00811A14">
      <w:pPr>
        <w:pStyle w:val="Lijstalinea"/>
        <w:numPr>
          <w:ilvl w:val="0"/>
          <w:numId w:val="99"/>
        </w:numPr>
        <w:spacing w:after="0" w:line="240" w:lineRule="auto"/>
        <w:rPr>
          <w:rFonts w:ascii="Calibri" w:hAnsi="Calibri" w:cs="Calibri"/>
          <w:sz w:val="20"/>
          <w:szCs w:val="20"/>
        </w:rPr>
      </w:pPr>
      <w:r w:rsidRPr="00FB670E">
        <w:rPr>
          <w:rFonts w:ascii="Calibri" w:hAnsi="Calibri" w:cs="Calibri"/>
          <w:sz w:val="20"/>
          <w:szCs w:val="20"/>
        </w:rPr>
        <w:t>Nicotinamide</w:t>
      </w:r>
    </w:p>
    <w:p w:rsidR="00145C81" w:rsidRPr="00FB670E" w:rsidRDefault="00145C81" w:rsidP="00811A14">
      <w:pPr>
        <w:pStyle w:val="Lijstalinea"/>
        <w:numPr>
          <w:ilvl w:val="0"/>
          <w:numId w:val="99"/>
        </w:numPr>
        <w:spacing w:after="0" w:line="240" w:lineRule="auto"/>
        <w:rPr>
          <w:rFonts w:ascii="Calibri" w:hAnsi="Calibri" w:cs="Calibri"/>
          <w:sz w:val="20"/>
          <w:szCs w:val="20"/>
        </w:rPr>
      </w:pPr>
      <w:r w:rsidRPr="00FB670E">
        <w:rPr>
          <w:rFonts w:ascii="Calibri" w:hAnsi="Calibri" w:cs="Calibri"/>
          <w:sz w:val="20"/>
          <w:szCs w:val="20"/>
        </w:rPr>
        <w:t>Pyridoxine</w:t>
      </w:r>
    </w:p>
    <w:p w:rsidR="00145C81" w:rsidRPr="00FB670E" w:rsidRDefault="00145C81" w:rsidP="00811A14">
      <w:pPr>
        <w:pStyle w:val="Lijstalinea"/>
        <w:numPr>
          <w:ilvl w:val="0"/>
          <w:numId w:val="99"/>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u w:val="single"/>
        </w:rPr>
        <w:t xml:space="preserve">Retinol </w:t>
      </w:r>
      <w:r w:rsidRPr="00FB670E">
        <w:rPr>
          <w:rFonts w:ascii="Calibri" w:hAnsi="Calibri" w:cs="Calibri"/>
          <w:color w:val="BFBFBF" w:themeColor="background1" w:themeShade="BF"/>
          <w:sz w:val="16"/>
          <w:szCs w:val="20"/>
          <w:u w:val="single"/>
        </w:rPr>
        <w:t>(</w:t>
      </w:r>
      <w:r w:rsidRPr="00FB670E">
        <w:rPr>
          <w:rFonts w:ascii="Calibri" w:hAnsi="Calibri" w:cs="Calibri"/>
          <w:color w:val="BFBFBF" w:themeColor="background1" w:themeShade="BF"/>
          <w:sz w:val="16"/>
          <w:szCs w:val="20"/>
        </w:rPr>
        <w:t xml:space="preserve">= vitamine A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een vetoplosbaar vitamine dat bij hoge concentraties duidelijk teratogeen is en waarbij de dagelijkse dosis het best onder de 10 000 IE blijft)</w:t>
      </w:r>
    </w:p>
    <w:p w:rsidR="00145C81" w:rsidRPr="00FB670E" w:rsidRDefault="00145C81" w:rsidP="00811A14">
      <w:pPr>
        <w:pStyle w:val="Lijstalinea"/>
        <w:numPr>
          <w:ilvl w:val="0"/>
          <w:numId w:val="99"/>
        </w:numPr>
        <w:spacing w:after="0" w:line="240" w:lineRule="auto"/>
        <w:rPr>
          <w:rFonts w:ascii="Calibri" w:hAnsi="Calibri" w:cs="Calibri"/>
          <w:sz w:val="20"/>
          <w:szCs w:val="20"/>
        </w:rPr>
      </w:pPr>
      <w:r w:rsidRPr="00FB670E">
        <w:rPr>
          <w:rFonts w:ascii="Calibri" w:hAnsi="Calibri" w:cs="Calibri"/>
          <w:sz w:val="20"/>
          <w:szCs w:val="20"/>
        </w:rPr>
        <w:t>Thiamine</w:t>
      </w:r>
    </w:p>
    <w:p w:rsidR="00145C81" w:rsidRPr="00FB670E" w:rsidRDefault="00145C81" w:rsidP="00E2775A">
      <w:pPr>
        <w:spacing w:after="0" w:line="240" w:lineRule="auto"/>
        <w:rPr>
          <w:rFonts w:ascii="Calibri" w:hAnsi="Calibri" w:cs="Calibri"/>
          <w:sz w:val="20"/>
          <w:szCs w:val="20"/>
        </w:rPr>
      </w:pPr>
    </w:p>
    <w:p w:rsidR="00E2775A" w:rsidRDefault="00E2775A" w:rsidP="00E2775A">
      <w:pPr>
        <w:spacing w:after="0" w:line="240" w:lineRule="auto"/>
        <w:rPr>
          <w:rFonts w:ascii="Calibri" w:hAnsi="Calibri" w:cs="Calibri"/>
          <w:b/>
          <w:sz w:val="20"/>
          <w:szCs w:val="20"/>
        </w:rPr>
      </w:pPr>
      <w:r w:rsidRPr="00FB670E">
        <w:rPr>
          <w:rFonts w:ascii="Calibri" w:hAnsi="Calibri" w:cs="Calibri"/>
          <w:b/>
          <w:sz w:val="20"/>
          <w:szCs w:val="20"/>
        </w:rPr>
        <w:t xml:space="preserve">21. </w:t>
      </w:r>
      <w:r w:rsidR="009B1FFD" w:rsidRPr="00FB670E">
        <w:rPr>
          <w:rFonts w:ascii="Calibri" w:hAnsi="Calibri" w:cs="Calibri"/>
          <w:b/>
          <w:sz w:val="20"/>
          <w:szCs w:val="20"/>
        </w:rPr>
        <w:t>Welke stelling is correct?</w:t>
      </w:r>
    </w:p>
    <w:p w:rsidR="002038E5" w:rsidRPr="00FB670E" w:rsidRDefault="002038E5" w:rsidP="00E2775A">
      <w:pPr>
        <w:spacing w:after="0" w:line="240" w:lineRule="auto"/>
        <w:rPr>
          <w:rFonts w:ascii="Calibri" w:hAnsi="Calibri" w:cs="Calibri"/>
          <w:b/>
          <w:sz w:val="20"/>
          <w:szCs w:val="20"/>
        </w:rPr>
      </w:pPr>
    </w:p>
    <w:p w:rsidR="00E2775A" w:rsidRPr="00FB670E" w:rsidRDefault="009B1FFD" w:rsidP="00811A14">
      <w:pPr>
        <w:pStyle w:val="Lijstalinea"/>
        <w:numPr>
          <w:ilvl w:val="0"/>
          <w:numId w:val="101"/>
        </w:numPr>
        <w:spacing w:after="0" w:line="240" w:lineRule="auto"/>
        <w:rPr>
          <w:rFonts w:ascii="Calibri" w:hAnsi="Calibri" w:cs="Calibri"/>
          <w:sz w:val="20"/>
          <w:szCs w:val="20"/>
        </w:rPr>
      </w:pPr>
      <w:r w:rsidRPr="00FB670E">
        <w:rPr>
          <w:rFonts w:ascii="Calibri" w:hAnsi="Calibri" w:cs="Calibri"/>
          <w:sz w:val="20"/>
          <w:szCs w:val="20"/>
        </w:rPr>
        <w:t>Een voorbeeld van een screeningstest is een chorionvillusbiopsie</w:t>
      </w:r>
      <w:r w:rsidR="00E2775A" w:rsidRPr="00FB670E">
        <w:rPr>
          <w:rFonts w:ascii="Calibri" w:hAnsi="Calibri" w:cs="Calibri"/>
          <w:sz w:val="20"/>
          <w:szCs w:val="20"/>
        </w:rPr>
        <w:t xml:space="preserve"> </w:t>
      </w:r>
      <w:r w:rsidR="00E2775A" w:rsidRPr="00FB670E">
        <w:rPr>
          <w:rFonts w:ascii="Calibri" w:hAnsi="Calibri" w:cs="Calibri"/>
          <w:color w:val="BFBFBF" w:themeColor="background1" w:themeShade="BF"/>
          <w:sz w:val="16"/>
          <w:szCs w:val="20"/>
        </w:rPr>
        <w:t>(diagnostische test vanaf 11 weken)</w:t>
      </w:r>
    </w:p>
    <w:p w:rsidR="00E2775A" w:rsidRPr="00FB670E" w:rsidRDefault="009B1FFD" w:rsidP="00811A14">
      <w:pPr>
        <w:pStyle w:val="Lijstalinea"/>
        <w:numPr>
          <w:ilvl w:val="0"/>
          <w:numId w:val="101"/>
        </w:numPr>
        <w:spacing w:after="0" w:line="240" w:lineRule="auto"/>
        <w:rPr>
          <w:rFonts w:ascii="Calibri" w:hAnsi="Calibri" w:cs="Calibri"/>
          <w:sz w:val="20"/>
          <w:szCs w:val="20"/>
        </w:rPr>
      </w:pPr>
      <w:r w:rsidRPr="00FB670E">
        <w:rPr>
          <w:rFonts w:ascii="Calibri" w:hAnsi="Calibri" w:cs="Calibri"/>
          <w:sz w:val="20"/>
          <w:szCs w:val="20"/>
        </w:rPr>
        <w:t>Een voorbeeld van een screeningstest is een amniocentese</w:t>
      </w:r>
      <w:r w:rsidR="00E2775A" w:rsidRPr="00FB670E">
        <w:rPr>
          <w:rFonts w:ascii="Calibri" w:hAnsi="Calibri" w:cs="Calibri"/>
          <w:sz w:val="20"/>
          <w:szCs w:val="20"/>
        </w:rPr>
        <w:t xml:space="preserve"> </w:t>
      </w:r>
      <w:r w:rsidR="00E2775A" w:rsidRPr="00FB670E">
        <w:rPr>
          <w:rFonts w:ascii="Calibri" w:hAnsi="Calibri" w:cs="Calibri"/>
          <w:color w:val="BFBFBF" w:themeColor="background1" w:themeShade="BF"/>
          <w:sz w:val="16"/>
          <w:szCs w:val="20"/>
        </w:rPr>
        <w:t>(diagnostische test op 16 weken indien positieve screeningstest)</w:t>
      </w:r>
    </w:p>
    <w:p w:rsidR="00E2775A" w:rsidRPr="00FB670E" w:rsidRDefault="009B1FFD" w:rsidP="00811A14">
      <w:pPr>
        <w:pStyle w:val="Lijstalinea"/>
        <w:numPr>
          <w:ilvl w:val="0"/>
          <w:numId w:val="101"/>
        </w:numPr>
        <w:spacing w:after="0" w:line="240" w:lineRule="auto"/>
        <w:rPr>
          <w:rFonts w:ascii="Calibri" w:hAnsi="Calibri" w:cs="Calibri"/>
          <w:sz w:val="20"/>
          <w:szCs w:val="20"/>
        </w:rPr>
      </w:pPr>
      <w:r w:rsidRPr="00FB670E">
        <w:rPr>
          <w:rFonts w:ascii="Calibri" w:hAnsi="Calibri" w:cs="Calibri"/>
          <w:sz w:val="20"/>
          <w:szCs w:val="20"/>
        </w:rPr>
        <w:t>Een screeningstest bepaalt of het statistisch de moeite waard is om een diagnostische test uit te voeren</w:t>
      </w:r>
      <w:r w:rsidR="00C10293" w:rsidRPr="00FB670E">
        <w:rPr>
          <w:rFonts w:ascii="Calibri" w:hAnsi="Calibri" w:cs="Calibri"/>
          <w:sz w:val="20"/>
          <w:szCs w:val="20"/>
        </w:rPr>
        <w:t xml:space="preserve"> </w:t>
      </w:r>
    </w:p>
    <w:p w:rsidR="00C10293" w:rsidRPr="00FB670E" w:rsidRDefault="009B1FFD" w:rsidP="00811A14">
      <w:pPr>
        <w:pStyle w:val="Lijstalinea"/>
        <w:numPr>
          <w:ilvl w:val="0"/>
          <w:numId w:val="101"/>
        </w:numPr>
        <w:spacing w:after="0" w:line="240" w:lineRule="auto"/>
        <w:rPr>
          <w:rFonts w:ascii="Calibri" w:hAnsi="Calibri" w:cs="Calibri"/>
          <w:sz w:val="20"/>
          <w:szCs w:val="20"/>
        </w:rPr>
      </w:pPr>
      <w:r w:rsidRPr="00FB670E">
        <w:rPr>
          <w:rFonts w:ascii="Calibri" w:hAnsi="Calibri" w:cs="Calibri"/>
          <w:sz w:val="20"/>
          <w:szCs w:val="20"/>
        </w:rPr>
        <w:t>De meest sensitieve en specifieke screeningstest voor het opsporen van trisomie 21 is de “triple test”: de bepaling van alfa-foetoproteïnes, oestriol en HCG</w:t>
      </w:r>
    </w:p>
    <w:p w:rsidR="00C10293" w:rsidRPr="00FB670E" w:rsidRDefault="00C10293" w:rsidP="00811A14">
      <w:pPr>
        <w:pStyle w:val="Lijstalinea"/>
        <w:numPr>
          <w:ilvl w:val="0"/>
          <w:numId w:val="101"/>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In tegenstelling tot de sensitiviteit en specificiteit is de positieve en negatieve predictieve waarde van een test afhankelijk van de prevalentie van een aandoening</w:t>
      </w:r>
    </w:p>
    <w:p w:rsidR="003E3B67" w:rsidRPr="00FB670E" w:rsidRDefault="003E3B67" w:rsidP="003E3B67">
      <w:pPr>
        <w:spacing w:after="0" w:line="240" w:lineRule="auto"/>
        <w:rPr>
          <w:rFonts w:ascii="Calibri" w:hAnsi="Calibri" w:cs="Calibri"/>
          <w:b/>
          <w:sz w:val="20"/>
          <w:szCs w:val="20"/>
        </w:rPr>
      </w:pPr>
    </w:p>
    <w:p w:rsidR="003E3B67" w:rsidRPr="00FB670E" w:rsidRDefault="003E3B67" w:rsidP="003E3B67">
      <w:pPr>
        <w:spacing w:after="0" w:line="240" w:lineRule="auto"/>
        <w:rPr>
          <w:rFonts w:ascii="Calibri" w:hAnsi="Calibri" w:cs="Calibri"/>
          <w:color w:val="BFBFBF" w:themeColor="background1" w:themeShade="BF"/>
          <w:sz w:val="16"/>
          <w:szCs w:val="20"/>
          <w:lang w:val="en-US"/>
        </w:rPr>
      </w:pPr>
      <w:r w:rsidRPr="00FB670E">
        <w:rPr>
          <w:rStyle w:val="Nadruk"/>
          <w:rFonts w:ascii="Calibri" w:hAnsi="Calibri" w:cs="Calibri"/>
          <w:i w:val="0"/>
          <w:color w:val="BFBFBF" w:themeColor="background1" w:themeShade="BF"/>
          <w:sz w:val="16"/>
          <w:szCs w:val="20"/>
          <w:lang w:val="en-US"/>
        </w:rPr>
        <w:t xml:space="preserve">Sensitivity and specificity </w:t>
      </w:r>
      <w:r w:rsidRPr="00FB670E">
        <w:rPr>
          <w:rFonts w:ascii="Calibri" w:hAnsi="Calibri" w:cs="Calibri"/>
          <w:color w:val="BFBFBF" w:themeColor="background1" w:themeShade="BF"/>
          <w:sz w:val="16"/>
          <w:szCs w:val="20"/>
          <w:lang w:val="en-US"/>
        </w:rPr>
        <w:t>are</w:t>
      </w:r>
      <w:r w:rsidRPr="00FB670E">
        <w:rPr>
          <w:rStyle w:val="Nadruk"/>
          <w:rFonts w:ascii="Calibri" w:hAnsi="Calibri" w:cs="Calibri"/>
          <w:i w:val="0"/>
          <w:color w:val="BFBFBF" w:themeColor="background1" w:themeShade="BF"/>
          <w:sz w:val="16"/>
          <w:szCs w:val="20"/>
          <w:lang w:val="en-US"/>
        </w:rPr>
        <w:t xml:space="preserve"> characteristics of the test</w:t>
      </w:r>
      <w:r w:rsidRPr="00FB670E">
        <w:rPr>
          <w:rFonts w:ascii="Calibri" w:hAnsi="Calibri" w:cs="Calibri"/>
          <w:color w:val="BFBFBF" w:themeColor="background1" w:themeShade="BF"/>
          <w:sz w:val="16"/>
          <w:szCs w:val="20"/>
          <w:lang w:val="en-US"/>
        </w:rPr>
        <w:t>. The population does not affect the results</w:t>
      </w:r>
      <w:r w:rsidR="00A42B92" w:rsidRPr="00FB670E">
        <w:rPr>
          <w:rFonts w:ascii="Calibri" w:hAnsi="Calibri" w:cs="Calibri"/>
          <w:color w:val="BFBFBF" w:themeColor="background1" w:themeShade="BF"/>
          <w:sz w:val="16"/>
          <w:szCs w:val="20"/>
          <w:lang w:val="en-US"/>
        </w:rPr>
        <w:t>.</w:t>
      </w:r>
    </w:p>
    <w:p w:rsidR="00A42B92" w:rsidRPr="00FB670E" w:rsidRDefault="00A42B92" w:rsidP="003E3B67">
      <w:pPr>
        <w:spacing w:after="0" w:line="240" w:lineRule="auto"/>
        <w:rPr>
          <w:rFonts w:ascii="Calibri" w:hAnsi="Calibri" w:cs="Calibri"/>
          <w:color w:val="BFBFBF" w:themeColor="background1" w:themeShade="BF"/>
          <w:sz w:val="16"/>
          <w:szCs w:val="20"/>
          <w:lang w:val="en-US"/>
        </w:rPr>
      </w:pPr>
    </w:p>
    <w:p w:rsidR="003E3B67" w:rsidRPr="00FB670E" w:rsidRDefault="003E3B67" w:rsidP="003E3B67">
      <w:pPr>
        <w:spacing w:after="0" w:line="240" w:lineRule="auto"/>
        <w:rPr>
          <w:rFonts w:ascii="Calibri" w:hAnsi="Calibri" w:cs="Calibri"/>
          <w:color w:val="BFBFBF" w:themeColor="background1" w:themeShade="BF"/>
          <w:sz w:val="16"/>
          <w:szCs w:val="20"/>
          <w:lang w:val="en-US"/>
        </w:rPr>
      </w:pPr>
      <w:r w:rsidRPr="00FB670E">
        <w:rPr>
          <w:rStyle w:val="Nadruk"/>
          <w:rFonts w:ascii="Calibri" w:hAnsi="Calibri" w:cs="Calibri"/>
          <w:i w:val="0"/>
          <w:color w:val="BFBFBF" w:themeColor="background1" w:themeShade="BF"/>
          <w:sz w:val="16"/>
          <w:szCs w:val="20"/>
          <w:lang w:val="en-US"/>
        </w:rPr>
        <w:t>Positive and negative predictive values are influenced by the prevalence</w:t>
      </w:r>
      <w:r w:rsidRPr="00FB670E">
        <w:rPr>
          <w:rFonts w:ascii="Calibri" w:hAnsi="Calibri" w:cs="Calibri"/>
          <w:color w:val="BFBFBF" w:themeColor="background1" w:themeShade="BF"/>
          <w:sz w:val="16"/>
          <w:szCs w:val="20"/>
          <w:lang w:val="en-US"/>
        </w:rPr>
        <w:t xml:space="preserve"> of disease in the population that is being tested. If we  test in a high prevalence setting, it is more likely that persons who test positive truly have disease than if the test is performed in a population with low prevalence.</w:t>
      </w:r>
    </w:p>
    <w:p w:rsidR="00C10293" w:rsidRPr="00FB670E" w:rsidRDefault="00C10293" w:rsidP="00C10293">
      <w:pPr>
        <w:spacing w:after="0" w:line="240" w:lineRule="auto"/>
        <w:rPr>
          <w:rFonts w:ascii="Calibri" w:hAnsi="Calibri" w:cs="Calibri"/>
          <w:b/>
          <w:sz w:val="20"/>
          <w:szCs w:val="20"/>
          <w:lang w:val="en-US"/>
        </w:rPr>
      </w:pPr>
    </w:p>
    <w:p w:rsidR="00A42B92" w:rsidRPr="00FB670E" w:rsidRDefault="00A42B92" w:rsidP="00A42B92">
      <w:pPr>
        <w:spacing w:after="0" w:line="240" w:lineRule="auto"/>
        <w:rPr>
          <w:rFonts w:ascii="Calibri" w:hAnsi="Calibri" w:cs="Calibri"/>
          <w:b/>
          <w:sz w:val="20"/>
          <w:szCs w:val="20"/>
        </w:rPr>
      </w:pPr>
      <w:r w:rsidRPr="00FB670E">
        <w:rPr>
          <w:rFonts w:ascii="Calibri" w:hAnsi="Calibri" w:cs="Calibri"/>
          <w:b/>
          <w:sz w:val="20"/>
          <w:szCs w:val="20"/>
        </w:rPr>
        <w:t xml:space="preserve">22. </w:t>
      </w:r>
      <w:r w:rsidR="009B1FFD" w:rsidRPr="00FB670E">
        <w:rPr>
          <w:rFonts w:ascii="Calibri" w:hAnsi="Calibri" w:cs="Calibri"/>
          <w:b/>
          <w:sz w:val="20"/>
          <w:szCs w:val="20"/>
        </w:rPr>
        <w:t>Welk supplement heeft, wanneer het gegeven wordt tijdens de zwangerschap, bij overdosering de hoogste kans om teratogene problemen te veroorzaken?</w:t>
      </w:r>
    </w:p>
    <w:p w:rsidR="00A42B92" w:rsidRPr="00FB670E" w:rsidRDefault="00A42B92" w:rsidP="00A42B92">
      <w:pPr>
        <w:spacing w:after="0" w:line="240" w:lineRule="auto"/>
        <w:rPr>
          <w:rFonts w:ascii="Calibri" w:hAnsi="Calibri" w:cs="Calibri"/>
          <w:sz w:val="20"/>
          <w:szCs w:val="20"/>
          <w:u w:val="single"/>
        </w:rPr>
      </w:pPr>
    </w:p>
    <w:p w:rsidR="00A42B92" w:rsidRPr="00FB670E" w:rsidRDefault="009B1FFD" w:rsidP="00811A14">
      <w:pPr>
        <w:pStyle w:val="Lijstalinea"/>
        <w:numPr>
          <w:ilvl w:val="0"/>
          <w:numId w:val="102"/>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Vitamine A</w:t>
      </w:r>
      <w:r w:rsidR="00A42B92" w:rsidRPr="00FB670E">
        <w:rPr>
          <w:rFonts w:ascii="Calibri" w:hAnsi="Calibri" w:cs="Calibri"/>
          <w:b/>
          <w:color w:val="A8D08D" w:themeColor="accent6" w:themeTint="99"/>
          <w:sz w:val="20"/>
          <w:szCs w:val="20"/>
        </w:rPr>
        <w:t xml:space="preserve"> </w:t>
      </w:r>
      <w:r w:rsidR="00A42B92" w:rsidRPr="00FB670E">
        <w:rPr>
          <w:rFonts w:ascii="Calibri" w:hAnsi="Calibri" w:cs="Calibri"/>
          <w:color w:val="BFBFBF" w:themeColor="background1" w:themeShade="BF"/>
          <w:sz w:val="16"/>
          <w:szCs w:val="20"/>
        </w:rPr>
        <w:t>(met vetoplosbare vitamines dient men op te letten, en hieronder is vooral vitamine A, zoals retinol, relevant. De dagelijkse inname van vitamine A dient tijdens een zwangerschap onder de 10 000 IU per dag te blijven)</w:t>
      </w:r>
    </w:p>
    <w:p w:rsidR="00A42B92" w:rsidRPr="00FB670E" w:rsidRDefault="009B1FFD" w:rsidP="00811A14">
      <w:pPr>
        <w:pStyle w:val="Lijstalinea"/>
        <w:numPr>
          <w:ilvl w:val="0"/>
          <w:numId w:val="102"/>
        </w:numPr>
        <w:spacing w:after="0" w:line="240" w:lineRule="auto"/>
        <w:rPr>
          <w:rFonts w:ascii="Calibri" w:hAnsi="Calibri" w:cs="Calibri"/>
          <w:sz w:val="20"/>
          <w:szCs w:val="20"/>
        </w:rPr>
      </w:pPr>
      <w:r w:rsidRPr="00FB670E">
        <w:rPr>
          <w:rFonts w:ascii="Calibri" w:hAnsi="Calibri" w:cs="Calibri"/>
          <w:sz w:val="20"/>
          <w:szCs w:val="20"/>
        </w:rPr>
        <w:t>Vitamine C</w:t>
      </w:r>
    </w:p>
    <w:p w:rsidR="00A42B92" w:rsidRPr="00FB670E" w:rsidRDefault="009B1FFD" w:rsidP="00811A14">
      <w:pPr>
        <w:pStyle w:val="Lijstalinea"/>
        <w:numPr>
          <w:ilvl w:val="0"/>
          <w:numId w:val="102"/>
        </w:numPr>
        <w:spacing w:after="0" w:line="240" w:lineRule="auto"/>
        <w:rPr>
          <w:rFonts w:ascii="Calibri" w:hAnsi="Calibri" w:cs="Calibri"/>
          <w:sz w:val="20"/>
          <w:szCs w:val="20"/>
        </w:rPr>
      </w:pPr>
      <w:r w:rsidRPr="00FB670E">
        <w:rPr>
          <w:rFonts w:ascii="Calibri" w:hAnsi="Calibri" w:cs="Calibri"/>
          <w:sz w:val="20"/>
          <w:szCs w:val="20"/>
        </w:rPr>
        <w:t xml:space="preserve">Vitamine </w:t>
      </w:r>
      <w:r w:rsidR="00A42B92" w:rsidRPr="00FB670E">
        <w:rPr>
          <w:rFonts w:ascii="Calibri" w:hAnsi="Calibri" w:cs="Calibri"/>
          <w:sz w:val="20"/>
          <w:szCs w:val="20"/>
        </w:rPr>
        <w:t>D</w:t>
      </w:r>
    </w:p>
    <w:p w:rsidR="00A42B92" w:rsidRPr="00FB670E" w:rsidRDefault="009B1FFD" w:rsidP="00811A14">
      <w:pPr>
        <w:pStyle w:val="Lijstalinea"/>
        <w:numPr>
          <w:ilvl w:val="0"/>
          <w:numId w:val="102"/>
        </w:numPr>
        <w:spacing w:after="0" w:line="240" w:lineRule="auto"/>
        <w:rPr>
          <w:rFonts w:ascii="Calibri" w:hAnsi="Calibri" w:cs="Calibri"/>
          <w:sz w:val="20"/>
          <w:szCs w:val="20"/>
        </w:rPr>
      </w:pPr>
      <w:r w:rsidRPr="00FB670E">
        <w:rPr>
          <w:rFonts w:ascii="Calibri" w:hAnsi="Calibri" w:cs="Calibri"/>
          <w:sz w:val="20"/>
          <w:szCs w:val="20"/>
        </w:rPr>
        <w:t>Vitamine E</w:t>
      </w:r>
    </w:p>
    <w:p w:rsidR="009B1FFD" w:rsidRPr="00FB670E" w:rsidRDefault="009B1FFD" w:rsidP="00811A14">
      <w:pPr>
        <w:pStyle w:val="Lijstalinea"/>
        <w:numPr>
          <w:ilvl w:val="0"/>
          <w:numId w:val="102"/>
        </w:numPr>
        <w:spacing w:after="0" w:line="240" w:lineRule="auto"/>
        <w:rPr>
          <w:rFonts w:ascii="Calibri" w:hAnsi="Calibri" w:cs="Calibri"/>
          <w:sz w:val="20"/>
          <w:szCs w:val="20"/>
        </w:rPr>
      </w:pPr>
      <w:r w:rsidRPr="00FB670E">
        <w:rPr>
          <w:rFonts w:ascii="Calibri" w:hAnsi="Calibri" w:cs="Calibri"/>
          <w:sz w:val="20"/>
          <w:szCs w:val="20"/>
        </w:rPr>
        <w:t>Vitamine K</w:t>
      </w:r>
    </w:p>
    <w:p w:rsidR="009B1FFD" w:rsidRPr="00FB670E" w:rsidRDefault="009B1FFD" w:rsidP="009B1FFD">
      <w:pPr>
        <w:rPr>
          <w:rFonts w:ascii="Calibri" w:hAnsi="Calibri" w:cs="Calibri"/>
          <w:sz w:val="20"/>
          <w:szCs w:val="20"/>
        </w:rPr>
      </w:pPr>
    </w:p>
    <w:p w:rsidR="009B1FFD" w:rsidRPr="00FB670E" w:rsidRDefault="00A42B92" w:rsidP="00A42B92">
      <w:pPr>
        <w:rPr>
          <w:rFonts w:ascii="Calibri" w:hAnsi="Calibri" w:cs="Calibri"/>
          <w:b/>
          <w:sz w:val="20"/>
          <w:szCs w:val="20"/>
        </w:rPr>
      </w:pPr>
      <w:r w:rsidRPr="00FB670E">
        <w:rPr>
          <w:rFonts w:ascii="Calibri" w:hAnsi="Calibri" w:cs="Calibri"/>
          <w:b/>
          <w:sz w:val="20"/>
          <w:szCs w:val="20"/>
        </w:rPr>
        <w:t xml:space="preserve">23. </w:t>
      </w:r>
      <w:r w:rsidR="009B1FFD" w:rsidRPr="00FB670E">
        <w:rPr>
          <w:rFonts w:ascii="Calibri" w:hAnsi="Calibri" w:cs="Calibri"/>
          <w:b/>
          <w:noProof/>
          <w:sz w:val="20"/>
          <w:szCs w:val="20"/>
        </w:rPr>
        <w:t>Voor de diagnose van een neuraal buisdefect bij een prenataal onderzoek kan men gebruik maken van een bepaling van:</w:t>
      </w:r>
    </w:p>
    <w:p w:rsidR="00A42B92" w:rsidRPr="00FB670E" w:rsidRDefault="009B1FFD" w:rsidP="00811A14">
      <w:pPr>
        <w:pStyle w:val="Lijstalinea"/>
        <w:numPr>
          <w:ilvl w:val="0"/>
          <w:numId w:val="103"/>
        </w:numPr>
        <w:spacing w:after="0" w:line="240" w:lineRule="auto"/>
        <w:rPr>
          <w:rFonts w:ascii="Calibri" w:hAnsi="Calibri" w:cs="Calibri"/>
          <w:b/>
          <w:noProof/>
          <w:color w:val="A8D08D" w:themeColor="accent6" w:themeTint="99"/>
          <w:sz w:val="20"/>
          <w:szCs w:val="20"/>
        </w:rPr>
      </w:pPr>
      <w:r w:rsidRPr="00FB670E">
        <w:rPr>
          <w:rFonts w:ascii="Calibri" w:hAnsi="Calibri" w:cs="Calibri"/>
          <w:b/>
          <w:noProof/>
          <w:color w:val="A8D08D" w:themeColor="accent6" w:themeTint="99"/>
          <w:sz w:val="20"/>
          <w:szCs w:val="20"/>
        </w:rPr>
        <w:t>Alfa-foetoproteines</w:t>
      </w:r>
      <w:r w:rsidR="00A42B92" w:rsidRPr="00FB670E">
        <w:rPr>
          <w:rFonts w:ascii="Calibri" w:hAnsi="Calibri" w:cs="Calibri"/>
          <w:b/>
          <w:noProof/>
          <w:color w:val="A8D08D" w:themeColor="accent6" w:themeTint="99"/>
          <w:sz w:val="20"/>
          <w:szCs w:val="20"/>
        </w:rPr>
        <w:t xml:space="preserve"> </w:t>
      </w:r>
      <w:r w:rsidR="00A42B92" w:rsidRPr="00FB670E">
        <w:rPr>
          <w:rFonts w:ascii="Calibri" w:hAnsi="Calibri" w:cs="Calibri"/>
          <w:noProof/>
          <w:color w:val="BFBFBF" w:themeColor="background1" w:themeShade="BF"/>
          <w:sz w:val="16"/>
          <w:szCs w:val="20"/>
        </w:rPr>
        <w:t>(</w:t>
      </w:r>
      <w:r w:rsidR="00A42B92" w:rsidRPr="00FB670E">
        <w:rPr>
          <w:rFonts w:ascii="Calibri" w:hAnsi="Calibri" w:cs="Calibri"/>
          <w:color w:val="BFBFBF" w:themeColor="background1" w:themeShade="BF"/>
          <w:sz w:val="16"/>
          <w:szCs w:val="20"/>
        </w:rPr>
        <w:t>laat toe om tot 80 % van de neurale buisdefecten op te sporen)</w:t>
      </w:r>
    </w:p>
    <w:p w:rsidR="00A42B92" w:rsidRPr="00FB670E" w:rsidRDefault="009B1FFD" w:rsidP="00811A14">
      <w:pPr>
        <w:pStyle w:val="Lijstalinea"/>
        <w:numPr>
          <w:ilvl w:val="0"/>
          <w:numId w:val="103"/>
        </w:numPr>
        <w:spacing w:after="0" w:line="240" w:lineRule="auto"/>
        <w:rPr>
          <w:rFonts w:ascii="Calibri" w:hAnsi="Calibri" w:cs="Calibri"/>
          <w:noProof/>
          <w:sz w:val="20"/>
          <w:szCs w:val="20"/>
          <w:u w:val="single"/>
        </w:rPr>
      </w:pPr>
      <w:r w:rsidRPr="00FB670E">
        <w:rPr>
          <w:rFonts w:ascii="Calibri" w:hAnsi="Calibri" w:cs="Calibri"/>
          <w:noProof/>
          <w:sz w:val="20"/>
          <w:szCs w:val="20"/>
        </w:rPr>
        <w:t>B</w:t>
      </w:r>
      <w:r w:rsidR="00A42B92" w:rsidRPr="00FB670E">
        <w:rPr>
          <w:rFonts w:ascii="Calibri" w:hAnsi="Calibri" w:cs="Calibri"/>
          <w:noProof/>
          <w:sz w:val="20"/>
          <w:szCs w:val="20"/>
        </w:rPr>
        <w:t>è</w:t>
      </w:r>
      <w:r w:rsidRPr="00FB670E">
        <w:rPr>
          <w:rFonts w:ascii="Calibri" w:hAnsi="Calibri" w:cs="Calibri"/>
          <w:noProof/>
          <w:sz w:val="20"/>
          <w:szCs w:val="20"/>
        </w:rPr>
        <w:t>ta-HCG</w:t>
      </w:r>
    </w:p>
    <w:p w:rsidR="00A42B92" w:rsidRPr="00FB670E" w:rsidRDefault="009B1FFD" w:rsidP="00811A14">
      <w:pPr>
        <w:pStyle w:val="Lijstalinea"/>
        <w:numPr>
          <w:ilvl w:val="0"/>
          <w:numId w:val="103"/>
        </w:numPr>
        <w:spacing w:after="0" w:line="240" w:lineRule="auto"/>
        <w:rPr>
          <w:rFonts w:ascii="Calibri" w:hAnsi="Calibri" w:cs="Calibri"/>
          <w:noProof/>
          <w:sz w:val="20"/>
          <w:szCs w:val="20"/>
          <w:u w:val="single"/>
        </w:rPr>
      </w:pPr>
      <w:r w:rsidRPr="00FB670E">
        <w:rPr>
          <w:rFonts w:ascii="Calibri" w:hAnsi="Calibri" w:cs="Calibri"/>
          <w:noProof/>
          <w:sz w:val="20"/>
          <w:szCs w:val="20"/>
        </w:rPr>
        <w:t>PAPP-A</w:t>
      </w:r>
    </w:p>
    <w:p w:rsidR="00A42B92" w:rsidRPr="00FB670E" w:rsidRDefault="009B1FFD" w:rsidP="00811A14">
      <w:pPr>
        <w:pStyle w:val="Lijstalinea"/>
        <w:numPr>
          <w:ilvl w:val="0"/>
          <w:numId w:val="103"/>
        </w:numPr>
        <w:spacing w:after="0" w:line="240" w:lineRule="auto"/>
        <w:rPr>
          <w:rFonts w:ascii="Calibri" w:hAnsi="Calibri" w:cs="Calibri"/>
          <w:noProof/>
          <w:sz w:val="20"/>
          <w:szCs w:val="20"/>
          <w:u w:val="single"/>
        </w:rPr>
      </w:pPr>
      <w:r w:rsidRPr="00FB670E">
        <w:rPr>
          <w:rFonts w:ascii="Calibri" w:hAnsi="Calibri" w:cs="Calibri"/>
          <w:noProof/>
          <w:sz w:val="20"/>
          <w:szCs w:val="20"/>
        </w:rPr>
        <w:t>Relaxine</w:t>
      </w:r>
    </w:p>
    <w:p w:rsidR="009B1FFD" w:rsidRPr="00FB670E" w:rsidRDefault="009B1FFD" w:rsidP="00811A14">
      <w:pPr>
        <w:pStyle w:val="Lijstalinea"/>
        <w:numPr>
          <w:ilvl w:val="0"/>
          <w:numId w:val="103"/>
        </w:numPr>
        <w:spacing w:after="0" w:line="240" w:lineRule="auto"/>
        <w:rPr>
          <w:rFonts w:ascii="Calibri" w:hAnsi="Calibri" w:cs="Calibri"/>
          <w:noProof/>
          <w:sz w:val="20"/>
          <w:szCs w:val="20"/>
          <w:u w:val="single"/>
        </w:rPr>
      </w:pPr>
      <w:r w:rsidRPr="00FB670E">
        <w:rPr>
          <w:rFonts w:ascii="Calibri" w:hAnsi="Calibri" w:cs="Calibri"/>
          <w:noProof/>
          <w:sz w:val="20"/>
          <w:szCs w:val="20"/>
        </w:rPr>
        <w:t>SP-1 (pregnancy speci</w:t>
      </w:r>
      <w:r w:rsidR="008333B0">
        <w:rPr>
          <w:rFonts w:ascii="Calibri" w:hAnsi="Calibri" w:cs="Calibri"/>
          <w:noProof/>
          <w:sz w:val="20"/>
          <w:szCs w:val="20"/>
        </w:rPr>
        <w:t>f</w:t>
      </w:r>
      <w:bookmarkStart w:id="0" w:name="_GoBack"/>
      <w:bookmarkEnd w:id="0"/>
      <w:r w:rsidRPr="00FB670E">
        <w:rPr>
          <w:rFonts w:ascii="Calibri" w:hAnsi="Calibri" w:cs="Calibri"/>
          <w:noProof/>
          <w:sz w:val="20"/>
          <w:szCs w:val="20"/>
        </w:rPr>
        <w:t>ic protein-1)</w:t>
      </w:r>
    </w:p>
    <w:p w:rsidR="009B1FFD" w:rsidRPr="00FB670E" w:rsidRDefault="009B1FFD" w:rsidP="009B1FFD">
      <w:pPr>
        <w:rPr>
          <w:rFonts w:ascii="Calibri" w:hAnsi="Calibri" w:cs="Calibri"/>
          <w:sz w:val="20"/>
          <w:szCs w:val="20"/>
        </w:rPr>
      </w:pPr>
    </w:p>
    <w:p w:rsidR="009B1FFD" w:rsidRPr="00FB670E" w:rsidRDefault="00A42B92" w:rsidP="00A42B92">
      <w:pPr>
        <w:spacing w:after="0" w:line="240" w:lineRule="auto"/>
        <w:rPr>
          <w:rFonts w:ascii="Calibri" w:hAnsi="Calibri" w:cs="Calibri"/>
          <w:b/>
          <w:sz w:val="20"/>
          <w:szCs w:val="20"/>
        </w:rPr>
      </w:pPr>
      <w:r w:rsidRPr="00FB670E">
        <w:rPr>
          <w:rFonts w:ascii="Calibri" w:hAnsi="Calibri" w:cs="Calibri"/>
          <w:b/>
          <w:sz w:val="20"/>
          <w:szCs w:val="20"/>
        </w:rPr>
        <w:t xml:space="preserve">24. </w:t>
      </w:r>
      <w:r w:rsidR="009B1FFD" w:rsidRPr="00FB670E">
        <w:rPr>
          <w:rFonts w:ascii="Calibri" w:hAnsi="Calibri" w:cs="Calibri"/>
          <w:b/>
          <w:sz w:val="20"/>
          <w:szCs w:val="20"/>
        </w:rPr>
        <w:t>Het zoogdier dat, wat de zwangerschapsduur betreft, de mens het meest benadert is een:</w:t>
      </w:r>
    </w:p>
    <w:p w:rsidR="00A42B92" w:rsidRPr="00FB670E" w:rsidRDefault="00A42B92" w:rsidP="00A42B92">
      <w:pPr>
        <w:spacing w:after="0" w:line="240" w:lineRule="auto"/>
        <w:rPr>
          <w:rFonts w:ascii="Calibri" w:hAnsi="Calibri" w:cs="Calibri"/>
          <w:sz w:val="20"/>
          <w:szCs w:val="20"/>
        </w:rPr>
      </w:pPr>
    </w:p>
    <w:p w:rsidR="00A42B92" w:rsidRPr="00FB670E" w:rsidRDefault="009B1FFD" w:rsidP="00811A14">
      <w:pPr>
        <w:pStyle w:val="Lijstalinea"/>
        <w:numPr>
          <w:ilvl w:val="0"/>
          <w:numId w:val="104"/>
        </w:numPr>
        <w:spacing w:after="0" w:line="240" w:lineRule="auto"/>
        <w:rPr>
          <w:rFonts w:ascii="Calibri" w:hAnsi="Calibri" w:cs="Calibri"/>
          <w:sz w:val="20"/>
          <w:szCs w:val="20"/>
        </w:rPr>
      </w:pPr>
      <w:r w:rsidRPr="00FB670E">
        <w:rPr>
          <w:rFonts w:ascii="Calibri" w:hAnsi="Calibri" w:cs="Calibri"/>
          <w:sz w:val="20"/>
          <w:szCs w:val="20"/>
        </w:rPr>
        <w:t>Ezel</w:t>
      </w:r>
    </w:p>
    <w:p w:rsidR="00A42B92" w:rsidRPr="00FB670E" w:rsidRDefault="009B1FFD" w:rsidP="00811A14">
      <w:pPr>
        <w:pStyle w:val="Lijstalinea"/>
        <w:numPr>
          <w:ilvl w:val="0"/>
          <w:numId w:val="104"/>
        </w:numPr>
        <w:spacing w:after="0" w:line="240" w:lineRule="auto"/>
        <w:rPr>
          <w:rFonts w:ascii="Calibri" w:hAnsi="Calibri" w:cs="Calibri"/>
          <w:sz w:val="20"/>
          <w:szCs w:val="20"/>
        </w:rPr>
      </w:pPr>
      <w:r w:rsidRPr="00FB670E">
        <w:rPr>
          <w:rFonts w:ascii="Calibri" w:hAnsi="Calibri" w:cs="Calibri"/>
          <w:sz w:val="20"/>
          <w:szCs w:val="20"/>
        </w:rPr>
        <w:t>Kameel</w:t>
      </w:r>
    </w:p>
    <w:p w:rsidR="00A42B92" w:rsidRPr="00FB670E" w:rsidRDefault="009B1FFD" w:rsidP="00811A14">
      <w:pPr>
        <w:pStyle w:val="Lijstalinea"/>
        <w:numPr>
          <w:ilvl w:val="0"/>
          <w:numId w:val="104"/>
        </w:numPr>
        <w:spacing w:after="0" w:line="240" w:lineRule="auto"/>
        <w:rPr>
          <w:rFonts w:ascii="Calibri" w:hAnsi="Calibri" w:cs="Calibri"/>
          <w:sz w:val="20"/>
          <w:szCs w:val="20"/>
        </w:rPr>
      </w:pPr>
      <w:r w:rsidRPr="00FB670E">
        <w:rPr>
          <w:rFonts w:ascii="Calibri" w:hAnsi="Calibri" w:cs="Calibri"/>
          <w:sz w:val="20"/>
          <w:szCs w:val="20"/>
        </w:rPr>
        <w:t>Mensaap</w:t>
      </w:r>
    </w:p>
    <w:p w:rsidR="00A42B92" w:rsidRPr="00FB670E" w:rsidRDefault="009B1FFD" w:rsidP="00811A14">
      <w:pPr>
        <w:pStyle w:val="Lijstalinea"/>
        <w:numPr>
          <w:ilvl w:val="0"/>
          <w:numId w:val="104"/>
        </w:numPr>
        <w:spacing w:after="0" w:line="240" w:lineRule="auto"/>
        <w:rPr>
          <w:rFonts w:ascii="Calibri" w:hAnsi="Calibri" w:cs="Calibri"/>
          <w:sz w:val="20"/>
          <w:szCs w:val="20"/>
        </w:rPr>
      </w:pPr>
      <w:r w:rsidRPr="00FB670E">
        <w:rPr>
          <w:rFonts w:ascii="Calibri" w:hAnsi="Calibri" w:cs="Calibri"/>
          <w:sz w:val="20"/>
          <w:szCs w:val="20"/>
        </w:rPr>
        <w:t>Olifant</w:t>
      </w:r>
      <w:r w:rsidR="00A42B92" w:rsidRPr="00FB670E">
        <w:rPr>
          <w:rFonts w:ascii="Calibri" w:hAnsi="Calibri" w:cs="Calibri"/>
          <w:sz w:val="20"/>
          <w:szCs w:val="20"/>
        </w:rPr>
        <w:t xml:space="preserve"> </w:t>
      </w:r>
    </w:p>
    <w:p w:rsidR="009B1FFD" w:rsidRPr="00FB670E" w:rsidRDefault="009B1FFD" w:rsidP="00811A14">
      <w:pPr>
        <w:pStyle w:val="Lijstalinea"/>
        <w:numPr>
          <w:ilvl w:val="0"/>
          <w:numId w:val="104"/>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Ree</w:t>
      </w:r>
    </w:p>
    <w:p w:rsidR="00A42B92" w:rsidRPr="00FB670E" w:rsidRDefault="00A42B92" w:rsidP="00A42B92">
      <w:pPr>
        <w:spacing w:after="0" w:line="240" w:lineRule="auto"/>
        <w:rPr>
          <w:rFonts w:ascii="Calibri" w:hAnsi="Calibri" w:cs="Calibri"/>
          <w:sz w:val="20"/>
          <w:szCs w:val="20"/>
        </w:rPr>
      </w:pPr>
    </w:p>
    <w:p w:rsidR="00145C81" w:rsidRPr="00FB670E" w:rsidRDefault="00145C81" w:rsidP="00A42B92">
      <w:pPr>
        <w:spacing w:after="0" w:line="240" w:lineRule="auto"/>
        <w:rPr>
          <w:rFonts w:ascii="Calibri" w:hAnsi="Calibri" w:cs="Calibri"/>
          <w:sz w:val="20"/>
          <w:szCs w:val="20"/>
        </w:rPr>
      </w:pPr>
    </w:p>
    <w:p w:rsidR="00145C81" w:rsidRPr="00FB670E" w:rsidRDefault="00145C81" w:rsidP="00A42B92">
      <w:pPr>
        <w:spacing w:after="0" w:line="240" w:lineRule="auto"/>
        <w:rPr>
          <w:rFonts w:ascii="Calibri" w:hAnsi="Calibri" w:cs="Calibri"/>
          <w:sz w:val="20"/>
          <w:szCs w:val="20"/>
        </w:rPr>
      </w:pPr>
    </w:p>
    <w:p w:rsidR="009B1FFD" w:rsidRPr="00FB670E" w:rsidRDefault="00A42B92" w:rsidP="00A42B92">
      <w:pPr>
        <w:spacing w:after="0" w:line="240" w:lineRule="auto"/>
        <w:rPr>
          <w:rFonts w:ascii="Calibri" w:hAnsi="Calibri" w:cs="Calibri"/>
          <w:b/>
          <w:sz w:val="20"/>
          <w:szCs w:val="20"/>
        </w:rPr>
      </w:pPr>
      <w:r w:rsidRPr="00FB670E">
        <w:rPr>
          <w:rFonts w:ascii="Calibri" w:hAnsi="Calibri" w:cs="Calibri"/>
          <w:b/>
          <w:sz w:val="20"/>
          <w:szCs w:val="20"/>
        </w:rPr>
        <w:lastRenderedPageBreak/>
        <w:t xml:space="preserve">25. </w:t>
      </w:r>
      <w:r w:rsidR="009B1FFD" w:rsidRPr="00FB670E">
        <w:rPr>
          <w:rFonts w:ascii="Calibri" w:hAnsi="Calibri" w:cs="Calibri"/>
          <w:b/>
          <w:sz w:val="20"/>
          <w:szCs w:val="20"/>
        </w:rPr>
        <w:t>Wanneer een test gebruikt wordt om een aandoening op te sporen dan zal bij dalende prevalentie van deze aandoening:</w:t>
      </w:r>
    </w:p>
    <w:p w:rsidR="00A42B92" w:rsidRPr="00FB670E" w:rsidRDefault="00A42B92" w:rsidP="00A42B92">
      <w:pPr>
        <w:spacing w:after="0" w:line="240" w:lineRule="auto"/>
        <w:rPr>
          <w:rFonts w:ascii="Calibri" w:hAnsi="Calibri" w:cs="Calibri"/>
          <w:sz w:val="20"/>
          <w:szCs w:val="20"/>
        </w:rPr>
      </w:pPr>
    </w:p>
    <w:p w:rsidR="00A42B92" w:rsidRPr="00FB670E" w:rsidRDefault="009B1FFD" w:rsidP="00811A14">
      <w:pPr>
        <w:pStyle w:val="Lijstalinea"/>
        <w:numPr>
          <w:ilvl w:val="0"/>
          <w:numId w:val="105"/>
        </w:numPr>
        <w:spacing w:after="0" w:line="240" w:lineRule="auto"/>
        <w:rPr>
          <w:rFonts w:ascii="Calibri" w:hAnsi="Calibri" w:cs="Calibri"/>
          <w:sz w:val="20"/>
          <w:szCs w:val="20"/>
        </w:rPr>
      </w:pPr>
      <w:r w:rsidRPr="00FB670E">
        <w:rPr>
          <w:rFonts w:ascii="Calibri" w:hAnsi="Calibri" w:cs="Calibri"/>
          <w:sz w:val="20"/>
          <w:szCs w:val="20"/>
        </w:rPr>
        <w:t>De specificiteit van de test stijgen</w:t>
      </w:r>
      <w:r w:rsidR="00A42B92" w:rsidRPr="00FB670E">
        <w:rPr>
          <w:rFonts w:ascii="Calibri" w:hAnsi="Calibri" w:cs="Calibri"/>
          <w:sz w:val="20"/>
          <w:szCs w:val="20"/>
        </w:rPr>
        <w:t xml:space="preserve"> </w:t>
      </w:r>
      <w:r w:rsidR="00A42B92" w:rsidRPr="00FB670E">
        <w:rPr>
          <w:rFonts w:ascii="Calibri" w:hAnsi="Calibri" w:cs="Calibri"/>
          <w:color w:val="BFBFBF" w:themeColor="background1" w:themeShade="BF"/>
          <w:sz w:val="16"/>
          <w:szCs w:val="20"/>
        </w:rPr>
        <w:t>(onafhankelijk van prevalentie)</w:t>
      </w:r>
    </w:p>
    <w:p w:rsidR="00A42B92" w:rsidRPr="00FB670E" w:rsidRDefault="009B1FFD" w:rsidP="00811A14">
      <w:pPr>
        <w:pStyle w:val="Lijstalinea"/>
        <w:numPr>
          <w:ilvl w:val="0"/>
          <w:numId w:val="105"/>
        </w:numPr>
        <w:spacing w:after="0" w:line="240" w:lineRule="auto"/>
        <w:rPr>
          <w:rFonts w:ascii="Calibri" w:hAnsi="Calibri" w:cs="Calibri"/>
          <w:sz w:val="20"/>
          <w:szCs w:val="20"/>
        </w:rPr>
      </w:pPr>
      <w:r w:rsidRPr="00FB670E">
        <w:rPr>
          <w:rFonts w:ascii="Calibri" w:hAnsi="Calibri" w:cs="Calibri"/>
          <w:sz w:val="20"/>
          <w:szCs w:val="20"/>
        </w:rPr>
        <w:t xml:space="preserve">De </w:t>
      </w:r>
      <w:r w:rsidR="00A42B92" w:rsidRPr="00FB670E">
        <w:rPr>
          <w:rFonts w:ascii="Calibri" w:hAnsi="Calibri" w:cs="Calibri"/>
          <w:sz w:val="20"/>
          <w:szCs w:val="20"/>
        </w:rPr>
        <w:t>sensitiviteit</w:t>
      </w:r>
      <w:r w:rsidRPr="00FB670E">
        <w:rPr>
          <w:rFonts w:ascii="Calibri" w:hAnsi="Calibri" w:cs="Calibri"/>
          <w:sz w:val="20"/>
          <w:szCs w:val="20"/>
        </w:rPr>
        <w:t xml:space="preserve"> van de test stijgen</w:t>
      </w:r>
      <w:r w:rsidR="00A42B92" w:rsidRPr="00FB670E">
        <w:rPr>
          <w:rFonts w:ascii="Calibri" w:hAnsi="Calibri" w:cs="Calibri"/>
          <w:sz w:val="20"/>
          <w:szCs w:val="20"/>
        </w:rPr>
        <w:t xml:space="preserve"> </w:t>
      </w:r>
      <w:r w:rsidR="00A42B92" w:rsidRPr="00FB670E">
        <w:rPr>
          <w:rFonts w:ascii="Calibri" w:hAnsi="Calibri" w:cs="Calibri"/>
          <w:color w:val="BFBFBF" w:themeColor="background1" w:themeShade="BF"/>
          <w:sz w:val="16"/>
          <w:szCs w:val="20"/>
        </w:rPr>
        <w:t>(onafhankelijk van prevalentie)</w:t>
      </w:r>
    </w:p>
    <w:p w:rsidR="00A42B92" w:rsidRPr="00FB670E" w:rsidRDefault="009B1FFD" w:rsidP="00811A14">
      <w:pPr>
        <w:pStyle w:val="Lijstalinea"/>
        <w:numPr>
          <w:ilvl w:val="0"/>
          <w:numId w:val="105"/>
        </w:numPr>
        <w:spacing w:after="0" w:line="240" w:lineRule="auto"/>
        <w:rPr>
          <w:rFonts w:ascii="Calibri" w:hAnsi="Calibri" w:cs="Calibri"/>
          <w:sz w:val="20"/>
          <w:szCs w:val="20"/>
        </w:rPr>
      </w:pPr>
      <w:r w:rsidRPr="00FB670E">
        <w:rPr>
          <w:rFonts w:ascii="Calibri" w:hAnsi="Calibri" w:cs="Calibri"/>
          <w:sz w:val="20"/>
          <w:szCs w:val="20"/>
        </w:rPr>
        <w:t>De specificiteit van de test dalen</w:t>
      </w:r>
      <w:r w:rsidR="00A42B92" w:rsidRPr="00FB670E">
        <w:rPr>
          <w:rFonts w:ascii="Calibri" w:hAnsi="Calibri" w:cs="Calibri"/>
          <w:sz w:val="20"/>
          <w:szCs w:val="20"/>
        </w:rPr>
        <w:t xml:space="preserve"> </w:t>
      </w:r>
      <w:r w:rsidR="00A42B92" w:rsidRPr="00FB670E">
        <w:rPr>
          <w:rFonts w:ascii="Calibri" w:hAnsi="Calibri" w:cs="Calibri"/>
          <w:color w:val="BFBFBF" w:themeColor="background1" w:themeShade="BF"/>
          <w:sz w:val="16"/>
          <w:szCs w:val="20"/>
        </w:rPr>
        <w:t>(onafhankelijk van prevalentie)</w:t>
      </w:r>
    </w:p>
    <w:p w:rsidR="00A42B92" w:rsidRPr="00FB670E" w:rsidRDefault="009B1FFD" w:rsidP="00811A14">
      <w:pPr>
        <w:pStyle w:val="Lijstalinea"/>
        <w:numPr>
          <w:ilvl w:val="0"/>
          <w:numId w:val="105"/>
        </w:numPr>
        <w:spacing w:after="0" w:line="240" w:lineRule="auto"/>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De positief predictieve waarde van de test dalen</w:t>
      </w:r>
      <w:r w:rsidR="00A42B92" w:rsidRPr="00FB670E">
        <w:rPr>
          <w:rFonts w:ascii="Calibri" w:hAnsi="Calibri" w:cs="Calibri"/>
          <w:b/>
          <w:color w:val="A8D08D" w:themeColor="accent6" w:themeTint="99"/>
          <w:sz w:val="20"/>
          <w:szCs w:val="20"/>
        </w:rPr>
        <w:t xml:space="preserve"> </w:t>
      </w:r>
    </w:p>
    <w:p w:rsidR="009B1FFD" w:rsidRPr="00FB670E" w:rsidRDefault="009B1FFD" w:rsidP="00811A14">
      <w:pPr>
        <w:pStyle w:val="Lijstalinea"/>
        <w:numPr>
          <w:ilvl w:val="0"/>
          <w:numId w:val="105"/>
        </w:numPr>
        <w:spacing w:after="0" w:line="240" w:lineRule="auto"/>
        <w:rPr>
          <w:rFonts w:ascii="Calibri" w:hAnsi="Calibri" w:cs="Calibri"/>
          <w:sz w:val="20"/>
          <w:szCs w:val="20"/>
        </w:rPr>
      </w:pPr>
      <w:r w:rsidRPr="00FB670E">
        <w:rPr>
          <w:rFonts w:ascii="Calibri" w:hAnsi="Calibri" w:cs="Calibri"/>
          <w:sz w:val="20"/>
          <w:szCs w:val="20"/>
        </w:rPr>
        <w:t>De negatief predictieve waarde van de test dalen</w:t>
      </w:r>
      <w:r w:rsidR="00A42B92" w:rsidRPr="00FB670E">
        <w:rPr>
          <w:rFonts w:ascii="Calibri" w:hAnsi="Calibri" w:cs="Calibri"/>
          <w:sz w:val="20"/>
          <w:szCs w:val="20"/>
        </w:rPr>
        <w:t xml:space="preserve"> </w:t>
      </w:r>
      <w:r w:rsidR="00A42B92" w:rsidRPr="00FB670E">
        <w:rPr>
          <w:rFonts w:ascii="Calibri" w:hAnsi="Calibri" w:cs="Calibri"/>
          <w:color w:val="BFBFBF" w:themeColor="background1" w:themeShade="BF"/>
          <w:sz w:val="16"/>
          <w:szCs w:val="20"/>
        </w:rPr>
        <w:t xml:space="preserve">(als een aandoening weinig voorkomt, dan verwacht je dat een negatieve test ook effectief betekent dat de persoon de aandoening niet heeft </w:t>
      </w:r>
      <w:r w:rsidR="00A42B92" w:rsidRPr="00FB670E">
        <w:rPr>
          <w:rFonts w:ascii="Calibri" w:hAnsi="Calibri" w:cs="Calibri"/>
          <w:color w:val="BFBFBF" w:themeColor="background1" w:themeShade="BF"/>
          <w:sz w:val="16"/>
          <w:szCs w:val="20"/>
        </w:rPr>
        <w:sym w:font="Wingdings" w:char="F0E8"/>
      </w:r>
      <w:r w:rsidR="00A42B92" w:rsidRPr="00FB670E">
        <w:rPr>
          <w:rFonts w:ascii="Calibri" w:hAnsi="Calibri" w:cs="Calibri"/>
          <w:color w:val="BFBFBF" w:themeColor="background1" w:themeShade="BF"/>
          <w:sz w:val="16"/>
          <w:szCs w:val="20"/>
        </w:rPr>
        <w:t xml:space="preserve"> hoge NPV)</w:t>
      </w:r>
    </w:p>
    <w:p w:rsidR="00145C81" w:rsidRPr="00FB670E" w:rsidRDefault="00145C81" w:rsidP="00145C81">
      <w:pPr>
        <w:pStyle w:val="Lijstalinea"/>
        <w:spacing w:after="0" w:line="240" w:lineRule="auto"/>
        <w:rPr>
          <w:rFonts w:ascii="Calibri" w:hAnsi="Calibri" w:cs="Calibri"/>
          <w:sz w:val="20"/>
          <w:szCs w:val="20"/>
        </w:rPr>
      </w:pPr>
    </w:p>
    <w:p w:rsidR="00E3569C" w:rsidRPr="00FB670E" w:rsidRDefault="00A42B92" w:rsidP="00E3569C">
      <w:pPr>
        <w:rPr>
          <w:rFonts w:ascii="Calibri" w:hAnsi="Calibri" w:cs="Calibri"/>
          <w:b/>
          <w:color w:val="FF9999"/>
          <w:sz w:val="20"/>
          <w:szCs w:val="20"/>
          <w:u w:val="single"/>
          <w:lang w:val="nl-BE"/>
        </w:rPr>
      </w:pPr>
      <w:r w:rsidRPr="00FB670E">
        <w:rPr>
          <w:rFonts w:ascii="Calibri" w:hAnsi="Calibri" w:cs="Calibri"/>
          <w:b/>
          <w:sz w:val="20"/>
          <w:szCs w:val="20"/>
        </w:rPr>
        <w:t xml:space="preserve">26. </w:t>
      </w:r>
      <w:r w:rsidR="00E3569C" w:rsidRPr="00FB670E">
        <w:rPr>
          <w:rFonts w:ascii="Calibri" w:hAnsi="Calibri" w:cs="Calibri"/>
          <w:b/>
          <w:sz w:val="20"/>
          <w:szCs w:val="20"/>
        </w:rPr>
        <w:t>Een gezonde vrouw, met een gekende zwangerschap van 3 weken en 6 dagen, ondergaat een prenatale echo. Hierop is de vruchtzak reeds zichtbaar als een 2-3mm grote hypo-echogene zone. Wat is hier de meest waarschijnlijke verklaring voor?</w:t>
      </w:r>
    </w:p>
    <w:p w:rsidR="00E3569C" w:rsidRPr="00FB670E" w:rsidRDefault="00E3569C" w:rsidP="00811A14">
      <w:pPr>
        <w:pStyle w:val="Lijstalinea"/>
        <w:numPr>
          <w:ilvl w:val="0"/>
          <w:numId w:val="90"/>
        </w:numPr>
        <w:spacing w:after="0"/>
        <w:rPr>
          <w:rFonts w:ascii="Calibri" w:hAnsi="Calibri" w:cs="Calibri"/>
          <w:sz w:val="20"/>
          <w:szCs w:val="20"/>
        </w:rPr>
      </w:pPr>
      <w:r w:rsidRPr="00FB670E">
        <w:rPr>
          <w:rFonts w:ascii="Calibri" w:hAnsi="Calibri" w:cs="Calibri"/>
          <w:sz w:val="20"/>
          <w:szCs w:val="20"/>
        </w:rPr>
        <w:t>Myoom</w:t>
      </w:r>
    </w:p>
    <w:p w:rsidR="00E3569C" w:rsidRPr="00FB670E" w:rsidRDefault="00E3569C" w:rsidP="00811A14">
      <w:pPr>
        <w:pStyle w:val="Lijstalinea"/>
        <w:numPr>
          <w:ilvl w:val="0"/>
          <w:numId w:val="90"/>
        </w:numPr>
        <w:spacing w:after="0"/>
        <w:rPr>
          <w:rFonts w:ascii="Calibri" w:hAnsi="Calibri" w:cs="Calibri"/>
          <w:sz w:val="20"/>
          <w:szCs w:val="20"/>
        </w:rPr>
      </w:pPr>
      <w:r w:rsidRPr="00FB670E">
        <w:rPr>
          <w:rFonts w:ascii="Calibri" w:hAnsi="Calibri" w:cs="Calibri"/>
          <w:sz w:val="20"/>
          <w:szCs w:val="20"/>
        </w:rPr>
        <w:t>Meerlingzwangerschap</w:t>
      </w:r>
    </w:p>
    <w:p w:rsidR="00E3569C" w:rsidRPr="00FB670E" w:rsidRDefault="00E3569C" w:rsidP="00811A14">
      <w:pPr>
        <w:pStyle w:val="Lijstalinea"/>
        <w:numPr>
          <w:ilvl w:val="0"/>
          <w:numId w:val="90"/>
        </w:numPr>
        <w:spacing w:after="0"/>
        <w:rPr>
          <w:rFonts w:ascii="Calibri" w:hAnsi="Calibri" w:cs="Calibri"/>
          <w:b/>
          <w:color w:val="A8D08D" w:themeColor="accent6" w:themeTint="99"/>
          <w:sz w:val="20"/>
          <w:szCs w:val="20"/>
          <w:lang w:val="nl-NL"/>
        </w:rPr>
      </w:pPr>
      <w:r w:rsidRPr="00FB670E">
        <w:rPr>
          <w:rFonts w:ascii="Calibri" w:hAnsi="Calibri" w:cs="Calibri"/>
          <w:b/>
          <w:color w:val="A8D08D" w:themeColor="accent6" w:themeTint="99"/>
          <w:sz w:val="20"/>
          <w:szCs w:val="20"/>
          <w:lang w:val="nl-NL"/>
        </w:rPr>
        <w:t>Uterus in anteversio</w:t>
      </w:r>
      <w:r w:rsidR="006C273D" w:rsidRPr="00FB670E">
        <w:rPr>
          <w:rFonts w:ascii="Calibri" w:hAnsi="Calibri" w:cs="Calibri"/>
          <w:b/>
          <w:color w:val="A8D08D" w:themeColor="accent6" w:themeTint="99"/>
          <w:sz w:val="20"/>
          <w:szCs w:val="20"/>
          <w:lang w:val="nl-NL"/>
        </w:rPr>
        <w:t xml:space="preserve"> </w:t>
      </w:r>
      <w:r w:rsidR="006C273D" w:rsidRPr="00FB670E">
        <w:rPr>
          <w:rFonts w:ascii="Calibri" w:hAnsi="Calibri" w:cs="Calibri"/>
          <w:color w:val="BFBFBF" w:themeColor="background1" w:themeShade="BF"/>
          <w:sz w:val="16"/>
          <w:szCs w:val="20"/>
          <w:lang w:val="nl-NL"/>
        </w:rPr>
        <w:t xml:space="preserve">(hypo-echogene zone = vruchtzak! Normaal pas vanaf 4 1/7 weken zichtbaar, maar bij een uterus in anteversio iets vroeger </w:t>
      </w:r>
      <w:r w:rsidR="006C273D" w:rsidRPr="00FB670E">
        <w:rPr>
          <w:rFonts w:ascii="Calibri" w:hAnsi="Calibri" w:cs="Calibri"/>
          <w:color w:val="BFBFBF" w:themeColor="background1" w:themeShade="BF"/>
          <w:sz w:val="16"/>
          <w:szCs w:val="20"/>
          <w:lang w:val="nl-NL"/>
        </w:rPr>
        <w:sym w:font="Wingdings" w:char="F0E8"/>
      </w:r>
      <w:r w:rsidR="006C273D" w:rsidRPr="00FB670E">
        <w:rPr>
          <w:rFonts w:ascii="Calibri" w:hAnsi="Calibri" w:cs="Calibri"/>
          <w:color w:val="BFBFBF" w:themeColor="background1" w:themeShade="BF"/>
          <w:sz w:val="16"/>
          <w:szCs w:val="20"/>
          <w:lang w:val="nl-NL"/>
        </w:rPr>
        <w:t xml:space="preserve"> vanaf 3 6/7 weken)</w:t>
      </w:r>
    </w:p>
    <w:p w:rsidR="00E3569C" w:rsidRPr="00FB670E" w:rsidRDefault="00E3569C" w:rsidP="00811A14">
      <w:pPr>
        <w:pStyle w:val="Lijstalinea"/>
        <w:numPr>
          <w:ilvl w:val="0"/>
          <w:numId w:val="90"/>
        </w:numPr>
        <w:spacing w:after="0"/>
        <w:rPr>
          <w:rFonts w:ascii="Calibri" w:hAnsi="Calibri" w:cs="Calibri"/>
          <w:sz w:val="20"/>
          <w:szCs w:val="20"/>
        </w:rPr>
      </w:pPr>
      <w:r w:rsidRPr="00FB670E">
        <w:rPr>
          <w:rFonts w:ascii="Calibri" w:hAnsi="Calibri" w:cs="Calibri"/>
          <w:sz w:val="20"/>
          <w:szCs w:val="20"/>
        </w:rPr>
        <w:t>Normale zwangerschap</w:t>
      </w:r>
    </w:p>
    <w:p w:rsidR="006C273D" w:rsidRPr="00FB670E" w:rsidRDefault="00E3569C" w:rsidP="00811A14">
      <w:pPr>
        <w:pStyle w:val="Lijstalinea"/>
        <w:numPr>
          <w:ilvl w:val="0"/>
          <w:numId w:val="90"/>
        </w:numPr>
        <w:spacing w:after="0"/>
        <w:rPr>
          <w:rFonts w:ascii="Calibri" w:hAnsi="Calibri" w:cs="Calibri"/>
          <w:sz w:val="20"/>
          <w:szCs w:val="20"/>
        </w:rPr>
      </w:pPr>
      <w:r w:rsidRPr="00FB670E">
        <w:rPr>
          <w:rFonts w:ascii="Calibri" w:hAnsi="Calibri" w:cs="Calibri"/>
          <w:sz w:val="20"/>
          <w:szCs w:val="20"/>
        </w:rPr>
        <w:t>Lege vruchtzak</w:t>
      </w:r>
    </w:p>
    <w:p w:rsidR="00145C81" w:rsidRPr="00FB670E" w:rsidRDefault="00145C81" w:rsidP="00145C81">
      <w:pPr>
        <w:spacing w:after="0"/>
        <w:ind w:left="360"/>
        <w:rPr>
          <w:rFonts w:ascii="Calibri" w:hAnsi="Calibri" w:cs="Calibri"/>
          <w:sz w:val="20"/>
          <w:szCs w:val="20"/>
        </w:rPr>
      </w:pPr>
    </w:p>
    <w:p w:rsidR="006C273D" w:rsidRPr="00FB670E" w:rsidRDefault="006C273D" w:rsidP="006C273D">
      <w:p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Mijlpalen van de echo kennen! </w:t>
      </w:r>
    </w:p>
    <w:p w:rsidR="006C273D" w:rsidRPr="00FB670E" w:rsidRDefault="006C273D" w:rsidP="006C273D">
      <w:pPr>
        <w:spacing w:after="0"/>
        <w:rPr>
          <w:rFonts w:ascii="Calibri" w:hAnsi="Calibri" w:cs="Calibri"/>
          <w:color w:val="BFBFBF" w:themeColor="background1" w:themeShade="BF"/>
          <w:sz w:val="16"/>
          <w:szCs w:val="20"/>
        </w:rPr>
      </w:pPr>
    </w:p>
    <w:p w:rsidR="006C273D" w:rsidRPr="00FB670E" w:rsidRDefault="006C273D" w:rsidP="00811A14">
      <w:pPr>
        <w:pStyle w:val="Lijstalinea"/>
        <w:numPr>
          <w:ilvl w:val="0"/>
          <w:numId w:val="106"/>
        </w:num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De vruchtzak kan al opgemerkt worden bij 4 1/7 tot 4 3/7 weken als een 2-3 mm-grote hypo-echogene zone correlerend met een serum-hCG van 500–700 mIU/ml</w:t>
      </w:r>
    </w:p>
    <w:p w:rsidR="006C273D" w:rsidRPr="00FB670E" w:rsidRDefault="006C273D" w:rsidP="00811A14">
      <w:pPr>
        <w:pStyle w:val="Lijstalinea"/>
        <w:numPr>
          <w:ilvl w:val="1"/>
          <w:numId w:val="106"/>
        </w:num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 xml:space="preserve">Bij een uterus in anteversio is dit zelfs 1 tot 2 dagen vroeger! </w:t>
      </w:r>
    </w:p>
    <w:p w:rsidR="006C273D" w:rsidRPr="00FB670E" w:rsidRDefault="006C273D" w:rsidP="00811A14">
      <w:pPr>
        <w:pStyle w:val="Lijstalinea"/>
        <w:numPr>
          <w:ilvl w:val="1"/>
          <w:numId w:val="106"/>
        </w:num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In het geval van een meerlingzwangerschap kan er een tijdsspanne van 1 tot 4 dagen bestaan tussen het waarnemen van de eerste en de tweede vruchtzak</w:t>
      </w:r>
    </w:p>
    <w:p w:rsidR="006C273D" w:rsidRPr="00FB670E" w:rsidRDefault="006C273D" w:rsidP="00811A14">
      <w:pPr>
        <w:pStyle w:val="Lijstalinea"/>
        <w:numPr>
          <w:ilvl w:val="0"/>
          <w:numId w:val="106"/>
        </w:num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Bij 5 tot 6 weken is het embryo gewoonlijk zichtbaar en bij 6 tot 7 weken is dit steeds het geval bij normale embryo’s</w:t>
      </w:r>
    </w:p>
    <w:p w:rsidR="006C273D" w:rsidRPr="00FB670E" w:rsidRDefault="006C273D" w:rsidP="00811A14">
      <w:pPr>
        <w:pStyle w:val="Lijstalinea"/>
        <w:numPr>
          <w:ilvl w:val="0"/>
          <w:numId w:val="106"/>
        </w:num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Primitieve ledematen, staart, enkelvoudige hersenventrikel, ruggengraat, wervels en amnionvlies worden gevisualiseerd rond de zevende week</w:t>
      </w:r>
    </w:p>
    <w:p w:rsidR="006C273D" w:rsidRPr="00FB670E" w:rsidRDefault="006C273D" w:rsidP="00811A14">
      <w:pPr>
        <w:pStyle w:val="Lijstalinea"/>
        <w:numPr>
          <w:ilvl w:val="0"/>
          <w:numId w:val="106"/>
        </w:numPr>
        <w:spacing w:after="0"/>
        <w:rPr>
          <w:rFonts w:ascii="Calibri" w:hAnsi="Calibri" w:cs="Calibri"/>
          <w:color w:val="BFBFBF" w:themeColor="background1" w:themeShade="BF"/>
          <w:sz w:val="16"/>
          <w:szCs w:val="20"/>
        </w:rPr>
      </w:pPr>
      <w:r w:rsidRPr="00FB670E">
        <w:rPr>
          <w:rFonts w:ascii="Calibri" w:hAnsi="Calibri" w:cs="Calibri"/>
          <w:color w:val="BFBFBF" w:themeColor="background1" w:themeShade="BF"/>
          <w:sz w:val="16"/>
          <w:szCs w:val="20"/>
        </w:rPr>
        <w:t>Bij 8 weken zijn de splitsing van de neurale buis, de bovenste ledematen en rompbewegingen aantoonbaar en een week later hebben alle embryo’s rompbewegingen en occasionaal lidmaatbewegingen. Dan vindt men ook een fysiologische darmherniatie.</w:t>
      </w:r>
    </w:p>
    <w:p w:rsidR="00145C81" w:rsidRPr="00FB670E" w:rsidRDefault="00145C81" w:rsidP="00145C81">
      <w:pPr>
        <w:pStyle w:val="Lijstalinea"/>
        <w:spacing w:after="0"/>
        <w:rPr>
          <w:rFonts w:ascii="Calibri" w:hAnsi="Calibri" w:cs="Calibri"/>
          <w:color w:val="BFBFBF" w:themeColor="background1" w:themeShade="BF"/>
          <w:sz w:val="16"/>
          <w:szCs w:val="20"/>
        </w:rPr>
      </w:pPr>
    </w:p>
    <w:p w:rsidR="009902AD" w:rsidRPr="00FB670E" w:rsidRDefault="009902AD" w:rsidP="009902AD">
      <w:pPr>
        <w:rPr>
          <w:rFonts w:ascii="Calibri" w:eastAsia="Times New Roman" w:hAnsi="Calibri" w:cs="Calibri"/>
          <w:b/>
          <w:sz w:val="20"/>
          <w:szCs w:val="20"/>
          <w:lang w:eastAsia="nl-NL"/>
        </w:rPr>
      </w:pPr>
      <w:r w:rsidRPr="00FB670E">
        <w:rPr>
          <w:rFonts w:ascii="Calibri" w:hAnsi="Calibri" w:cs="Calibri"/>
          <w:b/>
          <w:sz w:val="20"/>
          <w:szCs w:val="20"/>
        </w:rPr>
        <w:t>2</w:t>
      </w:r>
      <w:r w:rsidR="00145C81" w:rsidRPr="00FB670E">
        <w:rPr>
          <w:rFonts w:ascii="Calibri" w:hAnsi="Calibri" w:cs="Calibri"/>
          <w:b/>
          <w:sz w:val="20"/>
          <w:szCs w:val="20"/>
        </w:rPr>
        <w:t>7</w:t>
      </w:r>
      <w:r w:rsidRPr="00FB670E">
        <w:rPr>
          <w:rFonts w:ascii="Calibri" w:hAnsi="Calibri" w:cs="Calibri"/>
          <w:b/>
          <w:sz w:val="20"/>
          <w:szCs w:val="20"/>
        </w:rPr>
        <w:t xml:space="preserve">. </w:t>
      </w:r>
      <w:r w:rsidR="00E3569C" w:rsidRPr="00FB670E">
        <w:rPr>
          <w:rFonts w:ascii="Calibri" w:eastAsia="Times New Roman" w:hAnsi="Calibri" w:cs="Calibri"/>
          <w:b/>
          <w:color w:val="333333"/>
          <w:sz w:val="20"/>
          <w:szCs w:val="20"/>
          <w:lang w:eastAsia="nl-NL"/>
        </w:rPr>
        <w:t>Een 22-jarige A0P1G2 (2005: zoon 2725g) biedt zich aan op het prenatale spreekuur. Ze heeft een (zekere) amenorroe van 34 weken</w:t>
      </w:r>
      <w:r w:rsidRPr="00FB670E">
        <w:rPr>
          <w:rFonts w:ascii="Calibri" w:eastAsia="Times New Roman" w:hAnsi="Calibri" w:cs="Calibri"/>
          <w:b/>
          <w:color w:val="333333"/>
          <w:sz w:val="20"/>
          <w:szCs w:val="20"/>
          <w:lang w:eastAsia="nl-NL"/>
        </w:rPr>
        <w:t xml:space="preserve">. </w:t>
      </w:r>
      <w:r w:rsidR="00E3569C" w:rsidRPr="00FB670E">
        <w:rPr>
          <w:rFonts w:ascii="Calibri" w:eastAsia="Times New Roman" w:hAnsi="Calibri" w:cs="Calibri"/>
          <w:b/>
          <w:color w:val="333333"/>
          <w:sz w:val="20"/>
          <w:szCs w:val="20"/>
          <w:lang w:eastAsia="nl-NL"/>
        </w:rPr>
        <w:t xml:space="preserve">Je weerhoudt dat ze nog altijd veel rookt (minstens 1 pakje Marlboro per dag). Er is geen proteïnurie. Sinds het begin van de zwangerschap is haar gewicht met 6kg  toegenomen en sinds het laatste spreekuur, een maand geleden, met 300 g. De bloeddruk bedraagt 100/56 mm Hg bij een hartritme van 96 slagen per minuut. Je meet bij deze eerder tengere vrouw een fundushoogte van 26 cm en een perimeter </w:t>
      </w:r>
      <w:r w:rsidR="00E3569C" w:rsidRPr="00FB670E">
        <w:rPr>
          <w:rFonts w:ascii="Calibri" w:eastAsia="Times New Roman" w:hAnsi="Calibri" w:cs="Calibri"/>
          <w:b/>
          <w:sz w:val="20"/>
          <w:szCs w:val="20"/>
          <w:lang w:eastAsia="nl-NL"/>
        </w:rPr>
        <w:t>van 78 cm. Klinisch het je niet de indruk dat er veel vruchtwater is. </w:t>
      </w:r>
      <w:r w:rsidR="00E3569C" w:rsidRPr="00FB670E">
        <w:rPr>
          <w:rFonts w:ascii="Calibri" w:eastAsia="Times New Roman" w:hAnsi="Calibri" w:cs="Calibri"/>
          <w:b/>
          <w:sz w:val="20"/>
          <w:szCs w:val="20"/>
          <w:lang w:eastAsia="nl-NL"/>
        </w:rPr>
        <w:br/>
      </w:r>
      <w:r w:rsidRPr="00FB670E">
        <w:rPr>
          <w:rFonts w:ascii="Calibri" w:eastAsia="Times New Roman" w:hAnsi="Calibri" w:cs="Calibri"/>
          <w:b/>
          <w:sz w:val="20"/>
          <w:szCs w:val="20"/>
          <w:lang w:eastAsia="nl-NL"/>
        </w:rPr>
        <w:t>H</w:t>
      </w:r>
      <w:r w:rsidR="00E3569C" w:rsidRPr="00FB670E">
        <w:rPr>
          <w:rFonts w:ascii="Calibri" w:eastAsia="Times New Roman" w:hAnsi="Calibri" w:cs="Calibri"/>
          <w:b/>
          <w:sz w:val="20"/>
          <w:szCs w:val="20"/>
          <w:lang w:eastAsia="nl-NL"/>
        </w:rPr>
        <w:t>et is correct deze vrouw te vertellen da</w:t>
      </w:r>
      <w:r w:rsidRPr="00FB670E">
        <w:rPr>
          <w:rFonts w:ascii="Calibri" w:eastAsia="Times New Roman" w:hAnsi="Calibri" w:cs="Calibri"/>
          <w:b/>
          <w:sz w:val="20"/>
          <w:szCs w:val="20"/>
          <w:lang w:eastAsia="nl-NL"/>
        </w:rPr>
        <w:t xml:space="preserve">t: </w:t>
      </w:r>
    </w:p>
    <w:p w:rsidR="009902AD" w:rsidRPr="00FB670E" w:rsidRDefault="00E3569C" w:rsidP="00811A14">
      <w:pPr>
        <w:pStyle w:val="Lijstalinea"/>
        <w:numPr>
          <w:ilvl w:val="0"/>
          <w:numId w:val="108"/>
        </w:numPr>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Dat het nu niet meer zinvol is te stoppen met roken, omdat het kwaad al geschied is en stoppen trouwens toch niet zou lukken</w:t>
      </w:r>
    </w:p>
    <w:p w:rsidR="009902AD" w:rsidRPr="00FB670E" w:rsidRDefault="00E3569C" w:rsidP="00811A14">
      <w:pPr>
        <w:pStyle w:val="Lijstalinea"/>
        <w:numPr>
          <w:ilvl w:val="0"/>
          <w:numId w:val="108"/>
        </w:numPr>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Dat we vooralsnog moet trachten te stoppen met roken, wil ze het risico op het ontwikkelen van een pre-eclampsie verlage</w:t>
      </w:r>
      <w:r w:rsidR="009902AD" w:rsidRPr="00FB670E">
        <w:rPr>
          <w:rFonts w:ascii="Calibri" w:eastAsia="Times New Roman" w:hAnsi="Calibri" w:cs="Calibri"/>
          <w:sz w:val="20"/>
          <w:szCs w:val="20"/>
          <w:lang w:eastAsia="nl-NL"/>
        </w:rPr>
        <w:t>n</w:t>
      </w:r>
    </w:p>
    <w:p w:rsidR="009902AD" w:rsidRPr="00FB670E" w:rsidRDefault="00E3569C" w:rsidP="00811A14">
      <w:pPr>
        <w:pStyle w:val="Lijstalinea"/>
        <w:numPr>
          <w:ilvl w:val="0"/>
          <w:numId w:val="108"/>
        </w:numPr>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color w:val="A8D08D" w:themeColor="accent6" w:themeTint="99"/>
          <w:sz w:val="20"/>
          <w:szCs w:val="20"/>
          <w:lang w:eastAsia="nl-NL"/>
        </w:rPr>
        <w:t xml:space="preserve">Dat een </w:t>
      </w:r>
      <w:r w:rsidR="009902AD" w:rsidRPr="00FB670E">
        <w:rPr>
          <w:rFonts w:ascii="Calibri" w:eastAsia="Times New Roman" w:hAnsi="Calibri" w:cs="Calibri"/>
          <w:b/>
          <w:color w:val="A8D08D" w:themeColor="accent6" w:themeTint="99"/>
          <w:sz w:val="20"/>
          <w:szCs w:val="20"/>
          <w:lang w:eastAsia="nl-NL"/>
        </w:rPr>
        <w:t>groeivertraagd</w:t>
      </w:r>
      <w:r w:rsidRPr="00FB670E">
        <w:rPr>
          <w:rFonts w:ascii="Calibri" w:eastAsia="Times New Roman" w:hAnsi="Calibri" w:cs="Calibri"/>
          <w:b/>
          <w:color w:val="A8D08D" w:themeColor="accent6" w:themeTint="99"/>
          <w:sz w:val="20"/>
          <w:szCs w:val="20"/>
          <w:lang w:eastAsia="nl-NL"/>
        </w:rPr>
        <w:t xml:space="preserve"> kind later een verhoogd risico loopt op hypertensie</w:t>
      </w:r>
      <w:r w:rsidR="009902AD" w:rsidRPr="00FB670E">
        <w:rPr>
          <w:rFonts w:ascii="Calibri" w:eastAsia="Times New Roman" w:hAnsi="Calibri" w:cs="Calibri"/>
          <w:b/>
          <w:color w:val="A8D08D" w:themeColor="accent6" w:themeTint="99"/>
          <w:sz w:val="20"/>
          <w:szCs w:val="20"/>
          <w:lang w:eastAsia="nl-NL"/>
        </w:rPr>
        <w:t xml:space="preserve">, </w:t>
      </w:r>
      <w:r w:rsidRPr="00FB670E">
        <w:rPr>
          <w:rFonts w:ascii="Calibri" w:eastAsia="Times New Roman" w:hAnsi="Calibri" w:cs="Calibri"/>
          <w:b/>
          <w:color w:val="A8D08D" w:themeColor="accent6" w:themeTint="99"/>
          <w:sz w:val="20"/>
          <w:szCs w:val="20"/>
          <w:lang w:eastAsia="nl-NL"/>
        </w:rPr>
        <w:t>diabetes type 2 en hartziekten</w:t>
      </w:r>
      <w:r w:rsidR="009902AD" w:rsidRPr="00FB670E">
        <w:rPr>
          <w:rFonts w:ascii="Calibri" w:eastAsia="Times New Roman" w:hAnsi="Calibri" w:cs="Calibri"/>
          <w:b/>
          <w:color w:val="A8D08D" w:themeColor="accent6" w:themeTint="99"/>
          <w:sz w:val="20"/>
          <w:szCs w:val="20"/>
          <w:lang w:eastAsia="nl-NL"/>
        </w:rPr>
        <w:t xml:space="preserve"> </w:t>
      </w:r>
      <w:r w:rsidR="009902AD" w:rsidRPr="00FB670E">
        <w:rPr>
          <w:rFonts w:ascii="Calibri" w:eastAsia="Times New Roman" w:hAnsi="Calibri" w:cs="Calibri"/>
          <w:color w:val="BFBFBF" w:themeColor="background1" w:themeShade="BF"/>
          <w:sz w:val="16"/>
          <w:szCs w:val="20"/>
          <w:lang w:eastAsia="nl-NL"/>
        </w:rPr>
        <w:t xml:space="preserve">(inderdaad </w:t>
      </w:r>
      <w:r w:rsidR="009902AD" w:rsidRPr="00FB670E">
        <w:rPr>
          <w:rFonts w:ascii="Calibri" w:eastAsia="Times New Roman" w:hAnsi="Calibri" w:cs="Calibri"/>
          <w:color w:val="BFBFBF" w:themeColor="background1" w:themeShade="BF"/>
          <w:sz w:val="16"/>
          <w:szCs w:val="20"/>
          <w:lang w:eastAsia="nl-NL"/>
        </w:rPr>
        <w:sym w:font="Wingdings" w:char="F0E8"/>
      </w:r>
      <w:r w:rsidR="009902AD" w:rsidRPr="00FB670E">
        <w:rPr>
          <w:rFonts w:ascii="Calibri" w:eastAsia="Times New Roman" w:hAnsi="Calibri" w:cs="Calibri"/>
          <w:color w:val="BFBFBF" w:themeColor="background1" w:themeShade="BF"/>
          <w:sz w:val="16"/>
          <w:szCs w:val="20"/>
          <w:lang w:eastAsia="nl-NL"/>
        </w:rPr>
        <w:t xml:space="preserve"> meer kans op metabool syndroom bij SGA!)</w:t>
      </w:r>
    </w:p>
    <w:p w:rsidR="009902AD" w:rsidRPr="00FB670E" w:rsidRDefault="00E3569C" w:rsidP="00811A14">
      <w:pPr>
        <w:pStyle w:val="Lijstalinea"/>
        <w:numPr>
          <w:ilvl w:val="0"/>
          <w:numId w:val="108"/>
        </w:numPr>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Dat ze best een calciumantagonist of een beta-sympaticomimeticum inneemt om de placentaire perfusie te verbeteren</w:t>
      </w:r>
    </w:p>
    <w:p w:rsidR="00E3569C" w:rsidRPr="00FB670E" w:rsidRDefault="00E3569C" w:rsidP="00811A14">
      <w:pPr>
        <w:pStyle w:val="Lijstalinea"/>
        <w:numPr>
          <w:ilvl w:val="0"/>
          <w:numId w:val="108"/>
        </w:numPr>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Dat ze best een erythropoietine-kuur krijgt om de zuurstoftransportcapaciteit van het bloed te verbeteren</w:t>
      </w:r>
    </w:p>
    <w:p w:rsidR="00145C81" w:rsidRPr="00FB670E" w:rsidRDefault="00145C81" w:rsidP="009902AD">
      <w:pPr>
        <w:spacing w:after="0" w:line="240" w:lineRule="auto"/>
        <w:rPr>
          <w:rFonts w:ascii="Calibri" w:eastAsia="Times New Roman" w:hAnsi="Calibri" w:cs="Calibri"/>
          <w:b/>
          <w:bCs/>
          <w:color w:val="FF9999"/>
          <w:sz w:val="20"/>
          <w:szCs w:val="20"/>
          <w:lang w:val="nl-BE" w:eastAsia="nl-NL"/>
        </w:rPr>
      </w:pPr>
    </w:p>
    <w:p w:rsidR="00145C81" w:rsidRPr="00FB670E" w:rsidRDefault="00145C81" w:rsidP="00145C81">
      <w:pPr>
        <w:rPr>
          <w:rFonts w:ascii="Calibri" w:hAnsi="Calibri" w:cs="Calibri"/>
          <w:sz w:val="20"/>
          <w:szCs w:val="20"/>
        </w:rPr>
      </w:pPr>
    </w:p>
    <w:p w:rsidR="00145C81" w:rsidRPr="00FB670E" w:rsidRDefault="00145C81" w:rsidP="00145C81">
      <w:pPr>
        <w:rPr>
          <w:rFonts w:ascii="Calibri" w:hAnsi="Calibri" w:cs="Calibri"/>
          <w:b/>
          <w:sz w:val="20"/>
          <w:szCs w:val="20"/>
        </w:rPr>
      </w:pPr>
      <w:r w:rsidRPr="00FB670E">
        <w:rPr>
          <w:rFonts w:ascii="Calibri" w:hAnsi="Calibri" w:cs="Calibri"/>
          <w:b/>
          <w:sz w:val="20"/>
          <w:szCs w:val="20"/>
        </w:rPr>
        <w:lastRenderedPageBreak/>
        <w:t>28. Hoe ga je asymptomatische bacteriurie vaststellen?</w:t>
      </w:r>
    </w:p>
    <w:p w:rsidR="00145C81" w:rsidRPr="00FB670E" w:rsidRDefault="00145C81" w:rsidP="00811A14">
      <w:pPr>
        <w:pStyle w:val="Lijstalinea"/>
        <w:numPr>
          <w:ilvl w:val="0"/>
          <w:numId w:val="107"/>
        </w:numPr>
        <w:rPr>
          <w:rFonts w:ascii="Calibri" w:hAnsi="Calibri" w:cs="Calibri"/>
          <w:sz w:val="20"/>
          <w:szCs w:val="20"/>
        </w:rPr>
      </w:pPr>
      <w:r w:rsidRPr="00FB670E">
        <w:rPr>
          <w:rFonts w:ascii="Calibri" w:hAnsi="Calibri" w:cs="Calibri"/>
          <w:sz w:val="20"/>
          <w:szCs w:val="20"/>
        </w:rPr>
        <w:t>Bij symptomen van pollakisurie en dysurie</w:t>
      </w:r>
    </w:p>
    <w:p w:rsidR="00145C81" w:rsidRPr="00FB670E" w:rsidRDefault="00145C81" w:rsidP="00811A14">
      <w:pPr>
        <w:pStyle w:val="Lijstalinea"/>
        <w:numPr>
          <w:ilvl w:val="0"/>
          <w:numId w:val="107"/>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Bij routine onderzoek in het eerste trimester </w:t>
      </w:r>
      <w:r w:rsidRPr="00FB670E">
        <w:rPr>
          <w:rFonts w:ascii="Calibri" w:hAnsi="Calibri" w:cs="Calibri"/>
          <w:color w:val="BFBFBF" w:themeColor="background1" w:themeShade="BF"/>
          <w:sz w:val="16"/>
          <w:szCs w:val="20"/>
        </w:rPr>
        <w:t xml:space="preserve">(6-8% van de zwangeren vertonen &gt;100.000 bacteriën/mL </w:t>
      </w:r>
      <w:r w:rsidRPr="00FB670E">
        <w:rPr>
          <w:rFonts w:ascii="Calibri" w:hAnsi="Calibri" w:cs="Calibri"/>
          <w:color w:val="BFBFBF" w:themeColor="background1" w:themeShade="BF"/>
          <w:sz w:val="16"/>
          <w:szCs w:val="20"/>
        </w:rPr>
        <w:sym w:font="Wingdings" w:char="F0E8"/>
      </w:r>
      <w:r w:rsidRPr="00FB670E">
        <w:rPr>
          <w:rFonts w:ascii="Calibri" w:hAnsi="Calibri" w:cs="Calibri"/>
          <w:color w:val="BFBFBF" w:themeColor="background1" w:themeShade="BF"/>
          <w:sz w:val="16"/>
          <w:szCs w:val="20"/>
        </w:rPr>
        <w:t xml:space="preserve"> risico op pyelonefritis en preterme geboorte)</w:t>
      </w:r>
    </w:p>
    <w:p w:rsidR="00145C81" w:rsidRPr="00FB670E" w:rsidRDefault="00145C81" w:rsidP="00811A14">
      <w:pPr>
        <w:pStyle w:val="Lijstalinea"/>
        <w:numPr>
          <w:ilvl w:val="0"/>
          <w:numId w:val="107"/>
        </w:numPr>
        <w:rPr>
          <w:rFonts w:ascii="Calibri" w:hAnsi="Calibri" w:cs="Calibri"/>
          <w:sz w:val="20"/>
          <w:szCs w:val="20"/>
        </w:rPr>
      </w:pPr>
      <w:r w:rsidRPr="00FB670E">
        <w:rPr>
          <w:rFonts w:ascii="Calibri" w:hAnsi="Calibri" w:cs="Calibri"/>
          <w:sz w:val="20"/>
          <w:szCs w:val="20"/>
        </w:rPr>
        <w:t>Proeven aan de urine</w:t>
      </w:r>
    </w:p>
    <w:p w:rsidR="00145C81" w:rsidRPr="00FB670E" w:rsidRDefault="00145C81" w:rsidP="00811A14">
      <w:pPr>
        <w:pStyle w:val="Lijstalinea"/>
        <w:numPr>
          <w:ilvl w:val="0"/>
          <w:numId w:val="107"/>
        </w:numPr>
        <w:rPr>
          <w:rFonts w:ascii="Calibri" w:hAnsi="Calibri" w:cs="Calibri"/>
          <w:sz w:val="20"/>
          <w:szCs w:val="20"/>
        </w:rPr>
      </w:pPr>
      <w:r w:rsidRPr="00FB670E">
        <w:rPr>
          <w:rFonts w:ascii="Calibri" w:hAnsi="Calibri" w:cs="Calibri"/>
          <w:sz w:val="20"/>
          <w:szCs w:val="20"/>
        </w:rPr>
        <w:t>Niet, want je gaat sowieso elke zwangerschap profylactisch behandelen voor urineweginfecties</w:t>
      </w:r>
    </w:p>
    <w:p w:rsidR="009902AD" w:rsidRPr="00FB670E" w:rsidRDefault="009902AD" w:rsidP="0041420D">
      <w:pPr>
        <w:spacing w:after="0" w:line="240" w:lineRule="auto"/>
        <w:rPr>
          <w:rFonts w:ascii="Calibri" w:eastAsia="Times New Roman" w:hAnsi="Calibri" w:cs="Calibri"/>
          <w:b/>
          <w:color w:val="FF9999"/>
          <w:sz w:val="20"/>
          <w:szCs w:val="20"/>
          <w:lang w:eastAsia="nl-NL"/>
        </w:rPr>
      </w:pPr>
      <w:r w:rsidRPr="00FB670E">
        <w:rPr>
          <w:rFonts w:ascii="Calibri" w:eastAsia="Times New Roman" w:hAnsi="Calibri" w:cs="Calibri"/>
          <w:b/>
          <w:bCs/>
          <w:color w:val="FF9999"/>
          <w:sz w:val="20"/>
          <w:szCs w:val="20"/>
          <w:lang w:val="nl-BE" w:eastAsia="nl-NL"/>
        </w:rPr>
        <w:t xml:space="preserve">29. </w:t>
      </w:r>
      <w:r w:rsidR="00E3569C" w:rsidRPr="00FB670E">
        <w:rPr>
          <w:rFonts w:ascii="Calibri" w:eastAsia="Times New Roman" w:hAnsi="Calibri" w:cs="Calibri"/>
          <w:b/>
          <w:color w:val="FF9999"/>
          <w:sz w:val="20"/>
          <w:szCs w:val="20"/>
          <w:lang w:eastAsia="nl-NL"/>
        </w:rPr>
        <w:t>Het gebruikt van corticostero</w:t>
      </w:r>
      <w:r w:rsidR="002A1F34" w:rsidRPr="00FB670E">
        <w:rPr>
          <w:rFonts w:ascii="Calibri" w:eastAsia="Times New Roman" w:hAnsi="Calibri" w:cs="Calibri"/>
          <w:b/>
          <w:color w:val="FF9999"/>
          <w:sz w:val="20"/>
          <w:szCs w:val="20"/>
          <w:lang w:eastAsia="nl-NL"/>
        </w:rPr>
        <w:t>ï</w:t>
      </w:r>
      <w:r w:rsidR="00E3569C" w:rsidRPr="00FB670E">
        <w:rPr>
          <w:rFonts w:ascii="Calibri" w:eastAsia="Times New Roman" w:hAnsi="Calibri" w:cs="Calibri"/>
          <w:b/>
          <w:color w:val="FF9999"/>
          <w:sz w:val="20"/>
          <w:szCs w:val="20"/>
          <w:lang w:eastAsia="nl-NL"/>
        </w:rPr>
        <w:t>den in het begin van de zwangerschap is  geassocieerd met een:</w:t>
      </w:r>
    </w:p>
    <w:p w:rsidR="0041420D" w:rsidRPr="00FB670E" w:rsidRDefault="0041420D" w:rsidP="0041420D">
      <w:pPr>
        <w:spacing w:after="0" w:line="240" w:lineRule="auto"/>
        <w:rPr>
          <w:rFonts w:ascii="Calibri" w:eastAsia="Times New Roman" w:hAnsi="Calibri" w:cs="Calibri"/>
          <w:b/>
          <w:sz w:val="20"/>
          <w:szCs w:val="20"/>
          <w:lang w:eastAsia="nl-NL"/>
        </w:rPr>
      </w:pPr>
    </w:p>
    <w:p w:rsidR="009902AD" w:rsidRPr="00FB670E" w:rsidRDefault="00E3569C" w:rsidP="00811A14">
      <w:pPr>
        <w:pStyle w:val="Lijstalinea"/>
        <w:numPr>
          <w:ilvl w:val="0"/>
          <w:numId w:val="109"/>
        </w:numPr>
        <w:spacing w:line="240" w:lineRule="auto"/>
        <w:rPr>
          <w:rFonts w:ascii="Calibri" w:eastAsia="Times New Roman" w:hAnsi="Calibri" w:cs="Calibri"/>
          <w:b/>
          <w:color w:val="C00000"/>
          <w:sz w:val="20"/>
          <w:szCs w:val="20"/>
          <w:lang w:eastAsia="nl-NL"/>
        </w:rPr>
      </w:pPr>
      <w:r w:rsidRPr="00FB670E">
        <w:rPr>
          <w:rFonts w:ascii="Calibri" w:eastAsia="Times New Roman" w:hAnsi="Calibri" w:cs="Calibri"/>
          <w:b/>
          <w:color w:val="C00000"/>
          <w:sz w:val="20"/>
          <w:szCs w:val="20"/>
          <w:lang w:eastAsia="nl-NL"/>
        </w:rPr>
        <w:t>Matig verhoogd risico op lip+/-gehemeltespleten</w:t>
      </w:r>
      <w:r w:rsidR="002A1F34" w:rsidRPr="00FB670E">
        <w:rPr>
          <w:rFonts w:ascii="Calibri" w:eastAsia="Times New Roman" w:hAnsi="Calibri" w:cs="Calibri"/>
          <w:b/>
          <w:color w:val="C00000"/>
          <w:sz w:val="20"/>
          <w:szCs w:val="20"/>
          <w:lang w:eastAsia="nl-NL"/>
        </w:rPr>
        <w:t xml:space="preserve"> (juiste antwoord volgens wikimedica, maar ik vind hier echt nergens bevestiging van??)</w:t>
      </w:r>
    </w:p>
    <w:p w:rsidR="009902AD" w:rsidRPr="00FB670E" w:rsidRDefault="00E3569C" w:rsidP="00811A14">
      <w:pPr>
        <w:pStyle w:val="Lijstalinea"/>
        <w:numPr>
          <w:ilvl w:val="0"/>
          <w:numId w:val="109"/>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Matig verhoogd risico op neurale buisdefecte</w:t>
      </w:r>
      <w:r w:rsidR="009902AD" w:rsidRPr="00FB670E">
        <w:rPr>
          <w:rFonts w:ascii="Calibri" w:eastAsia="Times New Roman" w:hAnsi="Calibri" w:cs="Calibri"/>
          <w:sz w:val="20"/>
          <w:szCs w:val="20"/>
          <w:lang w:eastAsia="nl-NL"/>
        </w:rPr>
        <w:t>n</w:t>
      </w:r>
    </w:p>
    <w:p w:rsidR="009902AD" w:rsidRPr="00FB670E" w:rsidRDefault="00E3569C" w:rsidP="00811A14">
      <w:pPr>
        <w:pStyle w:val="Lijstalinea"/>
        <w:numPr>
          <w:ilvl w:val="0"/>
          <w:numId w:val="109"/>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Matig verhoogd risico op intestinale artresies</w:t>
      </w:r>
    </w:p>
    <w:p w:rsidR="009902AD" w:rsidRPr="00FB670E" w:rsidRDefault="00E3569C" w:rsidP="00811A14">
      <w:pPr>
        <w:pStyle w:val="Lijstalinea"/>
        <w:numPr>
          <w:ilvl w:val="0"/>
          <w:numId w:val="109"/>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Matig verhoogd risico op buikwanddefecten</w:t>
      </w:r>
    </w:p>
    <w:p w:rsidR="00E3569C" w:rsidRPr="00FB670E" w:rsidRDefault="00E3569C" w:rsidP="00811A14">
      <w:pPr>
        <w:pStyle w:val="Lijstalinea"/>
        <w:numPr>
          <w:ilvl w:val="0"/>
          <w:numId w:val="109"/>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Matig verhoogd risico op urethrale stenoses</w:t>
      </w:r>
    </w:p>
    <w:p w:rsidR="00E3569C" w:rsidRPr="00FB670E" w:rsidRDefault="00E3569C" w:rsidP="00E3569C">
      <w:pPr>
        <w:pStyle w:val="Lijstalinea"/>
        <w:spacing w:line="240" w:lineRule="auto"/>
        <w:ind w:left="1440"/>
        <w:rPr>
          <w:rFonts w:ascii="Calibri" w:eastAsia="Times New Roman" w:hAnsi="Calibri" w:cs="Calibri"/>
          <w:sz w:val="20"/>
          <w:szCs w:val="20"/>
          <w:lang w:eastAsia="nl-NL"/>
        </w:rPr>
      </w:pPr>
    </w:p>
    <w:p w:rsidR="00E3569C" w:rsidRPr="00FB670E" w:rsidRDefault="002A1F34" w:rsidP="002A1F34">
      <w:pPr>
        <w:spacing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eastAsia="nl-NL"/>
        </w:rPr>
        <w:t xml:space="preserve">30. </w:t>
      </w:r>
      <w:r w:rsidR="002B64AE" w:rsidRPr="00FB670E">
        <w:rPr>
          <w:rFonts w:ascii="Calibri" w:eastAsia="Times New Roman" w:hAnsi="Calibri" w:cs="Calibri"/>
          <w:b/>
          <w:sz w:val="20"/>
          <w:szCs w:val="20"/>
          <w:lang w:eastAsia="nl-NL"/>
        </w:rPr>
        <w:t>Melga</w:t>
      </w:r>
      <w:r w:rsidR="00E3569C" w:rsidRPr="00FB670E">
        <w:rPr>
          <w:rFonts w:ascii="Calibri" w:eastAsia="Times New Roman" w:hAnsi="Calibri" w:cs="Calibri"/>
          <w:b/>
          <w:sz w:val="20"/>
          <w:szCs w:val="20"/>
          <w:lang w:eastAsia="nl-NL"/>
        </w:rPr>
        <w:t xml:space="preserve"> rookte een pakje </w:t>
      </w:r>
      <w:r w:rsidR="002B64AE" w:rsidRPr="00FB670E">
        <w:rPr>
          <w:rFonts w:ascii="Calibri" w:eastAsia="Times New Roman" w:hAnsi="Calibri" w:cs="Calibri"/>
          <w:b/>
          <w:sz w:val="20"/>
          <w:szCs w:val="20"/>
          <w:lang w:eastAsia="nl-NL"/>
        </w:rPr>
        <w:t>Marlboro</w:t>
      </w:r>
      <w:r w:rsidR="00E3569C" w:rsidRPr="00FB670E">
        <w:rPr>
          <w:rFonts w:ascii="Calibri" w:eastAsia="Times New Roman" w:hAnsi="Calibri" w:cs="Calibri"/>
          <w:b/>
          <w:sz w:val="20"/>
          <w:szCs w:val="20"/>
          <w:lang w:eastAsia="nl-NL"/>
        </w:rPr>
        <w:t xml:space="preserve"> gedurende heel haar zwangerschap en schonk a</w:t>
      </w:r>
      <w:r w:rsidR="002B64AE" w:rsidRPr="00FB670E">
        <w:rPr>
          <w:rFonts w:ascii="Calibri" w:eastAsia="Times New Roman" w:hAnsi="Calibri" w:cs="Calibri"/>
          <w:b/>
          <w:sz w:val="20"/>
          <w:szCs w:val="20"/>
          <w:lang w:eastAsia="nl-NL"/>
        </w:rPr>
        <w:t>-</w:t>
      </w:r>
      <w:r w:rsidR="00E3569C" w:rsidRPr="00FB670E">
        <w:rPr>
          <w:rFonts w:ascii="Calibri" w:eastAsia="Times New Roman" w:hAnsi="Calibri" w:cs="Calibri"/>
          <w:b/>
          <w:sz w:val="20"/>
          <w:szCs w:val="20"/>
          <w:lang w:eastAsia="nl-NL"/>
        </w:rPr>
        <w:t>term het licht aan dochter Zemir, 2300 g. Hoeveel</w:t>
      </w:r>
      <w:r w:rsidR="002B64AE" w:rsidRPr="00FB670E">
        <w:rPr>
          <w:rFonts w:ascii="Calibri" w:eastAsia="Times New Roman" w:hAnsi="Calibri" w:cs="Calibri"/>
          <w:b/>
          <w:sz w:val="20"/>
          <w:szCs w:val="20"/>
          <w:lang w:eastAsia="nl-NL"/>
        </w:rPr>
        <w:t xml:space="preserve"> </w:t>
      </w:r>
      <w:r w:rsidR="00E3569C" w:rsidRPr="00FB670E">
        <w:rPr>
          <w:rFonts w:ascii="Calibri" w:eastAsia="Times New Roman" w:hAnsi="Calibri" w:cs="Calibri"/>
          <w:b/>
          <w:sz w:val="20"/>
          <w:szCs w:val="20"/>
          <w:lang w:eastAsia="nl-NL"/>
        </w:rPr>
        <w:t>zal haar zoon John gemiddeld meer wegen na een tweede voldragen rookloze zwangerschap?</w:t>
      </w:r>
    </w:p>
    <w:p w:rsidR="002B64AE" w:rsidRPr="00FB670E" w:rsidRDefault="00E3569C" w:rsidP="00811A14">
      <w:pPr>
        <w:pStyle w:val="Lijstalinea"/>
        <w:numPr>
          <w:ilvl w:val="0"/>
          <w:numId w:val="110"/>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5g</w:t>
      </w:r>
    </w:p>
    <w:p w:rsidR="002B64AE" w:rsidRPr="00FB670E" w:rsidRDefault="00E3569C" w:rsidP="00811A14">
      <w:pPr>
        <w:pStyle w:val="Lijstalinea"/>
        <w:numPr>
          <w:ilvl w:val="0"/>
          <w:numId w:val="110"/>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50g</w:t>
      </w:r>
    </w:p>
    <w:p w:rsidR="002B64AE" w:rsidRPr="00FB670E" w:rsidRDefault="00E3569C" w:rsidP="00811A14">
      <w:pPr>
        <w:pStyle w:val="Lijstalinea"/>
        <w:numPr>
          <w:ilvl w:val="0"/>
          <w:numId w:val="110"/>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250g</w:t>
      </w:r>
    </w:p>
    <w:p w:rsidR="002B64AE" w:rsidRPr="00FB670E" w:rsidRDefault="00E3569C" w:rsidP="00811A14">
      <w:pPr>
        <w:pStyle w:val="Lijstalinea"/>
        <w:numPr>
          <w:ilvl w:val="0"/>
          <w:numId w:val="110"/>
        </w:numPr>
        <w:spacing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color w:val="A8D08D" w:themeColor="accent6" w:themeTint="99"/>
          <w:sz w:val="20"/>
          <w:szCs w:val="20"/>
          <w:lang w:eastAsia="nl-NL"/>
        </w:rPr>
        <w:t>500g</w:t>
      </w:r>
      <w:r w:rsidR="002B64AE" w:rsidRPr="00FB670E">
        <w:rPr>
          <w:rFonts w:ascii="Calibri" w:eastAsia="Times New Roman" w:hAnsi="Calibri" w:cs="Calibri"/>
          <w:b/>
          <w:color w:val="A8D08D" w:themeColor="accent6" w:themeTint="99"/>
          <w:sz w:val="20"/>
          <w:szCs w:val="20"/>
          <w:lang w:eastAsia="nl-NL"/>
        </w:rPr>
        <w:t xml:space="preserve"> </w:t>
      </w:r>
      <w:r w:rsidR="002B64AE" w:rsidRPr="00FB670E">
        <w:rPr>
          <w:rFonts w:ascii="Calibri" w:eastAsia="Times New Roman" w:hAnsi="Calibri" w:cs="Calibri"/>
          <w:color w:val="BFBFBF" w:themeColor="background1" w:themeShade="BF"/>
          <w:sz w:val="16"/>
          <w:szCs w:val="20"/>
          <w:lang w:eastAsia="nl-NL"/>
        </w:rPr>
        <w:t>(in de les gezegd: “‘je kan met gemak een halve kilogram van je baby afroken”)</w:t>
      </w:r>
    </w:p>
    <w:p w:rsidR="00E3569C" w:rsidRPr="00FB670E" w:rsidRDefault="00E3569C" w:rsidP="00811A14">
      <w:pPr>
        <w:pStyle w:val="Lijstalinea"/>
        <w:numPr>
          <w:ilvl w:val="0"/>
          <w:numId w:val="110"/>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1000g</w:t>
      </w:r>
    </w:p>
    <w:p w:rsidR="00E3569C" w:rsidRPr="00FB670E" w:rsidRDefault="002B64AE" w:rsidP="002B64AE">
      <w:pPr>
        <w:spacing w:line="240" w:lineRule="auto"/>
        <w:rPr>
          <w:rFonts w:ascii="Calibri" w:eastAsia="Times New Roman" w:hAnsi="Calibri" w:cs="Calibri"/>
          <w:b/>
          <w:color w:val="FF9999"/>
          <w:sz w:val="20"/>
          <w:szCs w:val="20"/>
          <w:lang w:eastAsia="nl-NL"/>
        </w:rPr>
      </w:pPr>
      <w:r w:rsidRPr="00FB670E">
        <w:rPr>
          <w:rFonts w:ascii="Calibri" w:eastAsia="Times New Roman" w:hAnsi="Calibri" w:cs="Calibri"/>
          <w:b/>
          <w:color w:val="FF9999"/>
          <w:sz w:val="20"/>
          <w:szCs w:val="20"/>
          <w:lang w:eastAsia="nl-NL"/>
        </w:rPr>
        <w:t xml:space="preserve">31. </w:t>
      </w:r>
      <w:r w:rsidR="00E3569C" w:rsidRPr="00FB670E">
        <w:rPr>
          <w:rFonts w:ascii="Calibri" w:eastAsia="Times New Roman" w:hAnsi="Calibri" w:cs="Calibri"/>
          <w:b/>
          <w:color w:val="FF9999"/>
          <w:sz w:val="20"/>
          <w:szCs w:val="20"/>
          <w:lang w:eastAsia="nl-NL"/>
        </w:rPr>
        <w:t>Een 28-jarige A0P0G0 wordt sinds 14 jaar behandeld voor epilepsie. Ze biedt zich aan op het pre</w:t>
      </w:r>
      <w:r w:rsidRPr="00FB670E">
        <w:rPr>
          <w:rFonts w:ascii="Calibri" w:eastAsia="Times New Roman" w:hAnsi="Calibri" w:cs="Calibri"/>
          <w:b/>
          <w:color w:val="FF9999"/>
          <w:sz w:val="20"/>
          <w:szCs w:val="20"/>
          <w:lang w:eastAsia="nl-NL"/>
        </w:rPr>
        <w:t>-</w:t>
      </w:r>
      <w:r w:rsidR="00E3569C" w:rsidRPr="00FB670E">
        <w:rPr>
          <w:rFonts w:ascii="Calibri" w:eastAsia="Times New Roman" w:hAnsi="Calibri" w:cs="Calibri"/>
          <w:b/>
          <w:color w:val="FF9999"/>
          <w:sz w:val="20"/>
          <w:szCs w:val="20"/>
          <w:lang w:eastAsia="nl-NL"/>
        </w:rPr>
        <w:t>conceptioneel consult. De laatste  tien jaren heeft ze geen aanvallen meer gehad. Ze neemt Na-valproaat in a rato van tweemaal 500mg per dag. Haar EEG is normaal.</w:t>
      </w:r>
      <w:r w:rsidRPr="00FB670E">
        <w:rPr>
          <w:rFonts w:ascii="Calibri" w:eastAsia="Times New Roman" w:hAnsi="Calibri" w:cs="Calibri"/>
          <w:b/>
          <w:color w:val="FF9999"/>
          <w:sz w:val="20"/>
          <w:szCs w:val="20"/>
          <w:lang w:eastAsia="nl-NL"/>
        </w:rPr>
        <w:t xml:space="preserve"> </w:t>
      </w:r>
      <w:r w:rsidR="00E3569C" w:rsidRPr="00FB670E">
        <w:rPr>
          <w:rFonts w:ascii="Calibri" w:eastAsia="Times New Roman" w:hAnsi="Calibri" w:cs="Calibri"/>
          <w:b/>
          <w:color w:val="FF9999"/>
          <w:sz w:val="20"/>
          <w:szCs w:val="20"/>
          <w:lang w:eastAsia="nl-NL"/>
        </w:rPr>
        <w:t>U stelt haar voor:</w:t>
      </w:r>
    </w:p>
    <w:p w:rsidR="002B64AE" w:rsidRPr="00FB670E" w:rsidRDefault="00E3569C" w:rsidP="00811A14">
      <w:pPr>
        <w:pStyle w:val="Lijstalinea"/>
        <w:numPr>
          <w:ilvl w:val="0"/>
          <w:numId w:val="111"/>
        </w:numPr>
        <w:spacing w:line="240" w:lineRule="auto"/>
        <w:rPr>
          <w:rFonts w:ascii="Calibri" w:eastAsia="Times New Roman" w:hAnsi="Calibri" w:cs="Calibri"/>
          <w:b/>
          <w:color w:val="C00000"/>
          <w:sz w:val="20"/>
          <w:szCs w:val="20"/>
          <w:lang w:eastAsia="nl-NL"/>
        </w:rPr>
      </w:pPr>
      <w:r w:rsidRPr="00FB670E">
        <w:rPr>
          <w:rFonts w:ascii="Calibri" w:eastAsia="Times New Roman" w:hAnsi="Calibri" w:cs="Calibri"/>
          <w:b/>
          <w:color w:val="C00000"/>
          <w:sz w:val="20"/>
          <w:szCs w:val="20"/>
          <w:lang w:eastAsia="nl-NL"/>
        </w:rPr>
        <w:t xml:space="preserve">De inname van Na-valproaat </w:t>
      </w:r>
      <w:r w:rsidR="002B64AE" w:rsidRPr="00FB670E">
        <w:rPr>
          <w:rFonts w:ascii="Calibri" w:eastAsia="Times New Roman" w:hAnsi="Calibri" w:cs="Calibri"/>
          <w:b/>
          <w:color w:val="C00000"/>
          <w:sz w:val="20"/>
          <w:szCs w:val="20"/>
          <w:lang w:eastAsia="nl-NL"/>
        </w:rPr>
        <w:t>onmiddellijk</w:t>
      </w:r>
      <w:r w:rsidRPr="00FB670E">
        <w:rPr>
          <w:rFonts w:ascii="Calibri" w:eastAsia="Times New Roman" w:hAnsi="Calibri" w:cs="Calibri"/>
          <w:b/>
          <w:color w:val="C00000"/>
          <w:sz w:val="20"/>
          <w:szCs w:val="20"/>
          <w:lang w:eastAsia="nl-NL"/>
        </w:rPr>
        <w:t xml:space="preserve"> te stoppen</w:t>
      </w:r>
      <w:r w:rsidR="002B64AE" w:rsidRPr="00FB670E">
        <w:rPr>
          <w:rFonts w:ascii="Calibri" w:eastAsia="Times New Roman" w:hAnsi="Calibri" w:cs="Calibri"/>
          <w:b/>
          <w:color w:val="C00000"/>
          <w:sz w:val="20"/>
          <w:szCs w:val="20"/>
          <w:lang w:eastAsia="nl-NL"/>
        </w:rPr>
        <w:t xml:space="preserve"> </w:t>
      </w:r>
      <w:r w:rsidR="002B64AE" w:rsidRPr="00FB670E">
        <w:rPr>
          <w:rFonts w:ascii="Calibri" w:eastAsia="Times New Roman" w:hAnsi="Calibri" w:cs="Calibri"/>
          <w:color w:val="BFBFBF" w:themeColor="background1" w:themeShade="BF"/>
          <w:sz w:val="16"/>
          <w:szCs w:val="20"/>
          <w:lang w:eastAsia="nl-NL"/>
        </w:rPr>
        <w:t>(ze mag het in ieder geval niet nemen tijdens haar zwangerschap)</w:t>
      </w:r>
    </w:p>
    <w:p w:rsidR="002B64AE" w:rsidRPr="00FB670E" w:rsidRDefault="00E3569C" w:rsidP="00811A14">
      <w:pPr>
        <w:pStyle w:val="Lijstalinea"/>
        <w:numPr>
          <w:ilvl w:val="0"/>
          <w:numId w:val="111"/>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Periconceptioneel vit K toe te dienen ter voorkoming van foetale bloedingen</w:t>
      </w:r>
      <w:r w:rsidR="002B64AE" w:rsidRPr="00FB670E">
        <w:rPr>
          <w:rFonts w:ascii="Calibri" w:eastAsia="Times New Roman" w:hAnsi="Calibri" w:cs="Calibri"/>
          <w:sz w:val="20"/>
          <w:szCs w:val="20"/>
          <w:lang w:eastAsia="nl-NL"/>
        </w:rPr>
        <w:t xml:space="preserve"> </w:t>
      </w:r>
      <w:r w:rsidR="002B64AE" w:rsidRPr="00FB670E">
        <w:rPr>
          <w:rFonts w:ascii="Calibri" w:eastAsia="Times New Roman" w:hAnsi="Calibri" w:cs="Calibri"/>
          <w:color w:val="BFBFBF" w:themeColor="background1" w:themeShade="BF"/>
          <w:sz w:val="16"/>
          <w:szCs w:val="20"/>
          <w:lang w:eastAsia="nl-NL"/>
        </w:rPr>
        <w:t xml:space="preserve">(omwille van anti-vitamine K-effect van vele anti-epileptische geneesmiddelen </w:t>
      </w:r>
      <w:r w:rsidR="002B64AE" w:rsidRPr="00FB670E">
        <w:rPr>
          <w:rFonts w:ascii="Calibri" w:eastAsia="Times New Roman" w:hAnsi="Calibri" w:cs="Calibri"/>
          <w:color w:val="BFBFBF" w:themeColor="background1" w:themeShade="BF"/>
          <w:sz w:val="16"/>
          <w:szCs w:val="20"/>
          <w:lang w:eastAsia="nl-NL"/>
        </w:rPr>
        <w:sym w:font="Wingdings" w:char="F0E8"/>
      </w:r>
      <w:r w:rsidR="002B64AE" w:rsidRPr="00FB670E">
        <w:rPr>
          <w:rFonts w:ascii="Calibri" w:eastAsia="Times New Roman" w:hAnsi="Calibri" w:cs="Calibri"/>
          <w:color w:val="BFBFBF" w:themeColor="background1" w:themeShade="BF"/>
          <w:sz w:val="16"/>
          <w:szCs w:val="20"/>
          <w:lang w:eastAsia="nl-NL"/>
        </w:rPr>
        <w:t xml:space="preserve"> moeder tijdens laatste zwangerschapsmaand dagelijks 10 mg vitamine K toedienen // maar niet meteen van belang nu)</w:t>
      </w:r>
    </w:p>
    <w:p w:rsidR="002B64AE" w:rsidRPr="00FB670E" w:rsidRDefault="00E3569C" w:rsidP="00811A14">
      <w:pPr>
        <w:pStyle w:val="Lijstalinea"/>
        <w:numPr>
          <w:ilvl w:val="0"/>
          <w:numId w:val="111"/>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Een polytherapie aanraden om de afzonderlijk toe te dienen dosis van het anti-epilepticum te kunnen verlagen.</w:t>
      </w:r>
    </w:p>
    <w:p w:rsidR="002B64AE" w:rsidRPr="00FB670E" w:rsidRDefault="00E3569C" w:rsidP="00811A14">
      <w:pPr>
        <w:pStyle w:val="Lijstalinea"/>
        <w:numPr>
          <w:ilvl w:val="0"/>
          <w:numId w:val="111"/>
        </w:numPr>
        <w:spacing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De dosis Na-valproaat te verhogen als anticipatie van het tijdens een zwangerschap stijgend plasmavolume </w:t>
      </w:r>
      <w:r w:rsidR="002B64AE" w:rsidRPr="00FB670E">
        <w:rPr>
          <w:rFonts w:ascii="Calibri" w:eastAsia="Times New Roman" w:hAnsi="Calibri" w:cs="Calibri"/>
          <w:color w:val="BFBFBF" w:themeColor="background1" w:themeShade="BF"/>
          <w:sz w:val="16"/>
          <w:szCs w:val="20"/>
          <w:lang w:eastAsia="nl-NL"/>
        </w:rPr>
        <w:t>(je gaat soms dosissen van medicatie inderdaad moeten verhogen, maar valproaat mag je gewoon niet geven tijdens de zwangerschap)</w:t>
      </w:r>
    </w:p>
    <w:p w:rsidR="00E3569C" w:rsidRPr="00FB670E" w:rsidRDefault="00E3569C" w:rsidP="00811A14">
      <w:pPr>
        <w:pStyle w:val="Lijstalinea"/>
        <w:numPr>
          <w:ilvl w:val="0"/>
          <w:numId w:val="111"/>
        </w:numPr>
        <w:spacing w:line="240" w:lineRule="auto"/>
        <w:rPr>
          <w:rFonts w:ascii="Calibri" w:eastAsia="Times New Roman" w:hAnsi="Calibri" w:cs="Calibri"/>
          <w:b/>
          <w:color w:val="C00000"/>
          <w:sz w:val="20"/>
          <w:szCs w:val="20"/>
          <w:lang w:eastAsia="nl-NL"/>
        </w:rPr>
      </w:pPr>
      <w:r w:rsidRPr="00FB670E">
        <w:rPr>
          <w:rFonts w:ascii="Calibri" w:eastAsia="Times New Roman" w:hAnsi="Calibri" w:cs="Calibri"/>
          <w:b/>
          <w:color w:val="C00000"/>
          <w:sz w:val="20"/>
          <w:szCs w:val="20"/>
          <w:lang w:eastAsia="nl-NL"/>
        </w:rPr>
        <w:t>Overwegen, na grondige anamnese, de inname Na-valproaat af te bouwen</w:t>
      </w:r>
      <w:r w:rsidR="002B64AE" w:rsidRPr="00FB670E">
        <w:rPr>
          <w:rFonts w:ascii="Calibri" w:eastAsia="Times New Roman" w:hAnsi="Calibri" w:cs="Calibri"/>
          <w:b/>
          <w:color w:val="C00000"/>
          <w:sz w:val="20"/>
          <w:szCs w:val="20"/>
          <w:lang w:eastAsia="nl-NL"/>
        </w:rPr>
        <w:t xml:space="preserve"> </w:t>
      </w:r>
      <w:r w:rsidR="002B64AE" w:rsidRPr="00FB670E">
        <w:rPr>
          <w:rFonts w:ascii="Calibri" w:eastAsia="Times New Roman" w:hAnsi="Calibri" w:cs="Calibri"/>
          <w:color w:val="BFBFBF" w:themeColor="background1" w:themeShade="BF"/>
          <w:sz w:val="16"/>
          <w:szCs w:val="20"/>
          <w:lang w:eastAsia="nl-NL"/>
        </w:rPr>
        <w:t>(ik zou afbouwen en overstappen op monotherapie met een veiliger geneesmiddel)</w:t>
      </w:r>
    </w:p>
    <w:p w:rsidR="00991CBE" w:rsidRPr="00FB670E" w:rsidRDefault="002B64AE" w:rsidP="00991CBE">
      <w:pPr>
        <w:spacing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eastAsia="nl-NL"/>
        </w:rPr>
        <w:t xml:space="preserve">32. Een </w:t>
      </w:r>
      <w:r w:rsidRPr="00FB670E">
        <w:rPr>
          <w:rFonts w:ascii="Calibri" w:hAnsi="Calibri" w:cs="Calibri"/>
          <w:b/>
          <w:sz w:val="20"/>
          <w:szCs w:val="20"/>
        </w:rPr>
        <w:t>v</w:t>
      </w:r>
      <w:r w:rsidR="00E3569C" w:rsidRPr="00FB670E">
        <w:rPr>
          <w:rFonts w:ascii="Calibri" w:hAnsi="Calibri" w:cs="Calibri"/>
          <w:b/>
          <w:sz w:val="20"/>
          <w:szCs w:val="20"/>
        </w:rPr>
        <w:t xml:space="preserve">rouw </w:t>
      </w:r>
      <w:r w:rsidRPr="00FB670E">
        <w:rPr>
          <w:rFonts w:ascii="Calibri" w:hAnsi="Calibri" w:cs="Calibri"/>
          <w:b/>
          <w:sz w:val="20"/>
          <w:szCs w:val="20"/>
        </w:rPr>
        <w:t xml:space="preserve">van </w:t>
      </w:r>
      <w:r w:rsidR="00E3569C" w:rsidRPr="00FB670E">
        <w:rPr>
          <w:rFonts w:ascii="Calibri" w:hAnsi="Calibri" w:cs="Calibri"/>
          <w:b/>
          <w:sz w:val="20"/>
          <w:szCs w:val="20"/>
        </w:rPr>
        <w:t>36 weken zwanger</w:t>
      </w:r>
      <w:r w:rsidR="00991CBE" w:rsidRPr="00FB670E">
        <w:rPr>
          <w:rFonts w:ascii="Calibri" w:hAnsi="Calibri" w:cs="Calibri"/>
          <w:b/>
          <w:sz w:val="20"/>
          <w:szCs w:val="20"/>
        </w:rPr>
        <w:t xml:space="preserve"> </w:t>
      </w:r>
      <w:r w:rsidR="00E3569C" w:rsidRPr="00FB670E">
        <w:rPr>
          <w:rFonts w:ascii="Calibri" w:hAnsi="Calibri" w:cs="Calibri"/>
          <w:b/>
          <w:sz w:val="20"/>
          <w:szCs w:val="20"/>
        </w:rPr>
        <w:t xml:space="preserve">komt </w:t>
      </w:r>
      <w:r w:rsidR="00991CBE" w:rsidRPr="00FB670E">
        <w:rPr>
          <w:rFonts w:ascii="Calibri" w:hAnsi="Calibri" w:cs="Calibri"/>
          <w:b/>
          <w:sz w:val="20"/>
          <w:szCs w:val="20"/>
        </w:rPr>
        <w:t xml:space="preserve">op </w:t>
      </w:r>
      <w:r w:rsidR="00E3569C" w:rsidRPr="00FB670E">
        <w:rPr>
          <w:rFonts w:ascii="Calibri" w:hAnsi="Calibri" w:cs="Calibri"/>
          <w:b/>
          <w:sz w:val="20"/>
          <w:szCs w:val="20"/>
        </w:rPr>
        <w:t>raadpleg</w:t>
      </w:r>
      <w:r w:rsidR="00991CBE" w:rsidRPr="00FB670E">
        <w:rPr>
          <w:rFonts w:ascii="Calibri" w:hAnsi="Calibri" w:cs="Calibri"/>
          <w:b/>
          <w:sz w:val="20"/>
          <w:szCs w:val="20"/>
        </w:rPr>
        <w:t>ing</w:t>
      </w:r>
      <w:r w:rsidR="00E3569C" w:rsidRPr="00FB670E">
        <w:rPr>
          <w:rFonts w:ascii="Calibri" w:hAnsi="Calibri" w:cs="Calibri"/>
          <w:b/>
          <w:sz w:val="20"/>
          <w:szCs w:val="20"/>
        </w:rPr>
        <w:t xml:space="preserve"> zonder klachten. </w:t>
      </w:r>
      <w:r w:rsidR="00991CBE" w:rsidRPr="00FB670E">
        <w:rPr>
          <w:rFonts w:ascii="Calibri" w:hAnsi="Calibri" w:cs="Calibri"/>
          <w:b/>
          <w:sz w:val="20"/>
          <w:szCs w:val="20"/>
        </w:rPr>
        <w:t xml:space="preserve">Haar </w:t>
      </w:r>
      <w:r w:rsidR="00E3569C" w:rsidRPr="00FB670E">
        <w:rPr>
          <w:rFonts w:ascii="Calibri" w:hAnsi="Calibri" w:cs="Calibri"/>
          <w:b/>
          <w:sz w:val="20"/>
          <w:szCs w:val="20"/>
        </w:rPr>
        <w:t>BD</w:t>
      </w:r>
      <w:r w:rsidR="00991CBE" w:rsidRPr="00FB670E">
        <w:rPr>
          <w:rFonts w:ascii="Calibri" w:hAnsi="Calibri" w:cs="Calibri"/>
          <w:b/>
          <w:sz w:val="20"/>
          <w:szCs w:val="20"/>
        </w:rPr>
        <w:t xml:space="preserve"> is</w:t>
      </w:r>
      <w:r w:rsidR="00E3569C" w:rsidRPr="00FB670E">
        <w:rPr>
          <w:rFonts w:ascii="Calibri" w:hAnsi="Calibri" w:cs="Calibri"/>
          <w:b/>
          <w:sz w:val="20"/>
          <w:szCs w:val="20"/>
        </w:rPr>
        <w:t xml:space="preserve"> 140/90 mmHg</w:t>
      </w:r>
      <w:r w:rsidR="00991CBE" w:rsidRPr="00FB670E">
        <w:rPr>
          <w:rFonts w:ascii="Calibri" w:hAnsi="Calibri" w:cs="Calibri"/>
          <w:b/>
          <w:sz w:val="20"/>
          <w:szCs w:val="20"/>
        </w:rPr>
        <w:t>. U</w:t>
      </w:r>
      <w:r w:rsidR="00E3569C" w:rsidRPr="00FB670E">
        <w:rPr>
          <w:rFonts w:ascii="Calibri" w:hAnsi="Calibri" w:cs="Calibri"/>
          <w:b/>
          <w:sz w:val="20"/>
          <w:szCs w:val="20"/>
        </w:rPr>
        <w:t>remie normaal</w:t>
      </w:r>
      <w:r w:rsidR="00991CBE" w:rsidRPr="00FB670E">
        <w:rPr>
          <w:rFonts w:ascii="Calibri" w:hAnsi="Calibri" w:cs="Calibri"/>
          <w:b/>
          <w:sz w:val="20"/>
          <w:szCs w:val="20"/>
        </w:rPr>
        <w:t>. We</w:t>
      </w:r>
      <w:r w:rsidR="00E3569C" w:rsidRPr="00FB670E">
        <w:rPr>
          <w:rFonts w:ascii="Calibri" w:hAnsi="Calibri" w:cs="Calibri"/>
          <w:b/>
          <w:sz w:val="20"/>
          <w:szCs w:val="20"/>
        </w:rPr>
        <w:t>l 5 kg gewicht toename in de laatste 2 weken. Wat doe je?</w:t>
      </w:r>
    </w:p>
    <w:p w:rsidR="00991CBE" w:rsidRPr="00FB670E" w:rsidRDefault="00E3569C" w:rsidP="00811A14">
      <w:pPr>
        <w:pStyle w:val="Lijstalinea"/>
        <w:numPr>
          <w:ilvl w:val="0"/>
          <w:numId w:val="112"/>
        </w:numPr>
        <w:spacing w:line="240" w:lineRule="auto"/>
        <w:rPr>
          <w:rFonts w:ascii="Calibri" w:eastAsia="Times New Roman" w:hAnsi="Calibri" w:cs="Calibri"/>
          <w:sz w:val="20"/>
          <w:szCs w:val="20"/>
          <w:lang w:eastAsia="nl-NL"/>
        </w:rPr>
      </w:pPr>
      <w:r w:rsidRPr="00FB670E">
        <w:rPr>
          <w:rFonts w:ascii="Calibri" w:hAnsi="Calibri" w:cs="Calibri"/>
          <w:sz w:val="20"/>
          <w:szCs w:val="20"/>
        </w:rPr>
        <w:t>Onmiddellijk bevallen</w:t>
      </w:r>
    </w:p>
    <w:p w:rsidR="00991CBE" w:rsidRPr="00FB670E" w:rsidRDefault="00E3569C" w:rsidP="00811A14">
      <w:pPr>
        <w:pStyle w:val="Lijstalinea"/>
        <w:numPr>
          <w:ilvl w:val="0"/>
          <w:numId w:val="112"/>
        </w:numPr>
        <w:spacing w:line="240" w:lineRule="auto"/>
        <w:rPr>
          <w:rFonts w:ascii="Calibri" w:eastAsia="Times New Roman" w:hAnsi="Calibri" w:cs="Calibri"/>
          <w:sz w:val="20"/>
          <w:szCs w:val="20"/>
          <w:lang w:eastAsia="nl-NL"/>
        </w:rPr>
      </w:pPr>
      <w:r w:rsidRPr="00FB670E">
        <w:rPr>
          <w:rFonts w:ascii="Calibri" w:hAnsi="Calibri" w:cs="Calibri"/>
          <w:sz w:val="20"/>
          <w:szCs w:val="20"/>
        </w:rPr>
        <w:t>Zoutloos dieet geven</w:t>
      </w:r>
    </w:p>
    <w:p w:rsidR="00991CBE" w:rsidRPr="00FB670E" w:rsidRDefault="00E3569C" w:rsidP="00811A14">
      <w:pPr>
        <w:pStyle w:val="Lijstalinea"/>
        <w:numPr>
          <w:ilvl w:val="0"/>
          <w:numId w:val="112"/>
        </w:numPr>
        <w:spacing w:line="240" w:lineRule="auto"/>
        <w:rPr>
          <w:rFonts w:ascii="Calibri" w:eastAsia="Times New Roman" w:hAnsi="Calibri" w:cs="Calibri"/>
          <w:sz w:val="20"/>
          <w:szCs w:val="20"/>
          <w:lang w:eastAsia="nl-NL"/>
        </w:rPr>
      </w:pPr>
      <w:r w:rsidRPr="00FB670E">
        <w:rPr>
          <w:rFonts w:ascii="Calibri" w:hAnsi="Calibri" w:cs="Calibri"/>
          <w:sz w:val="20"/>
          <w:szCs w:val="20"/>
        </w:rPr>
        <w:t>Naar de diëtiste sturen</w:t>
      </w:r>
    </w:p>
    <w:p w:rsidR="00991CBE" w:rsidRPr="00FB670E" w:rsidRDefault="00E3569C" w:rsidP="00811A14">
      <w:pPr>
        <w:pStyle w:val="Lijstalinea"/>
        <w:numPr>
          <w:ilvl w:val="0"/>
          <w:numId w:val="112"/>
        </w:numPr>
        <w:spacing w:line="240" w:lineRule="auto"/>
        <w:rPr>
          <w:rFonts w:ascii="Calibri" w:eastAsia="Times New Roman" w:hAnsi="Calibri" w:cs="Calibri"/>
          <w:b/>
          <w:color w:val="A8D08D" w:themeColor="accent6" w:themeTint="99"/>
          <w:sz w:val="20"/>
          <w:szCs w:val="20"/>
          <w:lang w:eastAsia="nl-NL"/>
        </w:rPr>
      </w:pPr>
      <w:r w:rsidRPr="00FB670E">
        <w:rPr>
          <w:rFonts w:ascii="Calibri" w:hAnsi="Calibri" w:cs="Calibri"/>
          <w:b/>
          <w:color w:val="A8D08D" w:themeColor="accent6" w:themeTint="99"/>
          <w:sz w:val="20"/>
          <w:szCs w:val="20"/>
        </w:rPr>
        <w:t xml:space="preserve">BD-meting herhalen en naar subjectieve </w:t>
      </w:r>
      <w:r w:rsidR="00991CBE" w:rsidRPr="00FB670E">
        <w:rPr>
          <w:rFonts w:ascii="Calibri" w:hAnsi="Calibri" w:cs="Calibri"/>
          <w:b/>
          <w:color w:val="A8D08D" w:themeColor="accent6" w:themeTint="99"/>
          <w:sz w:val="20"/>
          <w:szCs w:val="20"/>
        </w:rPr>
        <w:t>symptomen</w:t>
      </w:r>
      <w:r w:rsidRPr="00FB670E">
        <w:rPr>
          <w:rFonts w:ascii="Calibri" w:hAnsi="Calibri" w:cs="Calibri"/>
          <w:b/>
          <w:color w:val="A8D08D" w:themeColor="accent6" w:themeTint="99"/>
          <w:sz w:val="20"/>
          <w:szCs w:val="20"/>
        </w:rPr>
        <w:t xml:space="preserve"> vragen </w:t>
      </w:r>
      <w:r w:rsidRPr="00FB670E">
        <w:rPr>
          <w:rFonts w:ascii="Calibri" w:hAnsi="Calibri" w:cs="Calibri"/>
          <w:color w:val="BFBFBF" w:themeColor="background1" w:themeShade="BF"/>
          <w:sz w:val="16"/>
          <w:szCs w:val="20"/>
        </w:rPr>
        <w:t>(</w:t>
      </w:r>
      <w:r w:rsidR="00991CBE" w:rsidRPr="00FB670E">
        <w:rPr>
          <w:rFonts w:ascii="Calibri" w:hAnsi="Calibri" w:cs="Calibri"/>
          <w:color w:val="BFBFBF" w:themeColor="background1" w:themeShade="BF"/>
          <w:sz w:val="16"/>
          <w:szCs w:val="20"/>
        </w:rPr>
        <w:t>om de diagnose van pre-</w:t>
      </w:r>
      <w:r w:rsidRPr="00FB670E">
        <w:rPr>
          <w:rFonts w:ascii="Calibri" w:hAnsi="Calibri" w:cs="Calibri"/>
          <w:color w:val="BFBFBF" w:themeColor="background1" w:themeShade="BF"/>
          <w:sz w:val="16"/>
          <w:szCs w:val="20"/>
        </w:rPr>
        <w:t>eclampsie</w:t>
      </w:r>
      <w:r w:rsidR="00991CBE" w:rsidRPr="00FB670E">
        <w:rPr>
          <w:rFonts w:ascii="Calibri" w:hAnsi="Calibri" w:cs="Calibri"/>
          <w:color w:val="BFBFBF" w:themeColor="background1" w:themeShade="BF"/>
          <w:sz w:val="16"/>
          <w:szCs w:val="20"/>
        </w:rPr>
        <w:t xml:space="preserve"> te stellen moet haar BD </w:t>
      </w:r>
      <w:r w:rsidRPr="00FB670E">
        <w:rPr>
          <w:rFonts w:ascii="Calibri" w:hAnsi="Calibri" w:cs="Calibri"/>
          <w:color w:val="BFBFBF" w:themeColor="background1" w:themeShade="BF"/>
          <w:sz w:val="16"/>
          <w:szCs w:val="20"/>
        </w:rPr>
        <w:t xml:space="preserve">minstens 2x verhoogd </w:t>
      </w:r>
      <w:r w:rsidR="00991CBE" w:rsidRPr="00FB670E">
        <w:rPr>
          <w:rFonts w:ascii="Calibri" w:hAnsi="Calibri" w:cs="Calibri"/>
          <w:color w:val="BFBFBF" w:themeColor="background1" w:themeShade="BF"/>
          <w:sz w:val="16"/>
          <w:szCs w:val="20"/>
        </w:rPr>
        <w:t xml:space="preserve">zijn </w:t>
      </w:r>
      <w:r w:rsidRPr="00FB670E">
        <w:rPr>
          <w:rFonts w:ascii="Calibri" w:hAnsi="Calibri" w:cs="Calibri"/>
          <w:color w:val="BFBFBF" w:themeColor="background1" w:themeShade="BF"/>
          <w:sz w:val="16"/>
          <w:szCs w:val="20"/>
        </w:rPr>
        <w:t>met minstens 4u tussen)</w:t>
      </w:r>
    </w:p>
    <w:p w:rsidR="00E3569C" w:rsidRPr="00FB670E" w:rsidRDefault="00E3569C" w:rsidP="00811A14">
      <w:pPr>
        <w:pStyle w:val="Lijstalinea"/>
        <w:numPr>
          <w:ilvl w:val="0"/>
          <w:numId w:val="112"/>
        </w:numPr>
        <w:spacing w:line="240" w:lineRule="auto"/>
        <w:rPr>
          <w:rFonts w:ascii="Calibri" w:eastAsia="Times New Roman" w:hAnsi="Calibri" w:cs="Calibri"/>
          <w:sz w:val="20"/>
          <w:szCs w:val="20"/>
          <w:lang w:eastAsia="nl-NL"/>
        </w:rPr>
      </w:pPr>
      <w:r w:rsidRPr="00FB670E">
        <w:rPr>
          <w:rFonts w:ascii="Calibri" w:hAnsi="Calibri" w:cs="Calibri"/>
          <w:sz w:val="20"/>
          <w:szCs w:val="20"/>
        </w:rPr>
        <w:t xml:space="preserve">Anti-hypertensivum geven </w:t>
      </w:r>
    </w:p>
    <w:p w:rsidR="00502593" w:rsidRPr="00FB670E" w:rsidRDefault="00502593" w:rsidP="00991CBE">
      <w:pPr>
        <w:rPr>
          <w:rFonts w:ascii="Calibri" w:eastAsia="Times New Roman" w:hAnsi="Calibri" w:cs="Calibri"/>
          <w:b/>
          <w:color w:val="C00000"/>
          <w:sz w:val="20"/>
          <w:szCs w:val="20"/>
          <w:lang w:eastAsia="nl-NL"/>
        </w:rPr>
      </w:pPr>
    </w:p>
    <w:p w:rsidR="00502593" w:rsidRPr="00FB670E" w:rsidRDefault="00502593" w:rsidP="00991CBE">
      <w:pPr>
        <w:rPr>
          <w:rFonts w:ascii="Calibri" w:eastAsia="Times New Roman" w:hAnsi="Calibri" w:cs="Calibri"/>
          <w:b/>
          <w:color w:val="C00000"/>
          <w:sz w:val="20"/>
          <w:szCs w:val="20"/>
          <w:lang w:eastAsia="nl-NL"/>
        </w:rPr>
      </w:pPr>
    </w:p>
    <w:p w:rsidR="00502593" w:rsidRPr="00FB670E" w:rsidRDefault="00502593" w:rsidP="00991CBE">
      <w:pPr>
        <w:rPr>
          <w:rFonts w:ascii="Calibri" w:eastAsia="Times New Roman" w:hAnsi="Calibri" w:cs="Calibri"/>
          <w:b/>
          <w:color w:val="C00000"/>
          <w:sz w:val="20"/>
          <w:szCs w:val="20"/>
          <w:lang w:eastAsia="nl-NL"/>
        </w:rPr>
      </w:pPr>
    </w:p>
    <w:p w:rsidR="00991CBE" w:rsidRPr="00FB670E" w:rsidRDefault="00991CBE" w:rsidP="00991CBE">
      <w:pPr>
        <w:rPr>
          <w:rFonts w:ascii="Calibri" w:hAnsi="Calibri" w:cs="Calibri"/>
          <w:b/>
          <w:sz w:val="20"/>
          <w:szCs w:val="20"/>
        </w:rPr>
      </w:pPr>
      <w:r w:rsidRPr="00FB670E">
        <w:rPr>
          <w:rFonts w:ascii="Calibri" w:eastAsia="Times New Roman" w:hAnsi="Calibri" w:cs="Calibri"/>
          <w:b/>
          <w:sz w:val="20"/>
          <w:szCs w:val="20"/>
          <w:lang w:eastAsia="nl-NL"/>
        </w:rPr>
        <w:lastRenderedPageBreak/>
        <w:t>33</w:t>
      </w:r>
      <w:r w:rsidRPr="00FB670E">
        <w:rPr>
          <w:rFonts w:ascii="Calibri" w:hAnsi="Calibri" w:cs="Calibri"/>
          <w:b/>
          <w:sz w:val="20"/>
          <w:szCs w:val="20"/>
        </w:rPr>
        <w:t>. Volgens de richtlijnen van het kenniscentrum in verband met serologie voor toxoplasmose en CMV geldt:</w:t>
      </w:r>
    </w:p>
    <w:p w:rsidR="00991CBE" w:rsidRPr="00FB670E" w:rsidRDefault="00991CBE" w:rsidP="00811A14">
      <w:pPr>
        <w:pStyle w:val="Lijstalinea"/>
        <w:numPr>
          <w:ilvl w:val="0"/>
          <w:numId w:val="10"/>
        </w:numPr>
        <w:rPr>
          <w:rFonts w:ascii="Calibri" w:hAnsi="Calibri" w:cs="Calibri"/>
          <w:sz w:val="20"/>
          <w:szCs w:val="20"/>
        </w:rPr>
      </w:pPr>
      <w:r w:rsidRPr="00FB670E">
        <w:rPr>
          <w:rFonts w:ascii="Calibri" w:hAnsi="Calibri" w:cs="Calibri"/>
          <w:sz w:val="20"/>
          <w:szCs w:val="20"/>
        </w:rPr>
        <w:t>Moet gekend zijn na het preconceptionele of prenatale consult</w:t>
      </w:r>
    </w:p>
    <w:p w:rsidR="00991CBE" w:rsidRPr="00FB670E" w:rsidRDefault="00991CBE" w:rsidP="00811A14">
      <w:pPr>
        <w:pStyle w:val="Lijstalinea"/>
        <w:numPr>
          <w:ilvl w:val="0"/>
          <w:numId w:val="10"/>
        </w:numPr>
        <w:rPr>
          <w:rFonts w:ascii="Calibri" w:hAnsi="Calibri" w:cs="Calibri"/>
          <w:sz w:val="20"/>
          <w:szCs w:val="20"/>
        </w:rPr>
      </w:pPr>
      <w:r w:rsidRPr="00FB670E">
        <w:rPr>
          <w:rFonts w:ascii="Calibri" w:hAnsi="Calibri" w:cs="Calibri"/>
          <w:sz w:val="20"/>
          <w:szCs w:val="20"/>
        </w:rPr>
        <w:t>Mag niet bepaald worden</w:t>
      </w:r>
    </w:p>
    <w:p w:rsidR="00991CBE" w:rsidRPr="00FB670E" w:rsidRDefault="00991CBE" w:rsidP="00811A14">
      <w:pPr>
        <w:pStyle w:val="Lijstalinea"/>
        <w:numPr>
          <w:ilvl w:val="0"/>
          <w:numId w:val="10"/>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Kan deze preconceptioneel of bij eerste consult gebeuren als kapstok voor de gezondheidsvoorlichting hieromtrent </w:t>
      </w:r>
      <w:r w:rsidRPr="00FB670E">
        <w:rPr>
          <w:rFonts w:ascii="Calibri" w:hAnsi="Calibri" w:cs="Calibri"/>
          <w:color w:val="BFBFBF" w:themeColor="background1" w:themeShade="BF"/>
          <w:sz w:val="16"/>
          <w:szCs w:val="20"/>
        </w:rPr>
        <w:t>(systematische serologie van CMV wordt niet aanbevolen omdat antistoffen tegen CMV geen garantie zijn dat de vrouw de infectie niet meer kan krijgen)</w:t>
      </w:r>
    </w:p>
    <w:p w:rsidR="00991CBE" w:rsidRPr="00FB670E" w:rsidRDefault="00991CBE" w:rsidP="00811A14">
      <w:pPr>
        <w:pStyle w:val="Lijstalinea"/>
        <w:numPr>
          <w:ilvl w:val="0"/>
          <w:numId w:val="10"/>
        </w:numPr>
        <w:rPr>
          <w:rFonts w:ascii="Calibri" w:hAnsi="Calibri" w:cs="Calibri"/>
          <w:sz w:val="20"/>
          <w:szCs w:val="20"/>
        </w:rPr>
      </w:pPr>
      <w:r w:rsidRPr="00FB670E">
        <w:rPr>
          <w:rFonts w:ascii="Calibri" w:hAnsi="Calibri" w:cs="Calibri"/>
          <w:sz w:val="20"/>
          <w:szCs w:val="20"/>
        </w:rPr>
        <w:t>Dient deze, zo geen antistoffen aanwezig, maandelijks herhaald te worden</w:t>
      </w:r>
    </w:p>
    <w:p w:rsidR="00991CBE" w:rsidRPr="00FB670E" w:rsidRDefault="00991CBE" w:rsidP="00811A14">
      <w:pPr>
        <w:pStyle w:val="Lijstalinea"/>
        <w:numPr>
          <w:ilvl w:val="0"/>
          <w:numId w:val="10"/>
        </w:numPr>
        <w:rPr>
          <w:rFonts w:ascii="Calibri" w:hAnsi="Calibri" w:cs="Calibri"/>
          <w:sz w:val="20"/>
          <w:szCs w:val="20"/>
        </w:rPr>
      </w:pPr>
      <w:r w:rsidRPr="00FB670E">
        <w:rPr>
          <w:rFonts w:ascii="Calibri" w:hAnsi="Calibri" w:cs="Calibri"/>
          <w:noProof/>
          <w:sz w:val="20"/>
          <w:szCs w:val="20"/>
        </w:rPr>
        <w:drawing>
          <wp:anchor distT="0" distB="0" distL="114300" distR="114300" simplePos="0" relativeHeight="251662336" behindDoc="1" locked="0" layoutInCell="1" allowOverlap="1" wp14:anchorId="0AC52AE5">
            <wp:simplePos x="0" y="0"/>
            <wp:positionH relativeFrom="column">
              <wp:posOffset>2963959</wp:posOffset>
            </wp:positionH>
            <wp:positionV relativeFrom="paragraph">
              <wp:posOffset>333348</wp:posOffset>
            </wp:positionV>
            <wp:extent cx="1773113" cy="1260326"/>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679" t="47358" r="53623" b="31537"/>
                    <a:stretch/>
                  </pic:blipFill>
                  <pic:spPr bwMode="auto">
                    <a:xfrm>
                      <a:off x="0" y="0"/>
                      <a:ext cx="1773113" cy="1260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70E">
        <w:rPr>
          <w:rFonts w:ascii="Calibri" w:hAnsi="Calibri" w:cs="Calibri"/>
          <w:sz w:val="20"/>
          <w:szCs w:val="20"/>
        </w:rPr>
        <w:t>Dient deze bij het eerste consult bepaald te worden en zo geen antistoffen aanwezig zijn, minstens eenmaal herhaal worden</w:t>
      </w:r>
    </w:p>
    <w:p w:rsidR="00991CBE" w:rsidRPr="00FB670E" w:rsidRDefault="00991CBE" w:rsidP="00991CBE">
      <w:pPr>
        <w:rPr>
          <w:rFonts w:ascii="Calibri" w:hAnsi="Calibri" w:cs="Calibri"/>
          <w:b/>
          <w:sz w:val="20"/>
          <w:szCs w:val="20"/>
        </w:rPr>
      </w:pPr>
      <w:r w:rsidRPr="00FB670E">
        <w:rPr>
          <w:rFonts w:ascii="Calibri" w:hAnsi="Calibri" w:cs="Calibri"/>
          <w:b/>
          <w:sz w:val="20"/>
          <w:szCs w:val="20"/>
        </w:rPr>
        <w:t>34. W</w:t>
      </w:r>
      <w:r w:rsidR="00E3569C" w:rsidRPr="00FB670E">
        <w:rPr>
          <w:rFonts w:ascii="Calibri" w:eastAsia="Times New Roman" w:hAnsi="Calibri" w:cs="Calibri"/>
          <w:b/>
          <w:sz w:val="20"/>
          <w:szCs w:val="20"/>
          <w:lang w:eastAsia="nl-NL"/>
        </w:rPr>
        <w:t xml:space="preserve">elk manoeuvre wordt hier getoond? </w:t>
      </w:r>
    </w:p>
    <w:p w:rsidR="00E3569C" w:rsidRPr="00FB670E" w:rsidRDefault="00991CBE" w:rsidP="00811A14">
      <w:pPr>
        <w:pStyle w:val="Lijstalinea"/>
        <w:numPr>
          <w:ilvl w:val="0"/>
          <w:numId w:val="113"/>
        </w:numPr>
        <w:rPr>
          <w:rFonts w:ascii="Calibri" w:hAnsi="Calibri" w:cs="Calibri"/>
          <w:sz w:val="20"/>
          <w:szCs w:val="20"/>
        </w:rPr>
      </w:pPr>
      <w:r w:rsidRPr="00FB670E">
        <w:rPr>
          <w:rFonts w:ascii="Calibri" w:eastAsia="Times New Roman" w:hAnsi="Calibri" w:cs="Calibri"/>
          <w:bCs/>
          <w:sz w:val="20"/>
          <w:szCs w:val="20"/>
          <w:lang w:eastAsia="nl-NL"/>
        </w:rPr>
        <w:t xml:space="preserve">Eerste </w:t>
      </w:r>
      <w:r w:rsidR="00E3569C" w:rsidRPr="00FB670E">
        <w:rPr>
          <w:rFonts w:ascii="Calibri" w:eastAsia="Times New Roman" w:hAnsi="Calibri" w:cs="Calibri"/>
          <w:bCs/>
          <w:sz w:val="20"/>
          <w:szCs w:val="20"/>
          <w:lang w:eastAsia="nl-NL"/>
        </w:rPr>
        <w:t>handgreep van Leopold</w:t>
      </w:r>
    </w:p>
    <w:p w:rsidR="00991CBE" w:rsidRPr="00FB670E" w:rsidRDefault="00991CBE" w:rsidP="00811A14">
      <w:pPr>
        <w:pStyle w:val="Lijstalinea"/>
        <w:numPr>
          <w:ilvl w:val="0"/>
          <w:numId w:val="113"/>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Tweede </w:t>
      </w:r>
      <w:r w:rsidR="00E3569C" w:rsidRPr="00FB670E">
        <w:rPr>
          <w:rFonts w:ascii="Calibri" w:eastAsia="Times New Roman" w:hAnsi="Calibri" w:cs="Calibri"/>
          <w:b/>
          <w:color w:val="A8D08D" w:themeColor="accent6" w:themeTint="99"/>
          <w:sz w:val="20"/>
          <w:szCs w:val="20"/>
          <w:lang w:eastAsia="nl-NL"/>
        </w:rPr>
        <w:t>handgreep van Leopold</w:t>
      </w:r>
    </w:p>
    <w:p w:rsidR="00991CBE" w:rsidRPr="00FB670E" w:rsidRDefault="00991CBE" w:rsidP="00811A14">
      <w:pPr>
        <w:pStyle w:val="Lijstalinea"/>
        <w:numPr>
          <w:ilvl w:val="0"/>
          <w:numId w:val="113"/>
        </w:numPr>
        <w:rPr>
          <w:rFonts w:ascii="Calibri" w:hAnsi="Calibri" w:cs="Calibri"/>
          <w:sz w:val="20"/>
          <w:szCs w:val="20"/>
        </w:rPr>
      </w:pPr>
      <w:r w:rsidRPr="00FB670E">
        <w:rPr>
          <w:rFonts w:ascii="Calibri" w:eastAsia="Times New Roman" w:hAnsi="Calibri" w:cs="Calibri"/>
          <w:sz w:val="20"/>
          <w:szCs w:val="20"/>
          <w:lang w:eastAsia="nl-NL"/>
        </w:rPr>
        <w:t xml:space="preserve">Derde </w:t>
      </w:r>
      <w:r w:rsidR="00E3569C" w:rsidRPr="00FB670E">
        <w:rPr>
          <w:rFonts w:ascii="Calibri" w:eastAsia="Times New Roman" w:hAnsi="Calibri" w:cs="Calibri"/>
          <w:sz w:val="20"/>
          <w:szCs w:val="20"/>
          <w:lang w:eastAsia="nl-NL"/>
        </w:rPr>
        <w:t>handgreep van Leopold</w:t>
      </w:r>
    </w:p>
    <w:p w:rsidR="0039559B" w:rsidRPr="00FB670E" w:rsidRDefault="00E3569C" w:rsidP="00811A14">
      <w:pPr>
        <w:pStyle w:val="Lijstalinea"/>
        <w:numPr>
          <w:ilvl w:val="0"/>
          <w:numId w:val="113"/>
        </w:numPr>
        <w:rPr>
          <w:rFonts w:ascii="Calibri" w:hAnsi="Calibri" w:cs="Calibri"/>
          <w:sz w:val="20"/>
          <w:szCs w:val="20"/>
        </w:rPr>
      </w:pPr>
      <w:r w:rsidRPr="00FB670E">
        <w:rPr>
          <w:rFonts w:ascii="Calibri" w:eastAsia="Times New Roman" w:hAnsi="Calibri" w:cs="Calibri"/>
          <w:sz w:val="20"/>
          <w:szCs w:val="20"/>
          <w:lang w:eastAsia="nl-NL"/>
        </w:rPr>
        <w:t>Vierde handgreep van Leopold</w:t>
      </w:r>
    </w:p>
    <w:p w:rsidR="00E3569C" w:rsidRPr="00FB670E" w:rsidRDefault="0039559B" w:rsidP="00E3569C">
      <w:pPr>
        <w:spacing w:before="100" w:beforeAutospacing="1" w:after="100" w:afterAutospacing="1" w:line="240" w:lineRule="auto"/>
        <w:rPr>
          <w:rFonts w:ascii="Calibri" w:eastAsia="Times New Roman" w:hAnsi="Calibri" w:cs="Calibri"/>
          <w:b/>
          <w:color w:val="FF9999"/>
          <w:sz w:val="20"/>
          <w:szCs w:val="20"/>
          <w:lang w:eastAsia="nl-NL"/>
        </w:rPr>
      </w:pPr>
      <w:r w:rsidRPr="00FB670E">
        <w:rPr>
          <w:rFonts w:ascii="Calibri" w:eastAsia="Times New Roman" w:hAnsi="Calibri" w:cs="Calibri"/>
          <w:b/>
          <w:color w:val="FF9999"/>
          <w:sz w:val="20"/>
          <w:szCs w:val="20"/>
          <w:lang w:eastAsia="nl-NL"/>
        </w:rPr>
        <w:t>35</w:t>
      </w:r>
      <w:r w:rsidR="00E3569C" w:rsidRPr="00FB670E">
        <w:rPr>
          <w:rFonts w:ascii="Calibri" w:eastAsia="Times New Roman" w:hAnsi="Calibri" w:cs="Calibri"/>
          <w:b/>
          <w:color w:val="FF9999"/>
          <w:sz w:val="20"/>
          <w:szCs w:val="20"/>
          <w:lang w:eastAsia="nl-NL"/>
        </w:rPr>
        <w:t>.</w:t>
      </w:r>
      <w:r w:rsidRPr="00FB670E">
        <w:rPr>
          <w:rFonts w:ascii="Calibri" w:eastAsia="Times New Roman" w:hAnsi="Calibri" w:cs="Calibri"/>
          <w:b/>
          <w:color w:val="FF9999"/>
          <w:sz w:val="20"/>
          <w:szCs w:val="20"/>
          <w:lang w:eastAsia="nl-NL"/>
        </w:rPr>
        <w:t xml:space="preserve"> Een</w:t>
      </w:r>
      <w:r w:rsidR="00E3569C" w:rsidRPr="00FB670E">
        <w:rPr>
          <w:rFonts w:ascii="Calibri" w:eastAsia="Times New Roman" w:hAnsi="Calibri" w:cs="Calibri"/>
          <w:b/>
          <w:color w:val="FF9999"/>
          <w:sz w:val="20"/>
          <w:szCs w:val="20"/>
          <w:lang w:eastAsia="nl-NL"/>
        </w:rPr>
        <w:t xml:space="preserve"> vrouw uit Zaïre</w:t>
      </w:r>
      <w:r w:rsidRPr="00FB670E">
        <w:rPr>
          <w:rFonts w:ascii="Calibri" w:eastAsia="Times New Roman" w:hAnsi="Calibri" w:cs="Calibri"/>
          <w:b/>
          <w:color w:val="FF9999"/>
          <w:sz w:val="20"/>
          <w:szCs w:val="20"/>
          <w:lang w:eastAsia="nl-NL"/>
        </w:rPr>
        <w:t xml:space="preserve"> zou v</w:t>
      </w:r>
      <w:r w:rsidR="00E3569C" w:rsidRPr="00FB670E">
        <w:rPr>
          <w:rFonts w:ascii="Calibri" w:eastAsia="Times New Roman" w:hAnsi="Calibri" w:cs="Calibri"/>
          <w:b/>
          <w:color w:val="FF9999"/>
          <w:sz w:val="20"/>
          <w:szCs w:val="20"/>
          <w:lang w:eastAsia="nl-NL"/>
        </w:rPr>
        <w:t>olgens een daterende echo op week 7 nu in de 28</w:t>
      </w:r>
      <w:r w:rsidR="00E3569C" w:rsidRPr="00FB670E">
        <w:rPr>
          <w:rFonts w:ascii="Calibri" w:eastAsia="Times New Roman" w:hAnsi="Calibri" w:cs="Calibri"/>
          <w:b/>
          <w:color w:val="FF9999"/>
          <w:sz w:val="20"/>
          <w:szCs w:val="20"/>
          <w:vertAlign w:val="superscript"/>
          <w:lang w:eastAsia="nl-NL"/>
        </w:rPr>
        <w:t>e</w:t>
      </w:r>
      <w:r w:rsidR="008F42DE" w:rsidRPr="00FB670E">
        <w:rPr>
          <w:rFonts w:ascii="Calibri" w:eastAsia="Times New Roman" w:hAnsi="Calibri" w:cs="Calibri"/>
          <w:b/>
          <w:color w:val="FF9999"/>
          <w:sz w:val="20"/>
          <w:szCs w:val="20"/>
          <w:lang w:eastAsia="nl-NL"/>
        </w:rPr>
        <w:t xml:space="preserve"> </w:t>
      </w:r>
      <w:r w:rsidR="00E3569C" w:rsidRPr="00FB670E">
        <w:rPr>
          <w:rFonts w:ascii="Calibri" w:eastAsia="Times New Roman" w:hAnsi="Calibri" w:cs="Calibri"/>
          <w:b/>
          <w:color w:val="FF9999"/>
          <w:sz w:val="20"/>
          <w:szCs w:val="20"/>
          <w:lang w:eastAsia="nl-NL"/>
        </w:rPr>
        <w:t>week zijn en er</w:t>
      </w:r>
      <w:r w:rsidRPr="00FB670E">
        <w:rPr>
          <w:rFonts w:ascii="Calibri" w:eastAsia="Times New Roman" w:hAnsi="Calibri" w:cs="Calibri"/>
          <w:b/>
          <w:color w:val="FF9999"/>
          <w:sz w:val="20"/>
          <w:szCs w:val="20"/>
          <w:lang w:eastAsia="nl-NL"/>
        </w:rPr>
        <w:t xml:space="preserve"> werd</w:t>
      </w:r>
      <w:r w:rsidR="00E3569C" w:rsidRPr="00FB670E">
        <w:rPr>
          <w:rFonts w:ascii="Calibri" w:eastAsia="Times New Roman" w:hAnsi="Calibri" w:cs="Calibri"/>
          <w:b/>
          <w:color w:val="FF9999"/>
          <w:sz w:val="20"/>
          <w:szCs w:val="20"/>
          <w:lang w:eastAsia="nl-NL"/>
        </w:rPr>
        <w:t xml:space="preserve"> een eenlingzwangerschap vastgesteld.</w:t>
      </w:r>
      <w:r w:rsidRPr="00FB670E">
        <w:rPr>
          <w:rFonts w:ascii="Calibri" w:eastAsia="Times New Roman" w:hAnsi="Calibri" w:cs="Calibri"/>
          <w:b/>
          <w:color w:val="FF9999"/>
          <w:sz w:val="20"/>
          <w:szCs w:val="20"/>
          <w:lang w:eastAsia="nl-NL"/>
        </w:rPr>
        <w:t xml:space="preserve"> De f</w:t>
      </w:r>
      <w:r w:rsidR="00E3569C" w:rsidRPr="00FB670E">
        <w:rPr>
          <w:rFonts w:ascii="Calibri" w:eastAsia="Times New Roman" w:hAnsi="Calibri" w:cs="Calibri"/>
          <w:b/>
          <w:color w:val="FF9999"/>
          <w:sz w:val="20"/>
          <w:szCs w:val="20"/>
          <w:lang w:eastAsia="nl-NL"/>
        </w:rPr>
        <w:t xml:space="preserve">undushoogte nu is 30. </w:t>
      </w:r>
      <w:r w:rsidRPr="00FB670E">
        <w:rPr>
          <w:rFonts w:ascii="Calibri" w:eastAsia="Times New Roman" w:hAnsi="Calibri" w:cs="Calibri"/>
          <w:b/>
          <w:color w:val="FF9999"/>
          <w:sz w:val="20"/>
          <w:szCs w:val="20"/>
          <w:lang w:eastAsia="nl-NL"/>
        </w:rPr>
        <w:t>Wat i</w:t>
      </w:r>
      <w:r w:rsidR="008F42DE" w:rsidRPr="00FB670E">
        <w:rPr>
          <w:rFonts w:ascii="Calibri" w:eastAsia="Times New Roman" w:hAnsi="Calibri" w:cs="Calibri"/>
          <w:b/>
          <w:color w:val="FF9999"/>
          <w:sz w:val="20"/>
          <w:szCs w:val="20"/>
          <w:lang w:eastAsia="nl-NL"/>
        </w:rPr>
        <w:t>s de meest waarschijnlijke oorzaak</w:t>
      </w:r>
      <w:r w:rsidRPr="00FB670E">
        <w:rPr>
          <w:rFonts w:ascii="Calibri" w:eastAsia="Times New Roman" w:hAnsi="Calibri" w:cs="Calibri"/>
          <w:b/>
          <w:color w:val="FF9999"/>
          <w:sz w:val="20"/>
          <w:szCs w:val="20"/>
          <w:lang w:eastAsia="nl-NL"/>
        </w:rPr>
        <w:t xml:space="preserve">? </w:t>
      </w:r>
    </w:p>
    <w:p w:rsidR="0039559B" w:rsidRPr="00FB670E" w:rsidRDefault="00E3569C" w:rsidP="00811A14">
      <w:pPr>
        <w:pStyle w:val="Lijstalinea"/>
        <w:numPr>
          <w:ilvl w:val="0"/>
          <w:numId w:val="114"/>
        </w:numPr>
        <w:spacing w:before="100" w:beforeAutospacing="1" w:after="100" w:afterAutospacing="1" w:line="240" w:lineRule="auto"/>
        <w:rPr>
          <w:rFonts w:ascii="Calibri" w:eastAsia="Times New Roman" w:hAnsi="Calibri" w:cs="Calibri"/>
          <w:b/>
          <w:color w:val="C00000"/>
          <w:sz w:val="20"/>
          <w:szCs w:val="20"/>
          <w:lang w:eastAsia="nl-NL"/>
        </w:rPr>
      </w:pPr>
      <w:r w:rsidRPr="00FB670E">
        <w:rPr>
          <w:rFonts w:ascii="Calibri" w:eastAsia="Times New Roman" w:hAnsi="Calibri" w:cs="Calibri"/>
          <w:b/>
          <w:color w:val="C00000"/>
          <w:sz w:val="20"/>
          <w:szCs w:val="20"/>
          <w:lang w:eastAsia="nl-NL"/>
        </w:rPr>
        <w:t>Dit is een vergevorderde uterus myomatosus zonder foetale verwikkelingen</w:t>
      </w:r>
      <w:r w:rsidR="008F42DE" w:rsidRPr="00FB670E">
        <w:rPr>
          <w:rFonts w:ascii="Calibri" w:eastAsia="Times New Roman" w:hAnsi="Calibri" w:cs="Calibri"/>
          <w:b/>
          <w:color w:val="C00000"/>
          <w:sz w:val="20"/>
          <w:szCs w:val="20"/>
          <w:lang w:eastAsia="nl-NL"/>
        </w:rPr>
        <w:t xml:space="preserve"> </w:t>
      </w:r>
      <w:r w:rsidR="008F42DE" w:rsidRPr="00FB670E">
        <w:rPr>
          <w:rFonts w:ascii="Calibri" w:eastAsia="Times New Roman" w:hAnsi="Calibri" w:cs="Calibri"/>
          <w:color w:val="BFBFBF" w:themeColor="background1" w:themeShade="BF"/>
          <w:sz w:val="16"/>
          <w:szCs w:val="20"/>
          <w:lang w:eastAsia="nl-NL"/>
        </w:rPr>
        <w:t>(zou theoretisch kunnen, maar misschien minder waarschijnlijk?)</w:t>
      </w:r>
    </w:p>
    <w:p w:rsidR="0039559B" w:rsidRPr="00FB670E" w:rsidRDefault="00E3569C" w:rsidP="00811A14">
      <w:pPr>
        <w:pStyle w:val="Lijstalinea"/>
        <w:numPr>
          <w:ilvl w:val="0"/>
          <w:numId w:val="114"/>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Dit is een positieve OGTT met IUGR bij foetus</w:t>
      </w:r>
      <w:r w:rsidR="0039559B" w:rsidRPr="00FB670E">
        <w:rPr>
          <w:rFonts w:ascii="Calibri" w:eastAsia="Times New Roman" w:hAnsi="Calibri" w:cs="Calibri"/>
          <w:sz w:val="20"/>
          <w:szCs w:val="20"/>
          <w:lang w:eastAsia="nl-NL"/>
        </w:rPr>
        <w:t xml:space="preserve"> </w:t>
      </w:r>
      <w:r w:rsidR="0039559B" w:rsidRPr="00FB670E">
        <w:rPr>
          <w:rFonts w:ascii="Calibri" w:eastAsia="Times New Roman" w:hAnsi="Calibri" w:cs="Calibri"/>
          <w:color w:val="BFBFBF" w:themeColor="background1" w:themeShade="BF"/>
          <w:sz w:val="16"/>
          <w:szCs w:val="20"/>
          <w:lang w:eastAsia="nl-NL"/>
        </w:rPr>
        <w:t>(diabetes kan polyhydramnion geven en daardoor positieve concordantie, maar je gaat diabetes niet diagnostiseren op deze manier)</w:t>
      </w:r>
    </w:p>
    <w:p w:rsidR="00E3569C" w:rsidRPr="00FB670E" w:rsidRDefault="00E3569C" w:rsidP="00811A14">
      <w:pPr>
        <w:pStyle w:val="Lijstalinea"/>
        <w:numPr>
          <w:ilvl w:val="0"/>
          <w:numId w:val="114"/>
        </w:numPr>
        <w:spacing w:before="100" w:beforeAutospacing="1" w:after="100" w:afterAutospacing="1" w:line="240" w:lineRule="auto"/>
        <w:rPr>
          <w:rFonts w:ascii="Calibri" w:eastAsia="Times New Roman" w:hAnsi="Calibri" w:cs="Calibri"/>
          <w:b/>
          <w:color w:val="C00000"/>
          <w:sz w:val="20"/>
          <w:szCs w:val="20"/>
          <w:lang w:eastAsia="nl-NL"/>
        </w:rPr>
      </w:pPr>
      <w:r w:rsidRPr="00FB670E">
        <w:rPr>
          <w:rFonts w:ascii="Calibri" w:eastAsia="Times New Roman" w:hAnsi="Calibri" w:cs="Calibri"/>
          <w:b/>
          <w:color w:val="C00000"/>
          <w:sz w:val="20"/>
          <w:szCs w:val="20"/>
          <w:lang w:eastAsia="nl-NL"/>
        </w:rPr>
        <w:t>De daterende echo is te vroeg genomen en niet betrouwbaar</w:t>
      </w:r>
      <w:r w:rsidR="0039559B" w:rsidRPr="00FB670E">
        <w:rPr>
          <w:rFonts w:ascii="Calibri" w:eastAsia="Times New Roman" w:hAnsi="Calibri" w:cs="Calibri"/>
          <w:b/>
          <w:color w:val="C00000"/>
          <w:sz w:val="20"/>
          <w:szCs w:val="20"/>
          <w:lang w:eastAsia="nl-NL"/>
        </w:rPr>
        <w:t xml:space="preserve"> </w:t>
      </w:r>
      <w:r w:rsidR="0039559B" w:rsidRPr="00FB670E">
        <w:rPr>
          <w:rFonts w:ascii="Calibri" w:eastAsia="Times New Roman" w:hAnsi="Calibri" w:cs="Calibri"/>
          <w:color w:val="BFBFBF" w:themeColor="background1" w:themeShade="BF"/>
          <w:sz w:val="16"/>
          <w:szCs w:val="20"/>
          <w:lang w:eastAsia="nl-NL"/>
        </w:rPr>
        <w:t>(</w:t>
      </w:r>
      <w:r w:rsidR="008F42DE" w:rsidRPr="00FB670E">
        <w:rPr>
          <w:rFonts w:ascii="Calibri" w:eastAsia="Times New Roman" w:hAnsi="Calibri" w:cs="Calibri"/>
          <w:color w:val="BFBFBF" w:themeColor="background1" w:themeShade="BF"/>
          <w:sz w:val="16"/>
          <w:szCs w:val="20"/>
          <w:lang w:eastAsia="nl-NL"/>
        </w:rPr>
        <w:t>de echo in het eerste trimester wordt gemaakt in week 11-14 //  op week 7 is het embryo nog maar net zichtbaar)</w:t>
      </w:r>
    </w:p>
    <w:p w:rsidR="008F42DE" w:rsidRPr="00FB670E" w:rsidRDefault="008F42DE" w:rsidP="00811A14">
      <w:pPr>
        <w:pStyle w:val="Lijstalinea"/>
        <w:numPr>
          <w:ilvl w:val="0"/>
          <w:numId w:val="114"/>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Waarschijnlijk is dit toch een meerlingzwangerschap, men heeft het 2</w:t>
      </w:r>
      <w:r w:rsidRPr="00FB670E">
        <w:rPr>
          <w:rFonts w:ascii="Calibri" w:eastAsia="Times New Roman" w:hAnsi="Calibri" w:cs="Calibri"/>
          <w:sz w:val="20"/>
          <w:szCs w:val="20"/>
          <w:vertAlign w:val="superscript"/>
          <w:lang w:eastAsia="nl-NL"/>
        </w:rPr>
        <w:t>e</w:t>
      </w:r>
      <w:r w:rsidRPr="00FB670E">
        <w:rPr>
          <w:rFonts w:ascii="Calibri" w:eastAsia="Times New Roman" w:hAnsi="Calibri" w:cs="Calibri"/>
          <w:sz w:val="20"/>
          <w:szCs w:val="20"/>
          <w:lang w:eastAsia="nl-NL"/>
        </w:rPr>
        <w:t xml:space="preserve"> embryo gewoon niet gezien </w:t>
      </w:r>
      <w:r w:rsidRPr="00FB670E">
        <w:rPr>
          <w:rFonts w:ascii="Calibri" w:eastAsia="Times New Roman" w:hAnsi="Calibri" w:cs="Calibri"/>
          <w:color w:val="BFBFBF" w:themeColor="background1" w:themeShade="BF"/>
          <w:sz w:val="16"/>
          <w:szCs w:val="20"/>
          <w:lang w:eastAsia="nl-NL"/>
        </w:rPr>
        <w:t xml:space="preserve">(is theoretisch mogelijk indien de embryo’s een vruchtzak delen </w:t>
      </w:r>
      <w:r w:rsidRPr="00FB670E">
        <w:rPr>
          <w:rFonts w:ascii="Calibri" w:eastAsia="Times New Roman" w:hAnsi="Calibri" w:cs="Calibri"/>
          <w:color w:val="BFBFBF" w:themeColor="background1" w:themeShade="BF"/>
          <w:sz w:val="16"/>
          <w:szCs w:val="20"/>
          <w:lang w:eastAsia="nl-NL"/>
        </w:rPr>
        <w:sym w:font="Wingdings" w:char="F0E8"/>
      </w:r>
      <w:r w:rsidRPr="00FB670E">
        <w:rPr>
          <w:rFonts w:ascii="Calibri" w:eastAsia="Times New Roman" w:hAnsi="Calibri" w:cs="Calibri"/>
          <w:color w:val="BFBFBF" w:themeColor="background1" w:themeShade="BF"/>
          <w:sz w:val="16"/>
          <w:szCs w:val="20"/>
          <w:lang w:eastAsia="nl-NL"/>
        </w:rPr>
        <w:t xml:space="preserve"> “momo” tweeling // de vruchtzakken zou je al moeten kunnen zien vanaf 4 weken, dus echt enkel mogelijk indien het om een “momo” tweeling gaat, en dit is de minst voorkomende tweelingvorm </w:t>
      </w:r>
      <w:r w:rsidRPr="00FB670E">
        <w:rPr>
          <w:rFonts w:ascii="Calibri" w:eastAsia="Times New Roman" w:hAnsi="Calibri" w:cs="Calibri"/>
          <w:color w:val="BFBFBF" w:themeColor="background1" w:themeShade="BF"/>
          <w:sz w:val="16"/>
          <w:szCs w:val="20"/>
          <w:lang w:eastAsia="nl-NL"/>
        </w:rPr>
        <w:sym w:font="Wingdings" w:char="F0E8"/>
      </w:r>
      <w:r w:rsidRPr="00FB670E">
        <w:rPr>
          <w:rFonts w:ascii="Calibri" w:eastAsia="Times New Roman" w:hAnsi="Calibri" w:cs="Calibri"/>
          <w:color w:val="BFBFBF" w:themeColor="background1" w:themeShade="BF"/>
          <w:sz w:val="16"/>
          <w:szCs w:val="20"/>
          <w:lang w:eastAsia="nl-NL"/>
        </w:rPr>
        <w:t xml:space="preserve"> niet zo waarschijnlijk dus)</w:t>
      </w:r>
      <w:r w:rsidRPr="00FB670E">
        <w:rPr>
          <w:rFonts w:ascii="Calibri" w:eastAsia="Times New Roman" w:hAnsi="Calibri" w:cs="Calibri"/>
          <w:sz w:val="20"/>
          <w:szCs w:val="20"/>
          <w:lang w:eastAsia="nl-NL"/>
        </w:rPr>
        <w:t xml:space="preserve"> </w:t>
      </w:r>
    </w:p>
    <w:p w:rsidR="008F42DE" w:rsidRPr="00FB670E" w:rsidRDefault="008F42DE" w:rsidP="008F42DE">
      <w:pPr>
        <w:spacing w:before="100" w:beforeAutospacing="1" w:after="100" w:afterAutospacing="1"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eastAsia="nl-NL"/>
        </w:rPr>
        <w:t xml:space="preserve">36. Wat is mogelijk bij een vrouw met een positieve discongruentie? </w:t>
      </w:r>
    </w:p>
    <w:p w:rsidR="008F42DE" w:rsidRPr="00FB670E" w:rsidRDefault="008F42DE" w:rsidP="00811A14">
      <w:pPr>
        <w:pStyle w:val="Lijstalinea"/>
        <w:numPr>
          <w:ilvl w:val="0"/>
          <w:numId w:val="11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Een positieve </w:t>
      </w:r>
      <w:r w:rsidR="00E3569C" w:rsidRPr="00FB670E">
        <w:rPr>
          <w:rFonts w:ascii="Calibri" w:eastAsia="Times New Roman" w:hAnsi="Calibri" w:cs="Calibri"/>
          <w:sz w:val="20"/>
          <w:szCs w:val="20"/>
          <w:lang w:eastAsia="nl-NL"/>
        </w:rPr>
        <w:t xml:space="preserve">OGTT </w:t>
      </w:r>
      <w:r w:rsidRPr="00FB670E">
        <w:rPr>
          <w:rFonts w:ascii="Calibri" w:eastAsia="Times New Roman" w:hAnsi="Calibri" w:cs="Calibri"/>
          <w:sz w:val="20"/>
          <w:szCs w:val="20"/>
          <w:lang w:eastAsia="nl-NL"/>
        </w:rPr>
        <w:t xml:space="preserve">en een kind met </w:t>
      </w:r>
      <w:r w:rsidR="00E3569C" w:rsidRPr="00FB670E">
        <w:rPr>
          <w:rFonts w:ascii="Calibri" w:eastAsia="Times New Roman" w:hAnsi="Calibri" w:cs="Calibri"/>
          <w:sz w:val="20"/>
          <w:szCs w:val="20"/>
          <w:lang w:eastAsia="nl-NL"/>
        </w:rPr>
        <w:t>macrosomie</w:t>
      </w:r>
    </w:p>
    <w:p w:rsidR="008F42DE" w:rsidRPr="00FB670E" w:rsidRDefault="00E3569C" w:rsidP="00811A14">
      <w:pPr>
        <w:pStyle w:val="Lijstalinea"/>
        <w:numPr>
          <w:ilvl w:val="0"/>
          <w:numId w:val="11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Kind met duodenumatresie </w:t>
      </w:r>
      <w:r w:rsidR="008F42DE" w:rsidRPr="00FB670E">
        <w:rPr>
          <w:rFonts w:ascii="Calibri" w:eastAsia="Times New Roman" w:hAnsi="Calibri" w:cs="Calibri"/>
          <w:sz w:val="20"/>
          <w:szCs w:val="20"/>
          <w:lang w:eastAsia="nl-NL"/>
        </w:rPr>
        <w:t xml:space="preserve">waarvoor je een </w:t>
      </w:r>
      <w:r w:rsidRPr="00FB670E">
        <w:rPr>
          <w:rFonts w:ascii="Calibri" w:eastAsia="Times New Roman" w:hAnsi="Calibri" w:cs="Calibri"/>
          <w:sz w:val="20"/>
          <w:szCs w:val="20"/>
          <w:lang w:eastAsia="nl-NL"/>
        </w:rPr>
        <w:t xml:space="preserve">karyotypering </w:t>
      </w:r>
      <w:r w:rsidR="008F42DE" w:rsidRPr="00FB670E">
        <w:rPr>
          <w:rFonts w:ascii="Calibri" w:eastAsia="Times New Roman" w:hAnsi="Calibri" w:cs="Calibri"/>
          <w:sz w:val="20"/>
          <w:szCs w:val="20"/>
          <w:lang w:eastAsia="nl-NL"/>
        </w:rPr>
        <w:t xml:space="preserve">gaat uitvoeren om trisomie </w:t>
      </w:r>
      <w:r w:rsidRPr="00FB670E">
        <w:rPr>
          <w:rFonts w:ascii="Calibri" w:eastAsia="Times New Roman" w:hAnsi="Calibri" w:cs="Calibri"/>
          <w:sz w:val="20"/>
          <w:szCs w:val="20"/>
          <w:lang w:eastAsia="nl-NL"/>
        </w:rPr>
        <w:t>21</w:t>
      </w:r>
      <w:r w:rsidR="008F42DE" w:rsidRPr="00FB670E">
        <w:rPr>
          <w:rFonts w:ascii="Calibri" w:eastAsia="Times New Roman" w:hAnsi="Calibri" w:cs="Calibri"/>
          <w:sz w:val="20"/>
          <w:szCs w:val="20"/>
          <w:lang w:eastAsia="nl-NL"/>
        </w:rPr>
        <w:t xml:space="preserve"> uit te sluiten</w:t>
      </w:r>
    </w:p>
    <w:p w:rsidR="008F42DE" w:rsidRPr="00FB670E" w:rsidRDefault="008F42DE" w:rsidP="00811A14">
      <w:pPr>
        <w:pStyle w:val="Lijstalinea"/>
        <w:numPr>
          <w:ilvl w:val="0"/>
          <w:numId w:val="11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Een myomateuse uterus </w:t>
      </w:r>
    </w:p>
    <w:p w:rsidR="00E3569C" w:rsidRPr="00FB670E" w:rsidRDefault="00E3569C" w:rsidP="00811A14">
      <w:pPr>
        <w:pStyle w:val="Lijstalinea"/>
        <w:numPr>
          <w:ilvl w:val="0"/>
          <w:numId w:val="115"/>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Ze heeft weinig cervixhoogte</w:t>
      </w:r>
      <w:r w:rsidR="00C7277A" w:rsidRPr="00FB670E">
        <w:rPr>
          <w:rFonts w:ascii="Calibri" w:eastAsia="Times New Roman" w:hAnsi="Calibri" w:cs="Calibri"/>
          <w:sz w:val="20"/>
          <w:szCs w:val="20"/>
          <w:lang w:eastAsia="nl-NL"/>
        </w:rPr>
        <w:t xml:space="preserve"> door de druk van het vruchtwater op haar cervix, dus</w:t>
      </w:r>
      <w:r w:rsidRPr="00FB670E">
        <w:rPr>
          <w:rFonts w:ascii="Calibri" w:eastAsia="Times New Roman" w:hAnsi="Calibri" w:cs="Calibri"/>
          <w:sz w:val="20"/>
          <w:szCs w:val="20"/>
          <w:lang w:eastAsia="nl-NL"/>
        </w:rPr>
        <w:t xml:space="preserve"> je neemt ze op in het ziekenhuis en geeft </w:t>
      </w:r>
      <w:r w:rsidR="00C7277A" w:rsidRPr="00FB670E">
        <w:rPr>
          <w:rFonts w:ascii="Calibri" w:eastAsia="Times New Roman" w:hAnsi="Calibri" w:cs="Calibri"/>
          <w:sz w:val="20"/>
          <w:szCs w:val="20"/>
          <w:lang w:eastAsia="nl-NL"/>
        </w:rPr>
        <w:t>steroïden</w:t>
      </w:r>
      <w:r w:rsidRPr="00FB670E">
        <w:rPr>
          <w:rFonts w:ascii="Calibri" w:eastAsia="Times New Roman" w:hAnsi="Calibri" w:cs="Calibri"/>
          <w:sz w:val="20"/>
          <w:szCs w:val="20"/>
          <w:lang w:eastAsia="nl-NL"/>
        </w:rPr>
        <w:t xml:space="preserve"> voor longinductie</w:t>
      </w:r>
    </w:p>
    <w:p w:rsidR="00C7277A" w:rsidRPr="00FB670E" w:rsidRDefault="00C7277A" w:rsidP="00811A14">
      <w:pPr>
        <w:pStyle w:val="Lijstalinea"/>
        <w:numPr>
          <w:ilvl w:val="0"/>
          <w:numId w:val="115"/>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color w:val="A8D08D" w:themeColor="accent6" w:themeTint="99"/>
          <w:sz w:val="20"/>
          <w:szCs w:val="20"/>
          <w:lang w:eastAsia="nl-NL"/>
        </w:rPr>
        <w:t xml:space="preserve">Alle bovenstaande </w:t>
      </w:r>
    </w:p>
    <w:p w:rsidR="008C4CC1" w:rsidRPr="00FB670E" w:rsidRDefault="008C4CC1" w:rsidP="00E3569C">
      <w:pPr>
        <w:spacing w:before="100" w:beforeAutospacing="1" w:after="100" w:afterAutospacing="1"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eastAsia="nl-NL"/>
        </w:rPr>
        <w:t xml:space="preserve">37. </w:t>
      </w:r>
      <w:r w:rsidR="00E3569C" w:rsidRPr="00FB670E">
        <w:rPr>
          <w:rFonts w:ascii="Calibri" w:eastAsia="Times New Roman" w:hAnsi="Calibri" w:cs="Calibri"/>
          <w:b/>
          <w:sz w:val="20"/>
          <w:szCs w:val="20"/>
          <w:lang w:eastAsia="nl-NL"/>
        </w:rPr>
        <w:t xml:space="preserve">Tijdens </w:t>
      </w:r>
      <w:r w:rsidRPr="00FB670E">
        <w:rPr>
          <w:rFonts w:ascii="Calibri" w:eastAsia="Times New Roman" w:hAnsi="Calibri" w:cs="Calibri"/>
          <w:b/>
          <w:sz w:val="20"/>
          <w:szCs w:val="20"/>
          <w:lang w:eastAsia="nl-NL"/>
        </w:rPr>
        <w:t xml:space="preserve">de </w:t>
      </w:r>
      <w:r w:rsidR="00E3569C" w:rsidRPr="00FB670E">
        <w:rPr>
          <w:rFonts w:ascii="Calibri" w:eastAsia="Times New Roman" w:hAnsi="Calibri" w:cs="Calibri"/>
          <w:b/>
          <w:sz w:val="20"/>
          <w:szCs w:val="20"/>
          <w:lang w:eastAsia="nl-NL"/>
        </w:rPr>
        <w:t>derde trim</w:t>
      </w:r>
      <w:r w:rsidRPr="00FB670E">
        <w:rPr>
          <w:rFonts w:ascii="Calibri" w:eastAsia="Times New Roman" w:hAnsi="Calibri" w:cs="Calibri"/>
          <w:b/>
          <w:sz w:val="20"/>
          <w:szCs w:val="20"/>
          <w:lang w:eastAsia="nl-NL"/>
        </w:rPr>
        <w:t>ester</w:t>
      </w:r>
      <w:r w:rsidR="00E3569C" w:rsidRPr="00FB670E">
        <w:rPr>
          <w:rFonts w:ascii="Calibri" w:eastAsia="Times New Roman" w:hAnsi="Calibri" w:cs="Calibri"/>
          <w:b/>
          <w:sz w:val="20"/>
          <w:szCs w:val="20"/>
          <w:lang w:eastAsia="nl-NL"/>
        </w:rPr>
        <w:t xml:space="preserve"> echo wordt</w:t>
      </w:r>
      <w:r w:rsidRPr="00FB670E">
        <w:rPr>
          <w:rFonts w:ascii="Calibri" w:eastAsia="Times New Roman" w:hAnsi="Calibri" w:cs="Calibri"/>
          <w:b/>
          <w:sz w:val="20"/>
          <w:szCs w:val="20"/>
          <w:lang w:eastAsia="nl-NL"/>
        </w:rPr>
        <w:t xml:space="preserve"> jouw</w:t>
      </w:r>
      <w:r w:rsidR="00E3569C" w:rsidRPr="00FB670E">
        <w:rPr>
          <w:rFonts w:ascii="Calibri" w:eastAsia="Times New Roman" w:hAnsi="Calibri" w:cs="Calibri"/>
          <w:b/>
          <w:sz w:val="20"/>
          <w:szCs w:val="20"/>
          <w:lang w:eastAsia="nl-NL"/>
        </w:rPr>
        <w:t xml:space="preserve"> </w:t>
      </w:r>
      <w:r w:rsidRPr="00FB670E">
        <w:rPr>
          <w:rFonts w:ascii="Calibri" w:eastAsia="Times New Roman" w:hAnsi="Calibri" w:cs="Calibri"/>
          <w:b/>
          <w:sz w:val="20"/>
          <w:szCs w:val="20"/>
          <w:lang w:eastAsia="nl-NL"/>
        </w:rPr>
        <w:t>patiënte plots</w:t>
      </w:r>
      <w:r w:rsidR="00E3569C" w:rsidRPr="00FB670E">
        <w:rPr>
          <w:rFonts w:ascii="Calibri" w:eastAsia="Times New Roman" w:hAnsi="Calibri" w:cs="Calibri"/>
          <w:b/>
          <w:sz w:val="20"/>
          <w:szCs w:val="20"/>
          <w:lang w:eastAsia="nl-NL"/>
        </w:rPr>
        <w:t xml:space="preserve"> onrustig, bleek</w:t>
      </w:r>
      <w:r w:rsidRPr="00FB670E">
        <w:rPr>
          <w:rFonts w:ascii="Calibri" w:eastAsia="Times New Roman" w:hAnsi="Calibri" w:cs="Calibri"/>
          <w:b/>
          <w:sz w:val="20"/>
          <w:szCs w:val="20"/>
          <w:lang w:eastAsia="nl-NL"/>
        </w:rPr>
        <w:t xml:space="preserve"> en ze </w:t>
      </w:r>
      <w:r w:rsidR="00E3569C" w:rsidRPr="00FB670E">
        <w:rPr>
          <w:rFonts w:ascii="Calibri" w:eastAsia="Times New Roman" w:hAnsi="Calibri" w:cs="Calibri"/>
          <w:b/>
          <w:sz w:val="20"/>
          <w:szCs w:val="20"/>
          <w:lang w:eastAsia="nl-NL"/>
        </w:rPr>
        <w:t>zucht luid</w:t>
      </w:r>
      <w:r w:rsidRPr="00FB670E">
        <w:rPr>
          <w:rFonts w:ascii="Calibri" w:eastAsia="Times New Roman" w:hAnsi="Calibri" w:cs="Calibri"/>
          <w:b/>
          <w:sz w:val="20"/>
          <w:szCs w:val="20"/>
          <w:lang w:eastAsia="nl-NL"/>
        </w:rPr>
        <w:t xml:space="preserve">. Wat doe je/vraag je? </w:t>
      </w:r>
    </w:p>
    <w:p w:rsidR="008C4CC1" w:rsidRPr="00FB670E" w:rsidRDefault="008C4CC1" w:rsidP="00811A14">
      <w:pPr>
        <w:pStyle w:val="Lijstalinea"/>
        <w:numPr>
          <w:ilvl w:val="0"/>
          <w:numId w:val="117"/>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Bloedname om ferriprieve anemie op te sporen </w:t>
      </w:r>
      <w:r w:rsidRPr="00FB670E">
        <w:rPr>
          <w:rFonts w:ascii="Calibri" w:eastAsia="Times New Roman" w:hAnsi="Calibri" w:cs="Calibri"/>
          <w:color w:val="BFBFBF" w:themeColor="background1" w:themeShade="BF"/>
          <w:sz w:val="16"/>
          <w:szCs w:val="20"/>
          <w:lang w:eastAsia="nl-NL"/>
        </w:rPr>
        <w:t>(geeft niet zo’n plots beeld)</w:t>
      </w:r>
    </w:p>
    <w:p w:rsidR="008C4CC1" w:rsidRPr="00FB670E" w:rsidRDefault="008C4CC1" w:rsidP="00811A14">
      <w:pPr>
        <w:pStyle w:val="Lijstalinea"/>
        <w:numPr>
          <w:ilvl w:val="0"/>
          <w:numId w:val="117"/>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color w:val="A8D08D" w:themeColor="accent6" w:themeTint="99"/>
          <w:sz w:val="20"/>
          <w:szCs w:val="20"/>
          <w:lang w:eastAsia="nl-NL"/>
        </w:rPr>
        <w:t xml:space="preserve">Vraag haar om op haar zij te gaan liggen </w:t>
      </w:r>
      <w:r w:rsidRPr="00FB670E">
        <w:rPr>
          <w:rFonts w:ascii="Calibri" w:eastAsia="Times New Roman" w:hAnsi="Calibri" w:cs="Calibri"/>
          <w:color w:val="BFBFBF" w:themeColor="background1" w:themeShade="BF"/>
          <w:sz w:val="16"/>
          <w:szCs w:val="20"/>
          <w:lang w:eastAsia="nl-NL"/>
        </w:rPr>
        <w:t>(dit is een zeer typisch en erg relevant voorbeeld van vena cava superiorsyndroom!)</w:t>
      </w:r>
    </w:p>
    <w:p w:rsidR="008C4CC1" w:rsidRPr="00FB670E" w:rsidRDefault="008C4CC1" w:rsidP="00811A14">
      <w:pPr>
        <w:pStyle w:val="Lijstalinea"/>
        <w:numPr>
          <w:ilvl w:val="0"/>
          <w:numId w:val="117"/>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Je vermoedt een placenta abruptio en probeert dit te bevestigen door de echo verder te zetten </w:t>
      </w:r>
    </w:p>
    <w:p w:rsidR="008C4CC1" w:rsidRPr="00FB670E" w:rsidRDefault="008C4CC1" w:rsidP="00811A14">
      <w:pPr>
        <w:pStyle w:val="Lijstalinea"/>
        <w:numPr>
          <w:ilvl w:val="0"/>
          <w:numId w:val="117"/>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Je zegt dat dit normaal is in het 3</w:t>
      </w:r>
      <w:r w:rsidRPr="00FB670E">
        <w:rPr>
          <w:rFonts w:ascii="Calibri" w:eastAsia="Times New Roman" w:hAnsi="Calibri" w:cs="Calibri"/>
          <w:sz w:val="20"/>
          <w:szCs w:val="20"/>
          <w:vertAlign w:val="superscript"/>
          <w:lang w:eastAsia="nl-NL"/>
        </w:rPr>
        <w:t>e</w:t>
      </w:r>
      <w:r w:rsidRPr="00FB670E">
        <w:rPr>
          <w:rFonts w:ascii="Calibri" w:eastAsia="Times New Roman" w:hAnsi="Calibri" w:cs="Calibri"/>
          <w:sz w:val="20"/>
          <w:szCs w:val="20"/>
          <w:lang w:eastAsia="nl-NL"/>
        </w:rPr>
        <w:t xml:space="preserve"> trimester en vraagt haar om nog 5 minuten vol te houden. Nadi</w:t>
      </w:r>
      <w:r w:rsidR="00A71C48" w:rsidRPr="00FB670E">
        <w:rPr>
          <w:rFonts w:ascii="Calibri" w:eastAsia="Times New Roman" w:hAnsi="Calibri" w:cs="Calibri"/>
          <w:sz w:val="20"/>
          <w:szCs w:val="20"/>
          <w:lang w:eastAsia="nl-NL"/>
        </w:rPr>
        <w:t>en</w:t>
      </w:r>
      <w:r w:rsidRPr="00FB670E">
        <w:rPr>
          <w:rFonts w:ascii="Calibri" w:eastAsia="Times New Roman" w:hAnsi="Calibri" w:cs="Calibri"/>
          <w:sz w:val="20"/>
          <w:szCs w:val="20"/>
          <w:lang w:eastAsia="nl-NL"/>
        </w:rPr>
        <w:t xml:space="preserve"> bied</w:t>
      </w:r>
      <w:r w:rsidR="00A71C48" w:rsidRPr="00FB670E">
        <w:rPr>
          <w:rFonts w:ascii="Calibri" w:eastAsia="Times New Roman" w:hAnsi="Calibri" w:cs="Calibri"/>
          <w:sz w:val="20"/>
          <w:szCs w:val="20"/>
          <w:lang w:eastAsia="nl-NL"/>
        </w:rPr>
        <w:t xml:space="preserve"> je haar een glaasje cola aan. </w:t>
      </w:r>
    </w:p>
    <w:p w:rsidR="00502593" w:rsidRPr="00FB670E" w:rsidRDefault="00502593" w:rsidP="00A71C48">
      <w:pPr>
        <w:spacing w:before="100" w:beforeAutospacing="1" w:after="100" w:afterAutospacing="1" w:line="240" w:lineRule="auto"/>
        <w:rPr>
          <w:rFonts w:ascii="Calibri" w:eastAsia="Times New Roman" w:hAnsi="Calibri" w:cs="Calibri"/>
          <w:sz w:val="20"/>
          <w:szCs w:val="20"/>
          <w:lang w:eastAsia="nl-NL"/>
        </w:rPr>
      </w:pPr>
    </w:p>
    <w:p w:rsidR="00502593" w:rsidRPr="00FB670E" w:rsidRDefault="00502593" w:rsidP="00A71C48">
      <w:pPr>
        <w:spacing w:before="100" w:beforeAutospacing="1" w:after="100" w:afterAutospacing="1" w:line="240" w:lineRule="auto"/>
        <w:rPr>
          <w:rFonts w:ascii="Calibri" w:eastAsia="Times New Roman" w:hAnsi="Calibri" w:cs="Calibri"/>
          <w:sz w:val="20"/>
          <w:szCs w:val="20"/>
          <w:lang w:eastAsia="nl-NL"/>
        </w:rPr>
      </w:pPr>
    </w:p>
    <w:p w:rsidR="00A71C48" w:rsidRPr="00FB670E" w:rsidRDefault="00A71C48" w:rsidP="00A71C48">
      <w:pPr>
        <w:spacing w:before="100" w:beforeAutospacing="1" w:after="100" w:afterAutospacing="1" w:line="240" w:lineRule="auto"/>
        <w:rPr>
          <w:rFonts w:ascii="Calibri" w:eastAsia="Times New Roman" w:hAnsi="Calibri" w:cs="Calibri"/>
          <w:b/>
          <w:sz w:val="20"/>
          <w:szCs w:val="20"/>
          <w:lang w:eastAsia="nl-NL"/>
        </w:rPr>
      </w:pPr>
      <w:r w:rsidRPr="00FB670E">
        <w:rPr>
          <w:rFonts w:ascii="Calibri" w:eastAsia="Times New Roman" w:hAnsi="Calibri" w:cs="Calibri"/>
          <w:b/>
          <w:sz w:val="20"/>
          <w:szCs w:val="20"/>
          <w:lang w:eastAsia="nl-NL"/>
        </w:rPr>
        <w:lastRenderedPageBreak/>
        <w:t xml:space="preserve">38. Wat doe je als je een vrouw hebt met negatieve discongruentie en je weet niet zeker of het gaat om IUGR of een foute datering? </w:t>
      </w:r>
    </w:p>
    <w:p w:rsidR="00A71C48" w:rsidRPr="00FB670E" w:rsidRDefault="00A71C48" w:rsidP="00811A14">
      <w:pPr>
        <w:pStyle w:val="Lijstalinea"/>
        <w:numPr>
          <w:ilvl w:val="0"/>
          <w:numId w:val="118"/>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FB670E">
        <w:rPr>
          <w:rFonts w:ascii="Calibri" w:eastAsia="Times New Roman" w:hAnsi="Calibri" w:cs="Calibri"/>
          <w:b/>
          <w:color w:val="A8D08D" w:themeColor="accent6" w:themeTint="99"/>
          <w:sz w:val="20"/>
          <w:szCs w:val="20"/>
          <w:lang w:eastAsia="nl-NL"/>
        </w:rPr>
        <w:t xml:space="preserve">Om de vermoedelijke ZW-duur te bevestigen, steun je voornamelijk op seriële metingen </w:t>
      </w:r>
      <w:r w:rsidRPr="00FB670E">
        <w:rPr>
          <w:rFonts w:ascii="Calibri" w:eastAsia="Times New Roman" w:hAnsi="Calibri" w:cs="Calibri"/>
          <w:color w:val="BFBFBF" w:themeColor="background1" w:themeShade="BF"/>
          <w:sz w:val="16"/>
          <w:szCs w:val="20"/>
          <w:lang w:eastAsia="nl-NL"/>
        </w:rPr>
        <w:t>(je kijkt vooral naar evolutie van gewicht, echo en fundus en om zo de datering in te schatten)</w:t>
      </w:r>
    </w:p>
    <w:p w:rsidR="00A71C48" w:rsidRPr="00FB670E" w:rsidRDefault="00A71C48" w:rsidP="00811A14">
      <w:pPr>
        <w:pStyle w:val="Lijstalinea"/>
        <w:numPr>
          <w:ilvl w:val="0"/>
          <w:numId w:val="118"/>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Je doet een amnioscentese om een diagnose van aneuploïdie uit te sluiten </w:t>
      </w:r>
    </w:p>
    <w:p w:rsidR="00A71C48" w:rsidRPr="00FB670E" w:rsidRDefault="00A71C48" w:rsidP="00811A14">
      <w:pPr>
        <w:pStyle w:val="Lijstalinea"/>
        <w:numPr>
          <w:ilvl w:val="0"/>
          <w:numId w:val="118"/>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Op basis van een echografie in het 2</w:t>
      </w:r>
      <w:r w:rsidRPr="00FB670E">
        <w:rPr>
          <w:rFonts w:ascii="Calibri" w:eastAsia="Times New Roman" w:hAnsi="Calibri" w:cs="Calibri"/>
          <w:sz w:val="20"/>
          <w:szCs w:val="20"/>
          <w:vertAlign w:val="superscript"/>
          <w:lang w:eastAsia="nl-NL"/>
        </w:rPr>
        <w:t>e</w:t>
      </w:r>
      <w:r w:rsidRPr="00FB670E">
        <w:rPr>
          <w:rFonts w:ascii="Calibri" w:eastAsia="Times New Roman" w:hAnsi="Calibri" w:cs="Calibri"/>
          <w:sz w:val="20"/>
          <w:szCs w:val="20"/>
          <w:lang w:eastAsia="nl-NL"/>
        </w:rPr>
        <w:t xml:space="preserve"> trimester kan je de ZW-duur inschatten </w:t>
      </w:r>
      <w:r w:rsidRPr="00FB670E">
        <w:rPr>
          <w:rFonts w:ascii="Calibri" w:eastAsia="Times New Roman" w:hAnsi="Calibri" w:cs="Calibri"/>
          <w:color w:val="BFBFBF" w:themeColor="background1" w:themeShade="BF"/>
          <w:sz w:val="16"/>
          <w:szCs w:val="20"/>
          <w:lang w:eastAsia="nl-NL"/>
        </w:rPr>
        <w:t>(een daterende echo is meer accuraat in het 1</w:t>
      </w:r>
      <w:r w:rsidRPr="00FB670E">
        <w:rPr>
          <w:rFonts w:ascii="Calibri" w:eastAsia="Times New Roman" w:hAnsi="Calibri" w:cs="Calibri"/>
          <w:color w:val="BFBFBF" w:themeColor="background1" w:themeShade="BF"/>
          <w:sz w:val="16"/>
          <w:szCs w:val="20"/>
          <w:vertAlign w:val="superscript"/>
          <w:lang w:eastAsia="nl-NL"/>
        </w:rPr>
        <w:t>e</w:t>
      </w:r>
      <w:r w:rsidRPr="00FB670E">
        <w:rPr>
          <w:rFonts w:ascii="Calibri" w:eastAsia="Times New Roman" w:hAnsi="Calibri" w:cs="Calibri"/>
          <w:color w:val="BFBFBF" w:themeColor="background1" w:themeShade="BF"/>
          <w:sz w:val="16"/>
          <w:szCs w:val="20"/>
          <w:lang w:eastAsia="nl-NL"/>
        </w:rPr>
        <w:t xml:space="preserve"> trimester en je moet seriële metingen doen)</w:t>
      </w:r>
    </w:p>
    <w:p w:rsidR="00A71C48" w:rsidRPr="00FB670E" w:rsidRDefault="00A71C48" w:rsidP="00811A14">
      <w:pPr>
        <w:pStyle w:val="Lijstalinea"/>
        <w:numPr>
          <w:ilvl w:val="0"/>
          <w:numId w:val="118"/>
        </w:numPr>
        <w:spacing w:before="100" w:beforeAutospacing="1" w:after="100" w:afterAutospacing="1" w:line="240" w:lineRule="auto"/>
        <w:rPr>
          <w:rFonts w:ascii="Calibri" w:eastAsia="Times New Roman" w:hAnsi="Calibri" w:cs="Calibri"/>
          <w:sz w:val="20"/>
          <w:szCs w:val="20"/>
          <w:lang w:eastAsia="nl-NL"/>
        </w:rPr>
      </w:pPr>
      <w:r w:rsidRPr="00FB670E">
        <w:rPr>
          <w:rFonts w:ascii="Calibri" w:eastAsia="Times New Roman" w:hAnsi="Calibri" w:cs="Calibri"/>
          <w:sz w:val="20"/>
          <w:szCs w:val="20"/>
          <w:lang w:eastAsia="nl-NL"/>
        </w:rPr>
        <w:t xml:space="preserve">Je vraagt risicofactoren voor IUGR na, zoals alcoholgebruik en roken </w:t>
      </w:r>
    </w:p>
    <w:p w:rsidR="00E3569C" w:rsidRPr="00FB670E" w:rsidRDefault="00A71C48" w:rsidP="00A71C48">
      <w:pPr>
        <w:rPr>
          <w:rFonts w:ascii="Calibri" w:hAnsi="Calibri" w:cs="Calibri"/>
          <w:b/>
          <w:sz w:val="20"/>
          <w:szCs w:val="20"/>
        </w:rPr>
      </w:pPr>
      <w:r w:rsidRPr="00FB670E">
        <w:rPr>
          <w:rFonts w:ascii="Calibri" w:eastAsia="Times New Roman" w:hAnsi="Calibri" w:cs="Calibri"/>
          <w:b/>
          <w:sz w:val="20"/>
          <w:szCs w:val="20"/>
          <w:lang w:eastAsia="nl-NL"/>
        </w:rPr>
        <w:t xml:space="preserve">39. </w:t>
      </w:r>
      <w:r w:rsidRPr="00FB670E">
        <w:rPr>
          <w:rFonts w:ascii="Calibri" w:hAnsi="Calibri" w:cs="Calibri"/>
          <w:b/>
          <w:sz w:val="20"/>
          <w:szCs w:val="20"/>
        </w:rPr>
        <w:t>W</w:t>
      </w:r>
      <w:r w:rsidR="00E3569C" w:rsidRPr="00FB670E">
        <w:rPr>
          <w:rFonts w:ascii="Calibri" w:hAnsi="Calibri" w:cs="Calibri"/>
          <w:b/>
          <w:sz w:val="20"/>
          <w:szCs w:val="20"/>
        </w:rPr>
        <w:t>at wordt er te weinig gedaan bij zwanger</w:t>
      </w:r>
      <w:r w:rsidRPr="00FB670E">
        <w:rPr>
          <w:rFonts w:ascii="Calibri" w:hAnsi="Calibri" w:cs="Calibri"/>
          <w:b/>
          <w:sz w:val="20"/>
          <w:szCs w:val="20"/>
        </w:rPr>
        <w:t>e  vrouwen</w:t>
      </w:r>
      <w:r w:rsidR="00E3569C" w:rsidRPr="00FB670E">
        <w:rPr>
          <w:rFonts w:ascii="Calibri" w:hAnsi="Calibri" w:cs="Calibri"/>
          <w:b/>
          <w:sz w:val="20"/>
          <w:szCs w:val="20"/>
        </w:rPr>
        <w:t xml:space="preserve"> volgens een of andere commissie</w:t>
      </w:r>
      <w:r w:rsidRPr="00FB670E">
        <w:rPr>
          <w:rFonts w:ascii="Calibri" w:hAnsi="Calibri" w:cs="Calibri"/>
          <w:b/>
          <w:sz w:val="20"/>
          <w:szCs w:val="20"/>
        </w:rPr>
        <w:t>?</w:t>
      </w:r>
    </w:p>
    <w:p w:rsidR="00A71C48" w:rsidRPr="00FB670E" w:rsidRDefault="00A71C48" w:rsidP="00811A14">
      <w:pPr>
        <w:pStyle w:val="Lijstalinea"/>
        <w:numPr>
          <w:ilvl w:val="0"/>
          <w:numId w:val="119"/>
        </w:numPr>
        <w:rPr>
          <w:rFonts w:ascii="Calibri" w:hAnsi="Calibri" w:cs="Calibri"/>
          <w:sz w:val="20"/>
          <w:szCs w:val="20"/>
        </w:rPr>
      </w:pPr>
      <w:r w:rsidRPr="00FB670E">
        <w:rPr>
          <w:rFonts w:ascii="Calibri" w:hAnsi="Calibri" w:cs="Calibri"/>
          <w:sz w:val="20"/>
          <w:szCs w:val="20"/>
        </w:rPr>
        <w:t xml:space="preserve">Triple test </w:t>
      </w:r>
    </w:p>
    <w:p w:rsidR="00A71C48" w:rsidRPr="00FB670E" w:rsidRDefault="00A71C48" w:rsidP="00811A14">
      <w:pPr>
        <w:pStyle w:val="Lijstalinea"/>
        <w:numPr>
          <w:ilvl w:val="0"/>
          <w:numId w:val="119"/>
        </w:numPr>
        <w:rPr>
          <w:rFonts w:ascii="Calibri" w:hAnsi="Calibri" w:cs="Calibri"/>
          <w:sz w:val="20"/>
          <w:szCs w:val="20"/>
        </w:rPr>
      </w:pPr>
      <w:r w:rsidRPr="00FB670E">
        <w:rPr>
          <w:rFonts w:ascii="Calibri" w:hAnsi="Calibri" w:cs="Calibri"/>
          <w:sz w:val="20"/>
          <w:szCs w:val="20"/>
        </w:rPr>
        <w:t xml:space="preserve">NIPT test </w:t>
      </w:r>
    </w:p>
    <w:p w:rsidR="00A71C48" w:rsidRPr="00FB670E" w:rsidRDefault="00A71C48" w:rsidP="00811A14">
      <w:pPr>
        <w:pStyle w:val="Lijstalinea"/>
        <w:numPr>
          <w:ilvl w:val="0"/>
          <w:numId w:val="119"/>
        </w:numPr>
        <w:rPr>
          <w:rFonts w:ascii="Calibri" w:hAnsi="Calibri" w:cs="Calibri"/>
          <w:b/>
          <w:color w:val="A8D08D" w:themeColor="accent6" w:themeTint="99"/>
          <w:sz w:val="20"/>
          <w:szCs w:val="20"/>
        </w:rPr>
      </w:pPr>
      <w:r w:rsidRPr="00FB670E">
        <w:rPr>
          <w:rFonts w:ascii="Calibri" w:hAnsi="Calibri" w:cs="Calibri"/>
          <w:b/>
          <w:color w:val="A8D08D" w:themeColor="accent6" w:themeTint="99"/>
          <w:sz w:val="20"/>
          <w:szCs w:val="20"/>
        </w:rPr>
        <w:t xml:space="preserve">Urinaire screening </w:t>
      </w:r>
    </w:p>
    <w:p w:rsidR="00A71C48" w:rsidRPr="00FB670E" w:rsidRDefault="00A71C48" w:rsidP="00811A14">
      <w:pPr>
        <w:pStyle w:val="Lijstalinea"/>
        <w:numPr>
          <w:ilvl w:val="0"/>
          <w:numId w:val="119"/>
        </w:numPr>
        <w:rPr>
          <w:rFonts w:ascii="Calibri" w:hAnsi="Calibri" w:cs="Calibri"/>
          <w:sz w:val="20"/>
          <w:szCs w:val="20"/>
        </w:rPr>
      </w:pPr>
      <w:r w:rsidRPr="00FB670E">
        <w:rPr>
          <w:rFonts w:ascii="Calibri" w:hAnsi="Calibri" w:cs="Calibri"/>
          <w:sz w:val="20"/>
          <w:szCs w:val="20"/>
        </w:rPr>
        <w:t xml:space="preserve">Echo </w:t>
      </w:r>
    </w:p>
    <w:p w:rsidR="008074AB" w:rsidRPr="00FB670E" w:rsidRDefault="008074AB">
      <w:pPr>
        <w:rPr>
          <w:b/>
          <w:color w:val="F4B083" w:themeColor="accent2" w:themeTint="99"/>
          <w:sz w:val="28"/>
          <w:lang w:val="nl-BE"/>
        </w:rPr>
      </w:pPr>
      <w:r w:rsidRPr="00FB670E">
        <w:rPr>
          <w:b/>
          <w:color w:val="F4B083" w:themeColor="accent2" w:themeTint="99"/>
          <w:sz w:val="28"/>
          <w:lang w:val="nl-BE"/>
        </w:rPr>
        <w:t xml:space="preserve">Meerlingzwangerschappen </w:t>
      </w:r>
    </w:p>
    <w:p w:rsidR="008074AB" w:rsidRPr="00FB670E" w:rsidRDefault="00502593" w:rsidP="008074AB">
      <w:pPr>
        <w:rPr>
          <w:rFonts w:cstheme="minorHAnsi"/>
          <w:b/>
          <w:sz w:val="20"/>
          <w:szCs w:val="20"/>
        </w:rPr>
      </w:pPr>
      <w:r w:rsidRPr="00FB670E">
        <w:rPr>
          <w:rFonts w:cstheme="minorHAnsi"/>
          <w:b/>
          <w:sz w:val="20"/>
          <w:szCs w:val="20"/>
        </w:rPr>
        <w:t>1</w:t>
      </w:r>
      <w:r w:rsidR="008074AB" w:rsidRPr="00FB670E">
        <w:rPr>
          <w:rFonts w:cstheme="minorHAnsi"/>
          <w:b/>
          <w:sz w:val="20"/>
          <w:szCs w:val="20"/>
        </w:rPr>
        <w:t xml:space="preserve">. Wat is de meest frequente verwikkeling van een meerlingzwangerschap? </w:t>
      </w:r>
    </w:p>
    <w:p w:rsidR="008074AB" w:rsidRPr="00FB670E" w:rsidRDefault="008074AB" w:rsidP="00811A14">
      <w:pPr>
        <w:pStyle w:val="Lijstalinea"/>
        <w:numPr>
          <w:ilvl w:val="0"/>
          <w:numId w:val="15"/>
        </w:numPr>
        <w:rPr>
          <w:rFonts w:cstheme="minorHAnsi"/>
          <w:sz w:val="20"/>
          <w:szCs w:val="20"/>
        </w:rPr>
      </w:pPr>
      <w:r w:rsidRPr="00FB670E">
        <w:rPr>
          <w:rFonts w:cstheme="minorHAnsi"/>
          <w:sz w:val="20"/>
          <w:szCs w:val="20"/>
        </w:rPr>
        <w:t xml:space="preserve">PET </w:t>
      </w:r>
    </w:p>
    <w:p w:rsidR="008074AB" w:rsidRPr="00FB670E" w:rsidRDefault="008074AB" w:rsidP="00811A14">
      <w:pPr>
        <w:pStyle w:val="Lijstalinea"/>
        <w:numPr>
          <w:ilvl w:val="0"/>
          <w:numId w:val="15"/>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Premature arbeid </w:t>
      </w:r>
      <w:r w:rsidR="00502593" w:rsidRPr="00FB670E">
        <w:rPr>
          <w:rFonts w:cstheme="minorHAnsi"/>
          <w:color w:val="BFBFBF" w:themeColor="background1" w:themeShade="BF"/>
          <w:sz w:val="16"/>
          <w:szCs w:val="20"/>
        </w:rPr>
        <w:t>(40-45%)</w:t>
      </w:r>
    </w:p>
    <w:p w:rsidR="008074AB" w:rsidRPr="00FB670E" w:rsidRDefault="008074AB" w:rsidP="00811A14">
      <w:pPr>
        <w:pStyle w:val="Lijstalinea"/>
        <w:numPr>
          <w:ilvl w:val="0"/>
          <w:numId w:val="15"/>
        </w:numPr>
        <w:rPr>
          <w:rFonts w:cstheme="minorHAnsi"/>
          <w:sz w:val="20"/>
          <w:szCs w:val="20"/>
        </w:rPr>
      </w:pPr>
      <w:r w:rsidRPr="00FB670E">
        <w:rPr>
          <w:rFonts w:cstheme="minorHAnsi"/>
          <w:sz w:val="20"/>
          <w:szCs w:val="20"/>
        </w:rPr>
        <w:t xml:space="preserve">Zwangerschapsdiabetes </w:t>
      </w:r>
    </w:p>
    <w:p w:rsidR="008074AB" w:rsidRPr="00FB670E" w:rsidRDefault="008074AB" w:rsidP="00811A14">
      <w:pPr>
        <w:pStyle w:val="Lijstalinea"/>
        <w:numPr>
          <w:ilvl w:val="0"/>
          <w:numId w:val="15"/>
        </w:numPr>
        <w:rPr>
          <w:rFonts w:cstheme="minorHAnsi"/>
          <w:sz w:val="20"/>
          <w:szCs w:val="20"/>
        </w:rPr>
      </w:pPr>
      <w:r w:rsidRPr="00FB670E">
        <w:rPr>
          <w:rFonts w:cstheme="minorHAnsi"/>
          <w:sz w:val="20"/>
          <w:szCs w:val="20"/>
        </w:rPr>
        <w:t xml:space="preserve">Hyperemesis </w:t>
      </w:r>
    </w:p>
    <w:p w:rsidR="008074AB" w:rsidRPr="00FB670E" w:rsidRDefault="00502593" w:rsidP="008074AB">
      <w:pPr>
        <w:spacing w:after="0" w:line="240" w:lineRule="auto"/>
        <w:rPr>
          <w:rFonts w:cstheme="minorHAnsi"/>
          <w:b/>
          <w:color w:val="FF9999"/>
          <w:sz w:val="20"/>
          <w:szCs w:val="20"/>
        </w:rPr>
      </w:pPr>
      <w:r w:rsidRPr="00FB670E">
        <w:rPr>
          <w:rFonts w:cstheme="minorHAnsi"/>
          <w:b/>
          <w:color w:val="FF9999"/>
          <w:sz w:val="20"/>
          <w:szCs w:val="20"/>
        </w:rPr>
        <w:t>2</w:t>
      </w:r>
      <w:r w:rsidR="008074AB" w:rsidRPr="00FB670E">
        <w:rPr>
          <w:rFonts w:cstheme="minorHAnsi"/>
          <w:b/>
          <w:color w:val="FF9999"/>
          <w:sz w:val="20"/>
          <w:szCs w:val="20"/>
        </w:rPr>
        <w:t>. Een 32-jarige A0P1G2 (2009: Axel 3210 g) biedt zich aan op het prenatale spreekuur. Als studente was ze ooit Druivenkoningin van Overijse. Ze heeft nu een goed gedocumenteerde amenorroe van 20 weken. Bij een eerste echografisch onderzoek werd een (dichoriale) tweelingzwangerschap vastgesteld, die behoudens wat meer subjectieve zwangerschapslasten tot heden perfect verloopt. Welke fundushoogte lijkt u het meest aannemelijk?</w:t>
      </w:r>
    </w:p>
    <w:p w:rsidR="008074AB" w:rsidRPr="00FB670E" w:rsidRDefault="008074AB" w:rsidP="008074AB">
      <w:pPr>
        <w:spacing w:after="0" w:line="240" w:lineRule="auto"/>
        <w:rPr>
          <w:rFonts w:cstheme="minorHAnsi"/>
          <w:sz w:val="20"/>
          <w:szCs w:val="20"/>
        </w:rPr>
      </w:pPr>
    </w:p>
    <w:p w:rsidR="008074AB" w:rsidRPr="00FB670E" w:rsidRDefault="008074AB" w:rsidP="00811A14">
      <w:pPr>
        <w:pStyle w:val="Lijstalinea"/>
        <w:numPr>
          <w:ilvl w:val="0"/>
          <w:numId w:val="16"/>
        </w:numPr>
        <w:spacing w:after="0" w:line="240" w:lineRule="auto"/>
        <w:rPr>
          <w:rFonts w:cstheme="minorHAnsi"/>
          <w:sz w:val="20"/>
          <w:szCs w:val="20"/>
        </w:rPr>
      </w:pPr>
      <w:r w:rsidRPr="00FB670E">
        <w:rPr>
          <w:rFonts w:cstheme="minorHAnsi"/>
          <w:sz w:val="20"/>
          <w:szCs w:val="20"/>
        </w:rPr>
        <w:t>12 cm</w:t>
      </w:r>
    </w:p>
    <w:p w:rsidR="008074AB" w:rsidRPr="00FB670E" w:rsidRDefault="008074AB" w:rsidP="00811A14">
      <w:pPr>
        <w:pStyle w:val="Lijstalinea"/>
        <w:numPr>
          <w:ilvl w:val="0"/>
          <w:numId w:val="16"/>
        </w:numPr>
        <w:spacing w:after="0" w:line="240" w:lineRule="auto"/>
        <w:rPr>
          <w:rFonts w:cstheme="minorHAnsi"/>
          <w:sz w:val="20"/>
          <w:szCs w:val="20"/>
        </w:rPr>
      </w:pPr>
      <w:r w:rsidRPr="00FB670E">
        <w:rPr>
          <w:rFonts w:cstheme="minorHAnsi"/>
          <w:sz w:val="20"/>
          <w:szCs w:val="20"/>
        </w:rPr>
        <w:t>16 cm</w:t>
      </w:r>
    </w:p>
    <w:p w:rsidR="008074AB" w:rsidRPr="00FB670E" w:rsidRDefault="008074AB" w:rsidP="00811A14">
      <w:pPr>
        <w:pStyle w:val="Lijstalinea"/>
        <w:numPr>
          <w:ilvl w:val="0"/>
          <w:numId w:val="16"/>
        </w:numPr>
        <w:spacing w:after="0" w:line="240" w:lineRule="auto"/>
        <w:rPr>
          <w:rFonts w:cstheme="minorHAnsi"/>
          <w:sz w:val="20"/>
          <w:szCs w:val="20"/>
        </w:rPr>
      </w:pPr>
      <w:r w:rsidRPr="00FB670E">
        <w:rPr>
          <w:rFonts w:cstheme="minorHAnsi"/>
          <w:sz w:val="20"/>
          <w:szCs w:val="20"/>
        </w:rPr>
        <w:t>Navelhoogte</w:t>
      </w:r>
    </w:p>
    <w:p w:rsidR="008074AB" w:rsidRPr="00FB670E" w:rsidRDefault="008074AB" w:rsidP="00811A14">
      <w:pPr>
        <w:pStyle w:val="Lijstalinea"/>
        <w:numPr>
          <w:ilvl w:val="0"/>
          <w:numId w:val="16"/>
        </w:numPr>
        <w:spacing w:after="0" w:line="240" w:lineRule="auto"/>
        <w:rPr>
          <w:rFonts w:cstheme="minorHAnsi"/>
          <w:b/>
          <w:color w:val="C00000"/>
          <w:sz w:val="20"/>
          <w:szCs w:val="20"/>
        </w:rPr>
      </w:pPr>
      <w:r w:rsidRPr="00FB670E">
        <w:rPr>
          <w:rFonts w:cstheme="minorHAnsi"/>
          <w:b/>
          <w:color w:val="C00000"/>
          <w:sz w:val="20"/>
          <w:szCs w:val="20"/>
        </w:rPr>
        <w:t>22 cm</w:t>
      </w:r>
      <w:r w:rsidR="00520D5A" w:rsidRPr="00FB670E">
        <w:rPr>
          <w:rFonts w:cstheme="minorHAnsi"/>
          <w:b/>
          <w:color w:val="C00000"/>
          <w:sz w:val="20"/>
          <w:szCs w:val="20"/>
        </w:rPr>
        <w:t xml:space="preserve"> </w:t>
      </w:r>
      <w:r w:rsidR="00520D5A" w:rsidRPr="00FB670E">
        <w:rPr>
          <w:rFonts w:cstheme="minorHAnsi"/>
          <w:color w:val="BFBFBF" w:themeColor="background1" w:themeShade="BF"/>
          <w:sz w:val="16"/>
          <w:szCs w:val="20"/>
        </w:rPr>
        <w:t>(hoe kom je hierop??)</w:t>
      </w:r>
      <w:r w:rsidR="00520D5A" w:rsidRPr="00FB670E">
        <w:rPr>
          <w:rFonts w:cstheme="minorHAnsi"/>
          <w:b/>
          <w:color w:val="C00000"/>
          <w:sz w:val="20"/>
          <w:szCs w:val="20"/>
        </w:rPr>
        <w:t xml:space="preserve"> </w:t>
      </w:r>
    </w:p>
    <w:p w:rsidR="008074AB" w:rsidRPr="00FB670E" w:rsidRDefault="008074AB" w:rsidP="00811A14">
      <w:pPr>
        <w:pStyle w:val="Lijstalinea"/>
        <w:numPr>
          <w:ilvl w:val="0"/>
          <w:numId w:val="16"/>
        </w:numPr>
        <w:spacing w:after="0" w:line="240" w:lineRule="auto"/>
        <w:rPr>
          <w:rFonts w:cstheme="minorHAnsi"/>
          <w:sz w:val="20"/>
          <w:szCs w:val="20"/>
        </w:rPr>
      </w:pPr>
      <w:r w:rsidRPr="00FB670E">
        <w:rPr>
          <w:rFonts w:cstheme="minorHAnsi"/>
          <w:sz w:val="20"/>
          <w:szCs w:val="20"/>
        </w:rPr>
        <w:t>32 cm</w:t>
      </w:r>
    </w:p>
    <w:p w:rsidR="008074AB" w:rsidRPr="00FB670E" w:rsidRDefault="008074AB">
      <w:pPr>
        <w:rPr>
          <w:b/>
          <w:color w:val="F4B083" w:themeColor="accent2" w:themeTint="99"/>
          <w:sz w:val="28"/>
          <w:lang w:val="nl-BE"/>
        </w:rPr>
      </w:pPr>
    </w:p>
    <w:p w:rsidR="00BA2BA3" w:rsidRPr="00FB670E" w:rsidRDefault="00BA2BA3" w:rsidP="00BA2BA3"/>
    <w:p w:rsidR="00BA2BA3" w:rsidRPr="00FB670E" w:rsidRDefault="00BA2BA3" w:rsidP="00BA2BA3">
      <w:pPr>
        <w:rPr>
          <w:b/>
        </w:rPr>
      </w:pPr>
    </w:p>
    <w:p w:rsidR="00520D5A" w:rsidRPr="00FB670E" w:rsidRDefault="00520D5A" w:rsidP="00BA2BA3"/>
    <w:p w:rsidR="00520D5A" w:rsidRPr="00FB670E" w:rsidRDefault="00520D5A" w:rsidP="00BA2BA3"/>
    <w:p w:rsidR="00520D5A" w:rsidRPr="00FB670E" w:rsidRDefault="00520D5A" w:rsidP="00BA2BA3"/>
    <w:p w:rsidR="00520D5A" w:rsidRPr="00FB670E" w:rsidRDefault="00520D5A" w:rsidP="00BA2BA3"/>
    <w:p w:rsidR="00520D5A" w:rsidRPr="00FB670E" w:rsidRDefault="00520D5A" w:rsidP="00BA2BA3"/>
    <w:p w:rsidR="00520D5A" w:rsidRPr="00FB670E" w:rsidRDefault="00520D5A" w:rsidP="00BA2BA3"/>
    <w:p w:rsidR="00A131D3" w:rsidRPr="00FB670E" w:rsidRDefault="00A131D3">
      <w:pPr>
        <w:rPr>
          <w:b/>
          <w:color w:val="F4B083" w:themeColor="accent2" w:themeTint="99"/>
          <w:sz w:val="28"/>
          <w:lang w:val="nl-BE"/>
        </w:rPr>
      </w:pPr>
    </w:p>
    <w:p w:rsidR="00A131D3" w:rsidRPr="00FB670E" w:rsidRDefault="00A131D3">
      <w:pPr>
        <w:rPr>
          <w:b/>
          <w:color w:val="F4B083" w:themeColor="accent2" w:themeTint="99"/>
          <w:sz w:val="28"/>
          <w:lang w:val="nl-BE"/>
        </w:rPr>
      </w:pPr>
      <w:r w:rsidRPr="00FB670E">
        <w:rPr>
          <w:b/>
          <w:color w:val="F4B083" w:themeColor="accent2" w:themeTint="99"/>
          <w:sz w:val="28"/>
          <w:lang w:val="nl-BE"/>
        </w:rPr>
        <w:lastRenderedPageBreak/>
        <w:t xml:space="preserve">Zwangerschapscomplicaties </w:t>
      </w:r>
    </w:p>
    <w:p w:rsidR="00463B39" w:rsidRPr="00FB670E" w:rsidRDefault="00463B39" w:rsidP="00463B39">
      <w:pPr>
        <w:rPr>
          <w:rFonts w:cstheme="minorHAnsi"/>
          <w:b/>
          <w:sz w:val="20"/>
          <w:szCs w:val="20"/>
          <w:lang w:val="nl-BE"/>
        </w:rPr>
      </w:pPr>
      <w:r w:rsidRPr="00FB670E">
        <w:rPr>
          <w:rFonts w:cstheme="minorHAnsi"/>
          <w:b/>
          <w:sz w:val="20"/>
          <w:szCs w:val="20"/>
          <w:lang w:val="nl-BE"/>
        </w:rPr>
        <w:t xml:space="preserve">1. Hoe ga je een asymmetrische IUGR aantonen? </w:t>
      </w:r>
    </w:p>
    <w:p w:rsidR="00463B39" w:rsidRPr="00FB670E" w:rsidRDefault="00A131D3" w:rsidP="00811A14">
      <w:pPr>
        <w:pStyle w:val="Lijstalinea"/>
        <w:numPr>
          <w:ilvl w:val="0"/>
          <w:numId w:val="143"/>
        </w:numPr>
        <w:rPr>
          <w:rFonts w:cstheme="minorHAnsi"/>
          <w:sz w:val="20"/>
          <w:szCs w:val="20"/>
        </w:rPr>
      </w:pPr>
      <w:r w:rsidRPr="00FB670E">
        <w:rPr>
          <w:rFonts w:cstheme="minorHAnsi"/>
          <w:sz w:val="20"/>
          <w:szCs w:val="20"/>
        </w:rPr>
        <w:t>Femurlengte</w:t>
      </w:r>
    </w:p>
    <w:p w:rsidR="00463B39" w:rsidRPr="00FB670E" w:rsidRDefault="00A131D3" w:rsidP="00811A14">
      <w:pPr>
        <w:pStyle w:val="Lijstalinea"/>
        <w:numPr>
          <w:ilvl w:val="0"/>
          <w:numId w:val="143"/>
        </w:numPr>
        <w:rPr>
          <w:rFonts w:cstheme="minorHAnsi"/>
          <w:sz w:val="20"/>
          <w:szCs w:val="20"/>
        </w:rPr>
      </w:pPr>
      <w:r w:rsidRPr="00FB670E">
        <w:rPr>
          <w:rFonts w:cstheme="minorHAnsi"/>
          <w:sz w:val="20"/>
          <w:szCs w:val="20"/>
        </w:rPr>
        <w:t>Bipartiëtale diameter</w:t>
      </w:r>
    </w:p>
    <w:p w:rsidR="00463B39" w:rsidRPr="00FB670E" w:rsidRDefault="00A131D3" w:rsidP="00811A14">
      <w:pPr>
        <w:pStyle w:val="Lijstalinea"/>
        <w:numPr>
          <w:ilvl w:val="0"/>
          <w:numId w:val="143"/>
        </w:numPr>
        <w:rPr>
          <w:rFonts w:cstheme="minorHAnsi"/>
          <w:sz w:val="20"/>
          <w:szCs w:val="20"/>
        </w:rPr>
      </w:pPr>
      <w:r w:rsidRPr="00FB670E">
        <w:rPr>
          <w:rFonts w:cstheme="minorHAnsi"/>
          <w:sz w:val="20"/>
          <w:szCs w:val="20"/>
        </w:rPr>
        <w:t>Kruin-romplengte</w:t>
      </w:r>
    </w:p>
    <w:p w:rsidR="00A131D3" w:rsidRPr="00FB670E" w:rsidRDefault="00A131D3" w:rsidP="00811A14">
      <w:pPr>
        <w:pStyle w:val="Lijstalinea"/>
        <w:numPr>
          <w:ilvl w:val="0"/>
          <w:numId w:val="143"/>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Hoofd-romp-ratio </w:t>
      </w:r>
      <w:r w:rsidRPr="00FB670E">
        <w:rPr>
          <w:rFonts w:cstheme="minorHAnsi"/>
          <w:color w:val="BFBFBF" w:themeColor="background1" w:themeShade="BF"/>
          <w:sz w:val="16"/>
          <w:szCs w:val="20"/>
        </w:rPr>
        <w:t>(asymmetrische</w:t>
      </w:r>
      <w:r w:rsidR="00463B39" w:rsidRPr="00FB670E">
        <w:rPr>
          <w:rFonts w:cstheme="minorHAnsi"/>
          <w:color w:val="BFBFBF" w:themeColor="background1" w:themeShade="BF"/>
          <w:sz w:val="16"/>
          <w:szCs w:val="20"/>
        </w:rPr>
        <w:t xml:space="preserve"> = AC/HC &lt;1 </w:t>
      </w:r>
      <w:r w:rsidR="00463B39" w:rsidRPr="00FB670E">
        <w:rPr>
          <w:rFonts w:cstheme="minorHAnsi"/>
          <w:color w:val="BFBFBF" w:themeColor="background1" w:themeShade="BF"/>
          <w:sz w:val="16"/>
          <w:szCs w:val="20"/>
        </w:rPr>
        <w:sym w:font="Wingdings" w:char="F0E8"/>
      </w:r>
      <w:r w:rsidR="00463B39" w:rsidRPr="00FB670E">
        <w:rPr>
          <w:rFonts w:cstheme="minorHAnsi"/>
          <w:color w:val="BFBFBF" w:themeColor="background1" w:themeShade="BF"/>
          <w:sz w:val="16"/>
          <w:szCs w:val="20"/>
        </w:rPr>
        <w:t xml:space="preserve"> </w:t>
      </w:r>
      <w:r w:rsidRPr="00FB670E">
        <w:rPr>
          <w:rFonts w:cstheme="minorHAnsi"/>
          <w:color w:val="BFBFBF" w:themeColor="background1" w:themeShade="BF"/>
          <w:sz w:val="16"/>
          <w:szCs w:val="20"/>
        </w:rPr>
        <w:t xml:space="preserve">hoofd pas later aangetast dan romp door </w:t>
      </w:r>
      <w:r w:rsidR="00463B39" w:rsidRPr="00FB670E">
        <w:rPr>
          <w:rFonts w:cstheme="minorHAnsi"/>
          <w:color w:val="BFBFBF" w:themeColor="background1" w:themeShade="BF"/>
          <w:sz w:val="16"/>
          <w:szCs w:val="20"/>
        </w:rPr>
        <w:t>herverdeling van bloedtoevoer</w:t>
      </w:r>
      <w:r w:rsidRPr="00FB670E">
        <w:rPr>
          <w:rFonts w:cstheme="minorHAnsi"/>
          <w:color w:val="BFBFBF" w:themeColor="background1" w:themeShade="BF"/>
          <w:sz w:val="16"/>
          <w:szCs w:val="20"/>
        </w:rPr>
        <w:t>)</w:t>
      </w:r>
    </w:p>
    <w:p w:rsidR="00463B39" w:rsidRPr="00FB670E" w:rsidRDefault="00463B39" w:rsidP="00463B39">
      <w:pPr>
        <w:rPr>
          <w:rFonts w:cstheme="minorHAnsi"/>
          <w:b/>
          <w:sz w:val="20"/>
          <w:szCs w:val="20"/>
        </w:rPr>
      </w:pPr>
      <w:r w:rsidRPr="00FB670E">
        <w:rPr>
          <w:rFonts w:cstheme="minorHAnsi"/>
          <w:b/>
          <w:sz w:val="20"/>
          <w:szCs w:val="20"/>
        </w:rPr>
        <w:t>2. W</w:t>
      </w:r>
      <w:r w:rsidR="00A131D3" w:rsidRPr="00FB670E">
        <w:rPr>
          <w:rFonts w:cstheme="minorHAnsi"/>
          <w:b/>
          <w:sz w:val="20"/>
          <w:szCs w:val="20"/>
        </w:rPr>
        <w:t xml:space="preserve">at speelt geen rol bij een </w:t>
      </w:r>
      <w:r w:rsidRPr="00FB670E">
        <w:rPr>
          <w:rFonts w:cstheme="minorHAnsi"/>
          <w:b/>
          <w:sz w:val="20"/>
          <w:szCs w:val="20"/>
        </w:rPr>
        <w:t>poly</w:t>
      </w:r>
      <w:r w:rsidR="00A131D3" w:rsidRPr="00FB670E">
        <w:rPr>
          <w:rFonts w:cstheme="minorHAnsi"/>
          <w:b/>
          <w:sz w:val="20"/>
          <w:szCs w:val="20"/>
        </w:rPr>
        <w:t>hydramnion</w:t>
      </w:r>
    </w:p>
    <w:p w:rsidR="00463B39" w:rsidRPr="00FB670E" w:rsidRDefault="00463B39" w:rsidP="00811A14">
      <w:pPr>
        <w:pStyle w:val="Lijstalinea"/>
        <w:numPr>
          <w:ilvl w:val="0"/>
          <w:numId w:val="144"/>
        </w:numPr>
        <w:rPr>
          <w:rFonts w:cstheme="minorHAnsi"/>
          <w:sz w:val="20"/>
          <w:szCs w:val="20"/>
        </w:rPr>
      </w:pPr>
      <w:r w:rsidRPr="00FB670E">
        <w:rPr>
          <w:rFonts w:cstheme="minorHAnsi"/>
          <w:sz w:val="20"/>
          <w:szCs w:val="20"/>
        </w:rPr>
        <w:t xml:space="preserve">Vruchtwater wordt </w:t>
      </w:r>
      <w:r w:rsidR="00A131D3" w:rsidRPr="00FB670E">
        <w:rPr>
          <w:rFonts w:cstheme="minorHAnsi"/>
          <w:sz w:val="20"/>
          <w:szCs w:val="20"/>
        </w:rPr>
        <w:t>slecht geklaard via</w:t>
      </w:r>
      <w:r w:rsidRPr="00FB670E">
        <w:rPr>
          <w:rFonts w:cstheme="minorHAnsi"/>
          <w:sz w:val="20"/>
          <w:szCs w:val="20"/>
        </w:rPr>
        <w:t xml:space="preserve"> de</w:t>
      </w:r>
      <w:r w:rsidR="00A131D3" w:rsidRPr="00FB670E">
        <w:rPr>
          <w:rFonts w:cstheme="minorHAnsi"/>
          <w:sz w:val="20"/>
          <w:szCs w:val="20"/>
        </w:rPr>
        <w:t xml:space="preserve"> huid</w:t>
      </w:r>
    </w:p>
    <w:p w:rsidR="00A131D3" w:rsidRPr="00FB670E" w:rsidRDefault="00463B39" w:rsidP="00811A14">
      <w:pPr>
        <w:pStyle w:val="Lijstalinea"/>
        <w:numPr>
          <w:ilvl w:val="0"/>
          <w:numId w:val="144"/>
        </w:numPr>
        <w:rPr>
          <w:rFonts w:cstheme="minorHAnsi"/>
          <w:sz w:val="20"/>
          <w:szCs w:val="20"/>
        </w:rPr>
      </w:pPr>
      <w:r w:rsidRPr="00FB670E">
        <w:rPr>
          <w:rFonts w:cstheme="minorHAnsi"/>
          <w:sz w:val="20"/>
          <w:szCs w:val="20"/>
        </w:rPr>
        <w:t>Vruchtwater wordt</w:t>
      </w:r>
      <w:r w:rsidR="00A131D3" w:rsidRPr="00FB670E">
        <w:rPr>
          <w:rFonts w:cstheme="minorHAnsi"/>
          <w:sz w:val="20"/>
          <w:szCs w:val="20"/>
        </w:rPr>
        <w:t xml:space="preserve"> slecht geklaard via </w:t>
      </w:r>
      <w:r w:rsidRPr="00FB670E">
        <w:rPr>
          <w:rFonts w:cstheme="minorHAnsi"/>
          <w:sz w:val="20"/>
          <w:szCs w:val="20"/>
        </w:rPr>
        <w:t xml:space="preserve">de </w:t>
      </w:r>
      <w:r w:rsidR="00A131D3" w:rsidRPr="00FB670E">
        <w:rPr>
          <w:rFonts w:cstheme="minorHAnsi"/>
          <w:sz w:val="20"/>
          <w:szCs w:val="20"/>
        </w:rPr>
        <w:t>longen</w:t>
      </w:r>
    </w:p>
    <w:p w:rsidR="00463B39" w:rsidRPr="00FB670E" w:rsidRDefault="00463B39" w:rsidP="00811A14">
      <w:pPr>
        <w:pStyle w:val="Lijstalinea"/>
        <w:numPr>
          <w:ilvl w:val="0"/>
          <w:numId w:val="144"/>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Anale atresie </w:t>
      </w:r>
    </w:p>
    <w:p w:rsidR="00463B39" w:rsidRPr="00FB670E" w:rsidRDefault="00463B39" w:rsidP="00811A14">
      <w:pPr>
        <w:pStyle w:val="Lijstalinea"/>
        <w:numPr>
          <w:ilvl w:val="0"/>
          <w:numId w:val="144"/>
        </w:numPr>
        <w:rPr>
          <w:rFonts w:cstheme="minorHAnsi"/>
          <w:sz w:val="20"/>
          <w:szCs w:val="20"/>
        </w:rPr>
      </w:pPr>
      <w:r w:rsidRPr="00FB670E">
        <w:rPr>
          <w:rFonts w:cstheme="minorHAnsi"/>
          <w:sz w:val="20"/>
          <w:szCs w:val="20"/>
        </w:rPr>
        <w:t xml:space="preserve">Duodenale atresie </w:t>
      </w:r>
    </w:p>
    <w:p w:rsidR="00463B39" w:rsidRPr="00FB670E" w:rsidRDefault="00463B39" w:rsidP="00811A14">
      <w:pPr>
        <w:pStyle w:val="Lijstalinea"/>
        <w:numPr>
          <w:ilvl w:val="0"/>
          <w:numId w:val="144"/>
        </w:numPr>
        <w:rPr>
          <w:rFonts w:cstheme="minorHAnsi"/>
          <w:sz w:val="20"/>
          <w:szCs w:val="20"/>
        </w:rPr>
      </w:pPr>
      <w:r w:rsidRPr="00FB670E">
        <w:rPr>
          <w:rFonts w:cstheme="minorHAnsi"/>
          <w:sz w:val="20"/>
          <w:szCs w:val="20"/>
        </w:rPr>
        <w:t>TTTS</w:t>
      </w:r>
    </w:p>
    <w:p w:rsidR="00463B39" w:rsidRPr="00FB670E" w:rsidRDefault="00463B39" w:rsidP="00811A14">
      <w:pPr>
        <w:pStyle w:val="Lijstalinea"/>
        <w:numPr>
          <w:ilvl w:val="0"/>
          <w:numId w:val="144"/>
        </w:numPr>
        <w:rPr>
          <w:rFonts w:cstheme="minorHAnsi"/>
          <w:sz w:val="20"/>
          <w:szCs w:val="20"/>
        </w:rPr>
      </w:pPr>
      <w:r w:rsidRPr="00FB670E">
        <w:rPr>
          <w:rFonts w:cstheme="minorHAnsi"/>
          <w:sz w:val="20"/>
          <w:szCs w:val="20"/>
        </w:rPr>
        <w:t xml:space="preserve">Anencefalie </w:t>
      </w:r>
      <w:r w:rsidRPr="00FB670E">
        <w:rPr>
          <w:rFonts w:cstheme="minorHAnsi"/>
          <w:color w:val="BFBFBF" w:themeColor="background1" w:themeShade="BF"/>
          <w:sz w:val="16"/>
          <w:szCs w:val="20"/>
        </w:rPr>
        <w:t>(omwille van slikstoornis)</w:t>
      </w:r>
    </w:p>
    <w:p w:rsidR="00F91BF5" w:rsidRPr="00FB670E" w:rsidRDefault="00F91BF5" w:rsidP="00F91BF5">
      <w:pPr>
        <w:spacing w:after="0" w:line="240" w:lineRule="auto"/>
        <w:rPr>
          <w:rFonts w:cstheme="minorHAnsi"/>
          <w:b/>
          <w:sz w:val="20"/>
          <w:szCs w:val="20"/>
          <w:lang w:val="en-US"/>
        </w:rPr>
      </w:pPr>
      <w:r w:rsidRPr="00FB670E">
        <w:rPr>
          <w:rFonts w:cstheme="minorHAnsi"/>
          <w:b/>
          <w:sz w:val="20"/>
          <w:szCs w:val="20"/>
        </w:rPr>
        <w:t xml:space="preserve">3. </w:t>
      </w:r>
      <w:r w:rsidR="00E054E7" w:rsidRPr="00FB670E">
        <w:rPr>
          <w:rFonts w:cstheme="minorHAnsi"/>
          <w:b/>
          <w:sz w:val="20"/>
          <w:szCs w:val="20"/>
        </w:rPr>
        <w:t xml:space="preserve">Een 38-jarige A2P3G6 biedt zich aan op uw spreekuur. Ze heeft een amenorroe van 12 weken en klaagt over pijn in het hypogastrium en lumbosacraal. Ze kan moeilijk plassen. Bij vaginaal onderzoek is de baarmoederhals erg naar voor verplaatst. </w:t>
      </w:r>
      <w:r w:rsidR="00E054E7" w:rsidRPr="00FB670E">
        <w:rPr>
          <w:rFonts w:cstheme="minorHAnsi"/>
          <w:b/>
          <w:sz w:val="20"/>
          <w:szCs w:val="20"/>
          <w:lang w:val="en-US"/>
        </w:rPr>
        <w:t>De meest waarschijnlijke diagnose is:</w:t>
      </w:r>
    </w:p>
    <w:p w:rsidR="00F91BF5" w:rsidRPr="00FB670E" w:rsidRDefault="00F91BF5" w:rsidP="00F91BF5">
      <w:pPr>
        <w:spacing w:after="0" w:line="240" w:lineRule="auto"/>
        <w:rPr>
          <w:rFonts w:cstheme="minorHAnsi"/>
          <w:sz w:val="20"/>
          <w:szCs w:val="20"/>
          <w:lang w:val="en-US"/>
        </w:rPr>
      </w:pPr>
    </w:p>
    <w:p w:rsidR="00F91BF5" w:rsidRPr="00FB670E" w:rsidRDefault="00E054E7" w:rsidP="00811A14">
      <w:pPr>
        <w:pStyle w:val="Lijstalinea"/>
        <w:numPr>
          <w:ilvl w:val="0"/>
          <w:numId w:val="145"/>
        </w:numPr>
        <w:spacing w:after="0" w:line="240" w:lineRule="auto"/>
        <w:rPr>
          <w:rFonts w:cstheme="minorHAnsi"/>
          <w:b/>
          <w:sz w:val="20"/>
          <w:szCs w:val="20"/>
          <w:lang w:val="en-US"/>
        </w:rPr>
      </w:pPr>
      <w:r w:rsidRPr="00FB670E">
        <w:rPr>
          <w:rFonts w:cstheme="minorHAnsi"/>
          <w:sz w:val="20"/>
          <w:szCs w:val="20"/>
          <w:lang w:val="en-US"/>
        </w:rPr>
        <w:t>Een molaire zwangerschap</w:t>
      </w:r>
    </w:p>
    <w:p w:rsidR="00F91BF5" w:rsidRPr="00FB670E" w:rsidRDefault="00E054E7" w:rsidP="00811A14">
      <w:pPr>
        <w:pStyle w:val="Lijstalinea"/>
        <w:numPr>
          <w:ilvl w:val="0"/>
          <w:numId w:val="145"/>
        </w:numPr>
        <w:spacing w:after="0" w:line="240" w:lineRule="auto"/>
        <w:rPr>
          <w:rFonts w:cstheme="minorHAnsi"/>
          <w:b/>
          <w:sz w:val="20"/>
          <w:szCs w:val="20"/>
          <w:lang w:val="nl-NL"/>
        </w:rPr>
      </w:pPr>
      <w:r w:rsidRPr="00FB670E">
        <w:rPr>
          <w:rFonts w:cstheme="minorHAnsi"/>
          <w:sz w:val="20"/>
          <w:szCs w:val="20"/>
          <w:lang w:val="nl-NL"/>
        </w:rPr>
        <w:t>Een dreigend miskraa</w:t>
      </w:r>
      <w:r w:rsidR="00F91BF5" w:rsidRPr="00FB670E">
        <w:rPr>
          <w:rFonts w:cstheme="minorHAnsi"/>
          <w:sz w:val="20"/>
          <w:szCs w:val="20"/>
          <w:lang w:val="nl-NL"/>
        </w:rPr>
        <w:t>m</w:t>
      </w:r>
    </w:p>
    <w:p w:rsidR="00F91BF5" w:rsidRPr="00FB670E" w:rsidRDefault="00E054E7" w:rsidP="00811A14">
      <w:pPr>
        <w:pStyle w:val="Lijstalinea"/>
        <w:numPr>
          <w:ilvl w:val="0"/>
          <w:numId w:val="145"/>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Een geïncarcereerde baarmoeder in retroversio</w:t>
      </w:r>
      <w:r w:rsidR="00F91BF5" w:rsidRPr="00FB670E">
        <w:rPr>
          <w:rFonts w:cstheme="minorHAnsi"/>
          <w:b/>
          <w:color w:val="A8D08D" w:themeColor="accent6" w:themeTint="99"/>
          <w:sz w:val="20"/>
          <w:szCs w:val="20"/>
          <w:lang w:val="nl-NL"/>
        </w:rPr>
        <w:t xml:space="preserve"> </w:t>
      </w:r>
      <w:r w:rsidR="00F91BF5" w:rsidRPr="00FB670E">
        <w:rPr>
          <w:rFonts w:cstheme="minorHAnsi"/>
          <w:color w:val="BFBFBF" w:themeColor="background1" w:themeShade="BF"/>
          <w:sz w:val="16"/>
          <w:szCs w:val="20"/>
          <w:lang w:val="nl-NL"/>
        </w:rPr>
        <w:t>(</w:t>
      </w:r>
      <w:r w:rsidR="007359E1" w:rsidRPr="00FB670E">
        <w:rPr>
          <w:rFonts w:cstheme="minorHAnsi"/>
          <w:color w:val="BFBFBF" w:themeColor="background1" w:themeShade="BF"/>
          <w:sz w:val="16"/>
          <w:szCs w:val="20"/>
          <w:lang w:val="nl-NL"/>
        </w:rPr>
        <w:t>o</w:t>
      </w:r>
      <w:r w:rsidR="00F91BF5" w:rsidRPr="00FB670E">
        <w:rPr>
          <w:rFonts w:cstheme="minorHAnsi"/>
          <w:color w:val="BFBFBF" w:themeColor="background1" w:themeShade="BF"/>
          <w:sz w:val="16"/>
          <w:szCs w:val="20"/>
          <w:lang w:val="nl-NL"/>
        </w:rPr>
        <w:t>ntstaat meestal als een embryo zich innestelt in al preconceptioneel geretroverteerde uterus. Meestal is er dan wel spontane correctie van de retroversio tussen 9 – 12 weken // soms kan de baarmoeder in bekken incarcereren</w:t>
      </w:r>
      <w:r w:rsidR="00ED3FDA" w:rsidRPr="00FB670E">
        <w:rPr>
          <w:rFonts w:cstheme="minorHAnsi"/>
          <w:color w:val="BFBFBF" w:themeColor="background1" w:themeShade="BF"/>
          <w:sz w:val="16"/>
          <w:szCs w:val="20"/>
          <w:lang w:val="nl-NL"/>
        </w:rPr>
        <w:t>, vooral</w:t>
      </w:r>
      <w:r w:rsidR="00F91BF5" w:rsidRPr="00FB670E">
        <w:rPr>
          <w:rFonts w:cstheme="minorHAnsi"/>
          <w:color w:val="BFBFBF" w:themeColor="background1" w:themeShade="BF"/>
          <w:sz w:val="16"/>
          <w:szCs w:val="20"/>
          <w:lang w:val="nl-NL"/>
        </w:rPr>
        <w:t xml:space="preserve"> bij voorafbestaande adhesies </w:t>
      </w:r>
      <w:r w:rsidR="00ED3FDA" w:rsidRPr="00FB670E">
        <w:rPr>
          <w:rFonts w:cstheme="minorHAnsi"/>
          <w:color w:val="BFBFBF" w:themeColor="background1" w:themeShade="BF"/>
          <w:sz w:val="16"/>
          <w:szCs w:val="20"/>
          <w:lang w:val="nl-NL"/>
        </w:rPr>
        <w:sym w:font="Wingdings" w:char="F0E8"/>
      </w:r>
      <w:r w:rsidR="00F91BF5" w:rsidRPr="00FB670E">
        <w:rPr>
          <w:rFonts w:cstheme="minorHAnsi"/>
          <w:color w:val="BFBFBF" w:themeColor="background1" w:themeShade="BF"/>
          <w:sz w:val="16"/>
          <w:szCs w:val="20"/>
          <w:lang w:val="nl-NL"/>
        </w:rPr>
        <w:t xml:space="preserve"> geeft aanleiding tot</w:t>
      </w:r>
      <w:r w:rsidR="00ED3FDA" w:rsidRPr="00FB670E">
        <w:rPr>
          <w:rFonts w:cstheme="minorHAnsi"/>
          <w:color w:val="BFBFBF" w:themeColor="background1" w:themeShade="BF"/>
          <w:sz w:val="16"/>
          <w:szCs w:val="20"/>
          <w:lang w:val="nl-NL"/>
        </w:rPr>
        <w:t>: p</w:t>
      </w:r>
      <w:r w:rsidR="00F91BF5" w:rsidRPr="00FB670E">
        <w:rPr>
          <w:rFonts w:cstheme="minorHAnsi"/>
          <w:color w:val="BFBFBF" w:themeColor="background1" w:themeShade="BF"/>
          <w:sz w:val="16"/>
          <w:szCs w:val="20"/>
          <w:lang w:val="nl-NL"/>
        </w:rPr>
        <w:t>ijn in onderbuik en rug</w:t>
      </w:r>
      <w:r w:rsidR="00ED3FDA" w:rsidRPr="00FB670E">
        <w:rPr>
          <w:rFonts w:cstheme="minorHAnsi"/>
          <w:color w:val="BFBFBF" w:themeColor="background1" w:themeShade="BF"/>
          <w:sz w:val="16"/>
          <w:szCs w:val="20"/>
          <w:lang w:val="nl-NL"/>
        </w:rPr>
        <w:t>,</w:t>
      </w:r>
      <w:r w:rsidR="00F91BF5" w:rsidRPr="00FB670E">
        <w:rPr>
          <w:rFonts w:cstheme="minorHAnsi"/>
          <w:color w:val="BFBFBF" w:themeColor="background1" w:themeShade="BF"/>
          <w:sz w:val="16"/>
          <w:szCs w:val="20"/>
          <w:lang w:val="nl-NL"/>
        </w:rPr>
        <w:t xml:space="preserve"> </w:t>
      </w:r>
      <w:r w:rsidR="00ED3FDA" w:rsidRPr="00FB670E">
        <w:rPr>
          <w:rFonts w:cstheme="minorHAnsi"/>
          <w:color w:val="BFBFBF" w:themeColor="background1" w:themeShade="BF"/>
          <w:sz w:val="16"/>
          <w:szCs w:val="20"/>
          <w:lang w:val="nl-NL"/>
        </w:rPr>
        <w:t>d</w:t>
      </w:r>
      <w:r w:rsidR="00F91BF5" w:rsidRPr="00FB670E">
        <w:rPr>
          <w:rFonts w:cstheme="minorHAnsi"/>
          <w:color w:val="BFBFBF" w:themeColor="background1" w:themeShade="BF"/>
          <w:sz w:val="16"/>
          <w:szCs w:val="20"/>
          <w:lang w:val="nl-NL"/>
        </w:rPr>
        <w:t>yschezie</w:t>
      </w:r>
      <w:r w:rsidR="00ED3FDA" w:rsidRPr="00FB670E">
        <w:rPr>
          <w:rFonts w:cstheme="minorHAnsi"/>
          <w:color w:val="BFBFBF" w:themeColor="background1" w:themeShade="BF"/>
          <w:sz w:val="16"/>
          <w:szCs w:val="20"/>
          <w:lang w:val="nl-NL"/>
        </w:rPr>
        <w:t xml:space="preserve"> en ur</w:t>
      </w:r>
      <w:r w:rsidR="00F91BF5" w:rsidRPr="00FB670E">
        <w:rPr>
          <w:rFonts w:cstheme="minorHAnsi"/>
          <w:color w:val="BFBFBF" w:themeColor="background1" w:themeShade="BF"/>
          <w:sz w:val="16"/>
          <w:szCs w:val="20"/>
          <w:lang w:val="nl-NL"/>
        </w:rPr>
        <w:t xml:space="preserve">ineretentie of </w:t>
      </w:r>
      <w:r w:rsidR="00ED3FDA" w:rsidRPr="00FB670E">
        <w:rPr>
          <w:rFonts w:cstheme="minorHAnsi"/>
          <w:color w:val="BFBFBF" w:themeColor="background1" w:themeShade="BF"/>
          <w:sz w:val="16"/>
          <w:szCs w:val="20"/>
          <w:lang w:val="nl-NL"/>
        </w:rPr>
        <w:t xml:space="preserve"> </w:t>
      </w:r>
      <w:r w:rsidR="00F91BF5" w:rsidRPr="00FB670E">
        <w:rPr>
          <w:rFonts w:cstheme="minorHAnsi"/>
          <w:color w:val="BFBFBF" w:themeColor="background1" w:themeShade="BF"/>
          <w:sz w:val="16"/>
          <w:szCs w:val="20"/>
          <w:lang w:val="nl-NL"/>
        </w:rPr>
        <w:t xml:space="preserve">incontinentie </w:t>
      </w:r>
      <w:r w:rsidR="00ED3FDA" w:rsidRPr="00FB670E">
        <w:rPr>
          <w:rFonts w:cstheme="minorHAnsi"/>
          <w:color w:val="BFBFBF" w:themeColor="background1" w:themeShade="BF"/>
          <w:sz w:val="16"/>
          <w:szCs w:val="20"/>
          <w:lang w:val="nl-NL"/>
        </w:rPr>
        <w:t>// i</w:t>
      </w:r>
      <w:r w:rsidR="00F91BF5" w:rsidRPr="00FB670E">
        <w:rPr>
          <w:rFonts w:cstheme="minorHAnsi"/>
          <w:color w:val="BFBFBF" w:themeColor="background1" w:themeShade="BF"/>
          <w:sz w:val="16"/>
          <w:szCs w:val="20"/>
          <w:lang w:val="nl-NL"/>
        </w:rPr>
        <w:t xml:space="preserve">n extreme vormen kan ruptuur of gangreen </w:t>
      </w:r>
      <w:r w:rsidR="00ED3FDA" w:rsidRPr="00FB670E">
        <w:rPr>
          <w:rFonts w:cstheme="minorHAnsi"/>
          <w:color w:val="BFBFBF" w:themeColor="background1" w:themeShade="BF"/>
          <w:sz w:val="16"/>
          <w:szCs w:val="20"/>
          <w:lang w:val="nl-NL"/>
        </w:rPr>
        <w:t>van de</w:t>
      </w:r>
      <w:r w:rsidR="00F91BF5" w:rsidRPr="00FB670E">
        <w:rPr>
          <w:rFonts w:cstheme="minorHAnsi"/>
          <w:color w:val="BFBFBF" w:themeColor="background1" w:themeShade="BF"/>
          <w:sz w:val="16"/>
          <w:szCs w:val="20"/>
          <w:lang w:val="nl-NL"/>
        </w:rPr>
        <w:t xml:space="preserve"> blaas optrede</w:t>
      </w:r>
      <w:r w:rsidR="00ED3FDA" w:rsidRPr="00FB670E">
        <w:rPr>
          <w:rFonts w:cstheme="minorHAnsi"/>
          <w:color w:val="BFBFBF" w:themeColor="background1" w:themeShade="BF"/>
          <w:sz w:val="16"/>
          <w:szCs w:val="20"/>
          <w:lang w:val="nl-NL"/>
        </w:rPr>
        <w:t>n)</w:t>
      </w:r>
    </w:p>
    <w:p w:rsidR="00F91BF5" w:rsidRPr="00FB670E" w:rsidRDefault="00E054E7" w:rsidP="00811A14">
      <w:pPr>
        <w:pStyle w:val="Lijstalinea"/>
        <w:numPr>
          <w:ilvl w:val="0"/>
          <w:numId w:val="145"/>
        </w:numPr>
        <w:spacing w:after="0" w:line="240" w:lineRule="auto"/>
        <w:rPr>
          <w:rFonts w:cstheme="minorHAnsi"/>
          <w:b/>
          <w:sz w:val="20"/>
          <w:szCs w:val="20"/>
          <w:lang w:val="nl-NL"/>
        </w:rPr>
      </w:pPr>
      <w:r w:rsidRPr="00FB670E">
        <w:rPr>
          <w:rFonts w:cstheme="minorHAnsi"/>
          <w:sz w:val="20"/>
          <w:szCs w:val="20"/>
          <w:lang w:val="en-US"/>
        </w:rPr>
        <w:t>Een urinaire infectie</w:t>
      </w:r>
    </w:p>
    <w:p w:rsidR="00E054E7" w:rsidRPr="00FB670E" w:rsidRDefault="00E054E7" w:rsidP="00811A14">
      <w:pPr>
        <w:pStyle w:val="Lijstalinea"/>
        <w:numPr>
          <w:ilvl w:val="0"/>
          <w:numId w:val="145"/>
        </w:numPr>
        <w:spacing w:after="0" w:line="240" w:lineRule="auto"/>
        <w:rPr>
          <w:rFonts w:cstheme="minorHAnsi"/>
          <w:b/>
          <w:sz w:val="20"/>
          <w:szCs w:val="20"/>
          <w:lang w:val="nl-NL"/>
        </w:rPr>
      </w:pPr>
      <w:r w:rsidRPr="00FB670E">
        <w:rPr>
          <w:rFonts w:cstheme="minorHAnsi"/>
          <w:sz w:val="20"/>
          <w:szCs w:val="20"/>
          <w:lang w:val="en-US"/>
        </w:rPr>
        <w:t>Een faecaloom</w:t>
      </w:r>
    </w:p>
    <w:p w:rsidR="00F91BF5" w:rsidRPr="00FB670E" w:rsidRDefault="00F91BF5" w:rsidP="00F91BF5">
      <w:pPr>
        <w:spacing w:after="0" w:line="240" w:lineRule="auto"/>
        <w:rPr>
          <w:rFonts w:cstheme="minorHAnsi"/>
          <w:b/>
          <w:sz w:val="20"/>
          <w:szCs w:val="20"/>
        </w:rPr>
      </w:pPr>
    </w:p>
    <w:p w:rsidR="00CD761C" w:rsidRPr="00FB670E" w:rsidRDefault="00ED3FDA" w:rsidP="00CD761C">
      <w:pPr>
        <w:rPr>
          <w:rFonts w:cstheme="minorHAnsi"/>
          <w:b/>
          <w:sz w:val="20"/>
          <w:szCs w:val="20"/>
        </w:rPr>
      </w:pPr>
      <w:r w:rsidRPr="00FB670E">
        <w:rPr>
          <w:rFonts w:cstheme="minorHAnsi"/>
          <w:b/>
          <w:sz w:val="20"/>
          <w:szCs w:val="20"/>
        </w:rPr>
        <w:t>4</w:t>
      </w:r>
      <w:r w:rsidR="0017715A" w:rsidRPr="00FB670E">
        <w:rPr>
          <w:rFonts w:cstheme="minorHAnsi"/>
          <w:b/>
          <w:sz w:val="20"/>
          <w:szCs w:val="20"/>
        </w:rPr>
        <w:t>.</w:t>
      </w:r>
      <w:r w:rsidRPr="00FB670E">
        <w:rPr>
          <w:rFonts w:cstheme="minorHAnsi"/>
          <w:b/>
          <w:sz w:val="20"/>
          <w:szCs w:val="20"/>
        </w:rPr>
        <w:t xml:space="preserve"> Een</w:t>
      </w:r>
      <w:r w:rsidR="0017715A" w:rsidRPr="00FB670E">
        <w:rPr>
          <w:rFonts w:cstheme="minorHAnsi"/>
          <w:b/>
          <w:sz w:val="20"/>
          <w:szCs w:val="20"/>
        </w:rPr>
        <w:t xml:space="preserve"> </w:t>
      </w:r>
      <w:r w:rsidRPr="00FB670E">
        <w:rPr>
          <w:rFonts w:cstheme="minorHAnsi"/>
          <w:b/>
          <w:sz w:val="20"/>
          <w:szCs w:val="20"/>
        </w:rPr>
        <w:t>z</w:t>
      </w:r>
      <w:r w:rsidR="0017715A" w:rsidRPr="00FB670E">
        <w:rPr>
          <w:rFonts w:cstheme="minorHAnsi"/>
          <w:b/>
          <w:sz w:val="20"/>
          <w:szCs w:val="20"/>
        </w:rPr>
        <w:t>wangere vrouw</w:t>
      </w:r>
      <w:r w:rsidRPr="00FB670E">
        <w:rPr>
          <w:rFonts w:cstheme="minorHAnsi"/>
          <w:b/>
          <w:sz w:val="20"/>
          <w:szCs w:val="20"/>
        </w:rPr>
        <w:t xml:space="preserve"> van 2</w:t>
      </w:r>
      <w:r w:rsidR="0017715A" w:rsidRPr="00FB670E">
        <w:rPr>
          <w:rFonts w:cstheme="minorHAnsi"/>
          <w:b/>
          <w:sz w:val="20"/>
          <w:szCs w:val="20"/>
        </w:rPr>
        <w:t>6 jaar</w:t>
      </w:r>
      <w:r w:rsidRPr="00FB670E">
        <w:rPr>
          <w:rFonts w:cstheme="minorHAnsi"/>
          <w:b/>
          <w:sz w:val="20"/>
          <w:szCs w:val="20"/>
        </w:rPr>
        <w:t xml:space="preserve"> komt</w:t>
      </w:r>
      <w:r w:rsidR="0017715A" w:rsidRPr="00FB670E">
        <w:rPr>
          <w:rFonts w:cstheme="minorHAnsi"/>
          <w:b/>
          <w:sz w:val="20"/>
          <w:szCs w:val="20"/>
        </w:rPr>
        <w:t xml:space="preserve"> op raadpleging met hevige klachten</w:t>
      </w:r>
      <w:r w:rsidRPr="00FB670E">
        <w:rPr>
          <w:rFonts w:cstheme="minorHAnsi"/>
          <w:b/>
          <w:sz w:val="20"/>
          <w:szCs w:val="20"/>
        </w:rPr>
        <w:t xml:space="preserve"> van</w:t>
      </w:r>
      <w:r w:rsidR="0017715A" w:rsidRPr="00FB670E">
        <w:rPr>
          <w:rFonts w:cstheme="minorHAnsi"/>
          <w:b/>
          <w:sz w:val="20"/>
          <w:szCs w:val="20"/>
        </w:rPr>
        <w:t xml:space="preserve"> ochtendbraken </w:t>
      </w:r>
      <w:r w:rsidRPr="00FB670E">
        <w:rPr>
          <w:rFonts w:cstheme="minorHAnsi"/>
          <w:b/>
          <w:sz w:val="20"/>
          <w:szCs w:val="20"/>
        </w:rPr>
        <w:t>en</w:t>
      </w:r>
      <w:r w:rsidR="0017715A" w:rsidRPr="00FB670E">
        <w:rPr>
          <w:rFonts w:cstheme="minorHAnsi"/>
          <w:b/>
          <w:sz w:val="20"/>
          <w:szCs w:val="20"/>
        </w:rPr>
        <w:t xml:space="preserve"> misselijkheid. </w:t>
      </w:r>
      <w:r w:rsidRPr="00FB670E">
        <w:rPr>
          <w:rFonts w:cstheme="minorHAnsi"/>
          <w:b/>
          <w:sz w:val="20"/>
          <w:szCs w:val="20"/>
        </w:rPr>
        <w:t xml:space="preserve"> Ze had t</w:t>
      </w:r>
      <w:r w:rsidR="0017715A" w:rsidRPr="00FB670E">
        <w:rPr>
          <w:rFonts w:cstheme="minorHAnsi"/>
          <w:b/>
          <w:sz w:val="20"/>
          <w:szCs w:val="20"/>
        </w:rPr>
        <w:t>wijfe</w:t>
      </w:r>
      <w:r w:rsidRPr="00FB670E">
        <w:rPr>
          <w:rFonts w:cstheme="minorHAnsi"/>
          <w:b/>
          <w:sz w:val="20"/>
          <w:szCs w:val="20"/>
        </w:rPr>
        <w:t>l en</w:t>
      </w:r>
      <w:r w:rsidR="0017715A" w:rsidRPr="00FB670E">
        <w:rPr>
          <w:rFonts w:cstheme="minorHAnsi"/>
          <w:b/>
          <w:sz w:val="20"/>
          <w:szCs w:val="20"/>
        </w:rPr>
        <w:t xml:space="preserve"> angst om te komen. </w:t>
      </w:r>
      <w:r w:rsidRPr="00FB670E">
        <w:rPr>
          <w:rFonts w:cstheme="minorHAnsi"/>
          <w:b/>
          <w:sz w:val="20"/>
          <w:szCs w:val="20"/>
        </w:rPr>
        <w:t xml:space="preserve">Sinds een week gaat het </w:t>
      </w:r>
      <w:r w:rsidR="0017715A" w:rsidRPr="00FB670E">
        <w:rPr>
          <w:rFonts w:cstheme="minorHAnsi"/>
          <w:b/>
          <w:sz w:val="20"/>
          <w:szCs w:val="20"/>
        </w:rPr>
        <w:t xml:space="preserve">beter </w:t>
      </w:r>
      <w:r w:rsidRPr="00FB670E">
        <w:rPr>
          <w:rFonts w:cstheme="minorHAnsi"/>
          <w:b/>
          <w:sz w:val="20"/>
          <w:szCs w:val="20"/>
        </w:rPr>
        <w:t xml:space="preserve">maar het is nog </w:t>
      </w:r>
      <w:r w:rsidR="0017715A" w:rsidRPr="00FB670E">
        <w:rPr>
          <w:rFonts w:cstheme="minorHAnsi"/>
          <w:b/>
          <w:sz w:val="20"/>
          <w:szCs w:val="20"/>
        </w:rPr>
        <w:t xml:space="preserve">niet volledig over. </w:t>
      </w:r>
      <w:r w:rsidRPr="00FB670E">
        <w:rPr>
          <w:rFonts w:cstheme="minorHAnsi"/>
          <w:b/>
          <w:sz w:val="20"/>
          <w:szCs w:val="20"/>
        </w:rPr>
        <w:t>Z</w:t>
      </w:r>
      <w:r w:rsidR="0017715A" w:rsidRPr="00FB670E">
        <w:rPr>
          <w:rFonts w:cstheme="minorHAnsi"/>
          <w:b/>
          <w:sz w:val="20"/>
          <w:szCs w:val="20"/>
        </w:rPr>
        <w:t>e zegt</w:t>
      </w:r>
      <w:r w:rsidRPr="00FB670E">
        <w:rPr>
          <w:rFonts w:cstheme="minorHAnsi"/>
          <w:b/>
          <w:sz w:val="20"/>
          <w:szCs w:val="20"/>
        </w:rPr>
        <w:t xml:space="preserve"> dat ze</w:t>
      </w:r>
      <w:r w:rsidR="0017715A" w:rsidRPr="00FB670E">
        <w:rPr>
          <w:rFonts w:cstheme="minorHAnsi"/>
          <w:b/>
          <w:sz w:val="20"/>
          <w:szCs w:val="20"/>
        </w:rPr>
        <w:t xml:space="preserve"> 2 maanden</w:t>
      </w:r>
      <w:r w:rsidRPr="00FB670E">
        <w:rPr>
          <w:rFonts w:cstheme="minorHAnsi"/>
          <w:b/>
          <w:sz w:val="20"/>
          <w:szCs w:val="20"/>
        </w:rPr>
        <w:t xml:space="preserve"> zwanger is</w:t>
      </w:r>
      <w:r w:rsidR="0017715A" w:rsidRPr="00FB670E">
        <w:rPr>
          <w:rFonts w:cstheme="minorHAnsi"/>
          <w:b/>
          <w:sz w:val="20"/>
          <w:szCs w:val="20"/>
        </w:rPr>
        <w:t>. Welke van onderstaande mogelijkheden is GEEN oorzaak van ochtendbraken of misselijkheid</w:t>
      </w:r>
      <w:r w:rsidRPr="00FB670E">
        <w:rPr>
          <w:rFonts w:cstheme="minorHAnsi"/>
          <w:b/>
          <w:sz w:val="20"/>
          <w:szCs w:val="20"/>
        </w:rPr>
        <w:t>?</w:t>
      </w:r>
    </w:p>
    <w:p w:rsidR="00CD761C" w:rsidRPr="00FB670E" w:rsidRDefault="0017715A" w:rsidP="00811A14">
      <w:pPr>
        <w:pStyle w:val="Lijstalinea"/>
        <w:numPr>
          <w:ilvl w:val="0"/>
          <w:numId w:val="146"/>
        </w:numPr>
        <w:rPr>
          <w:rFonts w:cstheme="minorHAnsi"/>
          <w:sz w:val="20"/>
          <w:szCs w:val="20"/>
        </w:rPr>
      </w:pPr>
      <w:r w:rsidRPr="00FB670E">
        <w:rPr>
          <w:rFonts w:cstheme="minorHAnsi"/>
          <w:sz w:val="20"/>
          <w:szCs w:val="20"/>
        </w:rPr>
        <w:t>Verhoogde HCG-concentratie</w:t>
      </w:r>
    </w:p>
    <w:p w:rsidR="00CD761C" w:rsidRPr="00FB670E" w:rsidRDefault="0017715A" w:rsidP="00811A14">
      <w:pPr>
        <w:pStyle w:val="Lijstalinea"/>
        <w:numPr>
          <w:ilvl w:val="0"/>
          <w:numId w:val="146"/>
        </w:numPr>
        <w:rPr>
          <w:rFonts w:cstheme="minorHAnsi"/>
          <w:b/>
          <w:color w:val="A8D08D" w:themeColor="accent6" w:themeTint="99"/>
          <w:sz w:val="20"/>
          <w:szCs w:val="20"/>
        </w:rPr>
      </w:pPr>
      <w:r w:rsidRPr="00FB670E">
        <w:rPr>
          <w:rFonts w:cstheme="minorHAnsi"/>
          <w:b/>
          <w:color w:val="A8D08D" w:themeColor="accent6" w:themeTint="99"/>
          <w:sz w:val="20"/>
          <w:szCs w:val="20"/>
        </w:rPr>
        <w:t>Verhoogde progesteron-concentratie</w:t>
      </w:r>
    </w:p>
    <w:p w:rsidR="00CD761C" w:rsidRPr="00FB670E" w:rsidRDefault="0017715A" w:rsidP="00811A14">
      <w:pPr>
        <w:pStyle w:val="Lijstalinea"/>
        <w:numPr>
          <w:ilvl w:val="0"/>
          <w:numId w:val="146"/>
        </w:numPr>
        <w:rPr>
          <w:rFonts w:cstheme="minorHAnsi"/>
          <w:sz w:val="20"/>
          <w:szCs w:val="20"/>
        </w:rPr>
      </w:pPr>
      <w:r w:rsidRPr="00FB670E">
        <w:rPr>
          <w:rFonts w:cstheme="minorHAnsi"/>
          <w:sz w:val="20"/>
          <w:szCs w:val="20"/>
        </w:rPr>
        <w:t>Verhoogde oestrogenen-concentratie</w:t>
      </w:r>
    </w:p>
    <w:p w:rsidR="00CD761C" w:rsidRPr="00FB670E" w:rsidRDefault="0017715A" w:rsidP="00811A14">
      <w:pPr>
        <w:pStyle w:val="Lijstalinea"/>
        <w:numPr>
          <w:ilvl w:val="0"/>
          <w:numId w:val="146"/>
        </w:numPr>
        <w:rPr>
          <w:rFonts w:cstheme="minorHAnsi"/>
          <w:sz w:val="20"/>
          <w:szCs w:val="20"/>
        </w:rPr>
      </w:pPr>
      <w:r w:rsidRPr="00FB670E">
        <w:rPr>
          <w:rFonts w:cstheme="minorHAnsi"/>
          <w:sz w:val="20"/>
          <w:szCs w:val="20"/>
        </w:rPr>
        <w:t>Vertraagde maagmotiliteit</w:t>
      </w:r>
    </w:p>
    <w:p w:rsidR="0017715A" w:rsidRPr="00FB670E" w:rsidRDefault="0017715A" w:rsidP="00811A14">
      <w:pPr>
        <w:pStyle w:val="Lijstalinea"/>
        <w:numPr>
          <w:ilvl w:val="0"/>
          <w:numId w:val="146"/>
        </w:numPr>
        <w:rPr>
          <w:rFonts w:cstheme="minorHAnsi"/>
          <w:sz w:val="20"/>
          <w:szCs w:val="20"/>
        </w:rPr>
      </w:pPr>
      <w:r w:rsidRPr="00FB670E">
        <w:rPr>
          <w:rFonts w:cstheme="minorHAnsi"/>
          <w:sz w:val="20"/>
          <w:szCs w:val="20"/>
        </w:rPr>
        <w:t>Relaxatie van de oesofagale sfincter</w:t>
      </w:r>
    </w:p>
    <w:p w:rsidR="00CD761C" w:rsidRPr="00FB670E" w:rsidRDefault="006C366C" w:rsidP="00CD761C">
      <w:pPr>
        <w:rPr>
          <w:rFonts w:cstheme="minorHAnsi"/>
          <w:b/>
          <w:sz w:val="20"/>
          <w:szCs w:val="20"/>
        </w:rPr>
      </w:pPr>
      <w:r w:rsidRPr="00FB670E">
        <w:rPr>
          <w:rFonts w:cstheme="minorHAnsi"/>
          <w:b/>
          <w:sz w:val="20"/>
          <w:szCs w:val="20"/>
        </w:rPr>
        <w:t xml:space="preserve">5. Wat is je eerstekeuzebehandeling bij een vrouw met pre-eclampsie en stuipen? </w:t>
      </w:r>
    </w:p>
    <w:p w:rsidR="006C366C" w:rsidRPr="00FB670E" w:rsidRDefault="006C366C" w:rsidP="00811A14">
      <w:pPr>
        <w:pStyle w:val="Lijstalinea"/>
        <w:numPr>
          <w:ilvl w:val="0"/>
          <w:numId w:val="148"/>
        </w:numPr>
        <w:rPr>
          <w:rFonts w:cstheme="minorHAnsi"/>
          <w:sz w:val="20"/>
          <w:szCs w:val="20"/>
        </w:rPr>
      </w:pPr>
      <w:r w:rsidRPr="00FB670E">
        <w:rPr>
          <w:rFonts w:cstheme="minorHAnsi"/>
          <w:sz w:val="20"/>
          <w:szCs w:val="20"/>
        </w:rPr>
        <w:t>Valproaat</w:t>
      </w:r>
    </w:p>
    <w:p w:rsidR="006C366C" w:rsidRPr="00FB670E" w:rsidRDefault="006C366C" w:rsidP="00811A14">
      <w:pPr>
        <w:pStyle w:val="Lijstalinea"/>
        <w:numPr>
          <w:ilvl w:val="0"/>
          <w:numId w:val="148"/>
        </w:numPr>
        <w:rPr>
          <w:rFonts w:cstheme="minorHAnsi"/>
          <w:sz w:val="20"/>
          <w:szCs w:val="20"/>
        </w:rPr>
      </w:pPr>
      <w:r w:rsidRPr="00FB670E">
        <w:rPr>
          <w:rFonts w:cstheme="minorHAnsi"/>
          <w:sz w:val="20"/>
          <w:szCs w:val="20"/>
        </w:rPr>
        <w:t>Diazepam</w:t>
      </w:r>
    </w:p>
    <w:p w:rsidR="006C366C" w:rsidRPr="00FB670E" w:rsidRDefault="006C366C" w:rsidP="00811A14">
      <w:pPr>
        <w:pStyle w:val="Lijstalinea"/>
        <w:numPr>
          <w:ilvl w:val="0"/>
          <w:numId w:val="148"/>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Magnesiumsulfaat </w:t>
      </w:r>
      <w:r w:rsidRPr="00FB670E">
        <w:rPr>
          <w:rFonts w:cstheme="minorHAnsi"/>
          <w:color w:val="BFBFBF" w:themeColor="background1" w:themeShade="BF"/>
          <w:sz w:val="16"/>
          <w:szCs w:val="20"/>
        </w:rPr>
        <w:t>(in een oplaaddosis van 4-6g over 15 minuten, gevolgd door een continu infuus aan 1-2g/uur)</w:t>
      </w:r>
      <w:r w:rsidRPr="00FB670E">
        <w:rPr>
          <w:rFonts w:cstheme="minorHAnsi"/>
          <w:b/>
          <w:color w:val="A8D08D" w:themeColor="accent6" w:themeTint="99"/>
          <w:sz w:val="20"/>
          <w:szCs w:val="20"/>
        </w:rPr>
        <w:t xml:space="preserve"> </w:t>
      </w:r>
    </w:p>
    <w:p w:rsidR="006C366C" w:rsidRPr="00FB670E" w:rsidRDefault="006C366C" w:rsidP="00811A14">
      <w:pPr>
        <w:pStyle w:val="Lijstalinea"/>
        <w:numPr>
          <w:ilvl w:val="0"/>
          <w:numId w:val="148"/>
        </w:numPr>
        <w:rPr>
          <w:rFonts w:cstheme="minorHAnsi"/>
          <w:sz w:val="20"/>
          <w:szCs w:val="20"/>
        </w:rPr>
      </w:pPr>
      <w:r w:rsidRPr="00FB670E">
        <w:rPr>
          <w:rFonts w:cstheme="minorHAnsi"/>
          <w:sz w:val="20"/>
          <w:szCs w:val="20"/>
        </w:rPr>
        <w:t xml:space="preserve">Aspirine </w:t>
      </w:r>
    </w:p>
    <w:p w:rsidR="007359E1" w:rsidRPr="00FB670E" w:rsidRDefault="007359E1" w:rsidP="00D258C6">
      <w:pPr>
        <w:spacing w:after="0" w:line="240" w:lineRule="auto"/>
        <w:rPr>
          <w:rFonts w:cstheme="minorHAnsi"/>
          <w:sz w:val="20"/>
          <w:szCs w:val="20"/>
          <w:lang w:val="nl-BE"/>
        </w:rPr>
      </w:pPr>
    </w:p>
    <w:p w:rsidR="007359E1" w:rsidRPr="00FB670E" w:rsidRDefault="007359E1" w:rsidP="00D258C6">
      <w:pPr>
        <w:spacing w:after="0" w:line="240" w:lineRule="auto"/>
        <w:rPr>
          <w:rFonts w:cstheme="minorHAnsi"/>
          <w:sz w:val="20"/>
          <w:szCs w:val="20"/>
          <w:lang w:val="nl-BE"/>
        </w:rPr>
      </w:pPr>
    </w:p>
    <w:p w:rsidR="007359E1" w:rsidRPr="00FB670E" w:rsidRDefault="007359E1" w:rsidP="00D258C6">
      <w:pPr>
        <w:spacing w:after="0" w:line="240" w:lineRule="auto"/>
        <w:rPr>
          <w:rFonts w:cstheme="minorHAnsi"/>
          <w:sz w:val="20"/>
          <w:szCs w:val="20"/>
          <w:lang w:val="nl-BE"/>
        </w:rPr>
      </w:pPr>
    </w:p>
    <w:p w:rsidR="007359E1" w:rsidRPr="00FB670E" w:rsidRDefault="007359E1" w:rsidP="00D258C6">
      <w:pPr>
        <w:spacing w:after="0" w:line="240" w:lineRule="auto"/>
        <w:rPr>
          <w:rFonts w:cstheme="minorHAnsi"/>
          <w:sz w:val="20"/>
          <w:szCs w:val="20"/>
          <w:lang w:val="nl-BE"/>
        </w:rPr>
      </w:pPr>
    </w:p>
    <w:p w:rsidR="007359E1" w:rsidRPr="00FB670E" w:rsidRDefault="007359E1" w:rsidP="00D258C6">
      <w:pPr>
        <w:spacing w:after="0" w:line="240" w:lineRule="auto"/>
        <w:rPr>
          <w:rFonts w:cstheme="minorHAnsi"/>
          <w:sz w:val="20"/>
          <w:szCs w:val="20"/>
          <w:lang w:val="nl-BE"/>
        </w:rPr>
      </w:pPr>
    </w:p>
    <w:p w:rsidR="007359E1" w:rsidRPr="00FB670E" w:rsidRDefault="007359E1" w:rsidP="00D258C6">
      <w:pPr>
        <w:spacing w:after="0" w:line="240" w:lineRule="auto"/>
        <w:rPr>
          <w:rFonts w:cstheme="minorHAnsi"/>
          <w:sz w:val="20"/>
          <w:szCs w:val="20"/>
          <w:lang w:val="nl-BE"/>
        </w:rPr>
      </w:pPr>
    </w:p>
    <w:p w:rsidR="00D258C6" w:rsidRPr="00FB670E" w:rsidRDefault="006C366C" w:rsidP="00D258C6">
      <w:pPr>
        <w:spacing w:after="0" w:line="240" w:lineRule="auto"/>
        <w:rPr>
          <w:rFonts w:cstheme="minorHAnsi"/>
          <w:b/>
          <w:sz w:val="20"/>
          <w:szCs w:val="20"/>
        </w:rPr>
      </w:pPr>
      <w:r w:rsidRPr="00FB670E">
        <w:rPr>
          <w:rFonts w:cstheme="minorHAnsi"/>
          <w:b/>
          <w:sz w:val="20"/>
          <w:szCs w:val="20"/>
          <w:lang w:val="nl-BE"/>
        </w:rPr>
        <w:lastRenderedPageBreak/>
        <w:t xml:space="preserve">6. </w:t>
      </w:r>
      <w:r w:rsidRPr="00FB670E">
        <w:rPr>
          <w:rFonts w:cstheme="minorHAnsi"/>
          <w:b/>
          <w:sz w:val="20"/>
          <w:szCs w:val="20"/>
        </w:rPr>
        <w:t>Nadat Mary Tudor (1516-1558) in 1554 de oudste zoon van Karel V huwt (Filip II) gaat ze herhaaldelijk in amenorroe en klaagt dan over pijnlijke borsten en een duidelijk uitgezet abdomen. Hoewel ze passioneel een zoon verlangde, was ze nooit zwanger. Men heeft bij haar naar aanleiding van deze problemen de diagnose gesteld van:</w:t>
      </w:r>
    </w:p>
    <w:p w:rsidR="00D258C6" w:rsidRPr="00FB670E" w:rsidRDefault="00D258C6" w:rsidP="00D258C6">
      <w:pPr>
        <w:spacing w:after="0" w:line="240" w:lineRule="auto"/>
        <w:rPr>
          <w:rFonts w:cstheme="minorHAnsi"/>
          <w:sz w:val="20"/>
          <w:szCs w:val="20"/>
        </w:rPr>
      </w:pPr>
    </w:p>
    <w:p w:rsidR="00D258C6" w:rsidRPr="00FB670E" w:rsidRDefault="006C366C" w:rsidP="00811A14">
      <w:pPr>
        <w:pStyle w:val="Lijstalinea"/>
        <w:numPr>
          <w:ilvl w:val="0"/>
          <w:numId w:val="149"/>
        </w:numPr>
        <w:spacing w:after="0" w:line="240" w:lineRule="auto"/>
        <w:rPr>
          <w:rFonts w:cstheme="minorHAnsi"/>
          <w:sz w:val="20"/>
          <w:szCs w:val="20"/>
        </w:rPr>
      </w:pPr>
      <w:r w:rsidRPr="00FB670E">
        <w:rPr>
          <w:rFonts w:cstheme="minorHAnsi"/>
          <w:sz w:val="20"/>
          <w:szCs w:val="20"/>
        </w:rPr>
        <w:t>Een voortijdige menopauze</w:t>
      </w:r>
    </w:p>
    <w:p w:rsidR="00D258C6" w:rsidRPr="00FB670E" w:rsidRDefault="006C366C" w:rsidP="00811A14">
      <w:pPr>
        <w:pStyle w:val="Lijstalinea"/>
        <w:numPr>
          <w:ilvl w:val="0"/>
          <w:numId w:val="149"/>
        </w:numPr>
        <w:spacing w:after="0" w:line="240" w:lineRule="auto"/>
        <w:rPr>
          <w:rFonts w:cstheme="minorHAnsi"/>
          <w:sz w:val="20"/>
          <w:szCs w:val="20"/>
        </w:rPr>
      </w:pPr>
      <w:r w:rsidRPr="00FB670E">
        <w:rPr>
          <w:rFonts w:cstheme="minorHAnsi"/>
          <w:sz w:val="20"/>
          <w:szCs w:val="20"/>
        </w:rPr>
        <w:t>Hemofilie met een bloedend corpus luteum</w:t>
      </w:r>
    </w:p>
    <w:p w:rsidR="00D258C6" w:rsidRPr="00FB670E" w:rsidRDefault="006C366C" w:rsidP="00811A14">
      <w:pPr>
        <w:pStyle w:val="Lijstalinea"/>
        <w:numPr>
          <w:ilvl w:val="0"/>
          <w:numId w:val="149"/>
        </w:numPr>
        <w:spacing w:after="0" w:line="240" w:lineRule="auto"/>
        <w:rPr>
          <w:rFonts w:cstheme="minorHAnsi"/>
          <w:sz w:val="20"/>
          <w:szCs w:val="20"/>
        </w:rPr>
      </w:pPr>
      <w:r w:rsidRPr="00FB670E">
        <w:rPr>
          <w:rFonts w:cstheme="minorHAnsi"/>
          <w:sz w:val="20"/>
          <w:szCs w:val="20"/>
        </w:rPr>
        <w:t>Een prolactinoma</w:t>
      </w:r>
    </w:p>
    <w:p w:rsidR="00D258C6" w:rsidRPr="00FB670E" w:rsidRDefault="006C366C" w:rsidP="00811A14">
      <w:pPr>
        <w:pStyle w:val="Lijstalinea"/>
        <w:numPr>
          <w:ilvl w:val="0"/>
          <w:numId w:val="149"/>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Pseudocyesis</w:t>
      </w:r>
      <w:r w:rsidR="00D258C6" w:rsidRPr="00FB670E">
        <w:rPr>
          <w:rFonts w:cstheme="minorHAnsi"/>
          <w:b/>
          <w:color w:val="A8D08D" w:themeColor="accent6" w:themeTint="99"/>
          <w:sz w:val="20"/>
          <w:szCs w:val="20"/>
        </w:rPr>
        <w:t xml:space="preserve"> (schijnzwangerschap)</w:t>
      </w:r>
    </w:p>
    <w:p w:rsidR="00D258C6" w:rsidRPr="00FB670E" w:rsidRDefault="006C366C" w:rsidP="00811A14">
      <w:pPr>
        <w:pStyle w:val="Lijstalinea"/>
        <w:numPr>
          <w:ilvl w:val="0"/>
          <w:numId w:val="149"/>
        </w:numPr>
        <w:spacing w:after="0" w:line="240" w:lineRule="auto"/>
        <w:rPr>
          <w:rFonts w:cstheme="minorHAnsi"/>
          <w:sz w:val="20"/>
          <w:szCs w:val="20"/>
          <w:lang w:val="en-US"/>
        </w:rPr>
      </w:pPr>
      <w:r w:rsidRPr="00FB670E">
        <w:rPr>
          <w:rFonts w:cstheme="minorHAnsi"/>
          <w:sz w:val="20"/>
          <w:szCs w:val="20"/>
          <w:lang w:val="en-US"/>
        </w:rPr>
        <w:t xml:space="preserve">Cirrose met ascites </w:t>
      </w:r>
    </w:p>
    <w:p w:rsidR="007359E1" w:rsidRPr="00FB670E" w:rsidRDefault="007359E1" w:rsidP="007359E1">
      <w:pPr>
        <w:pStyle w:val="Lijstalinea"/>
        <w:spacing w:after="0" w:line="240" w:lineRule="auto"/>
        <w:rPr>
          <w:rFonts w:cstheme="minorHAnsi"/>
          <w:b/>
          <w:sz w:val="20"/>
          <w:szCs w:val="20"/>
          <w:lang w:val="en-US"/>
        </w:rPr>
      </w:pPr>
    </w:p>
    <w:p w:rsidR="006C366C" w:rsidRPr="00FB670E" w:rsidRDefault="00D258C6" w:rsidP="006C366C">
      <w:pPr>
        <w:rPr>
          <w:rFonts w:cstheme="minorHAnsi"/>
          <w:b/>
          <w:sz w:val="20"/>
          <w:szCs w:val="20"/>
        </w:rPr>
      </w:pPr>
      <w:r w:rsidRPr="00FB670E">
        <w:rPr>
          <w:rFonts w:cstheme="minorHAnsi"/>
          <w:b/>
          <w:sz w:val="20"/>
          <w:szCs w:val="20"/>
        </w:rPr>
        <w:t>7.</w:t>
      </w:r>
      <w:r w:rsidR="006C366C" w:rsidRPr="00FB670E">
        <w:rPr>
          <w:rFonts w:cstheme="minorHAnsi"/>
          <w:b/>
          <w:sz w:val="20"/>
          <w:szCs w:val="20"/>
        </w:rPr>
        <w:t xml:space="preserve"> Wat is de meest specifieke vorm van tocolyse? </w:t>
      </w:r>
    </w:p>
    <w:p w:rsidR="00D258C6" w:rsidRPr="00FB670E" w:rsidRDefault="00A10F73" w:rsidP="00811A14">
      <w:pPr>
        <w:pStyle w:val="Lijstalinea"/>
        <w:numPr>
          <w:ilvl w:val="0"/>
          <w:numId w:val="150"/>
        </w:numPr>
        <w:rPr>
          <w:rStyle w:val="postbody"/>
          <w:rFonts w:cstheme="minorHAnsi"/>
          <w:sz w:val="20"/>
          <w:szCs w:val="20"/>
        </w:rPr>
      </w:pPr>
      <w:r w:rsidRPr="00FB670E">
        <w:rPr>
          <w:rStyle w:val="postbody"/>
          <w:rFonts w:cstheme="minorHAnsi"/>
          <w:sz w:val="20"/>
          <w:szCs w:val="20"/>
        </w:rPr>
        <w:t>Calcium</w:t>
      </w:r>
      <w:r w:rsidR="0017715A" w:rsidRPr="00FB670E">
        <w:rPr>
          <w:rStyle w:val="postbody"/>
          <w:rFonts w:cstheme="minorHAnsi"/>
          <w:sz w:val="20"/>
          <w:szCs w:val="20"/>
        </w:rPr>
        <w:t>antagonisten</w:t>
      </w:r>
    </w:p>
    <w:p w:rsidR="00D258C6" w:rsidRPr="00FB670E" w:rsidRDefault="00D258C6" w:rsidP="00811A14">
      <w:pPr>
        <w:pStyle w:val="Lijstalinea"/>
        <w:numPr>
          <w:ilvl w:val="0"/>
          <w:numId w:val="150"/>
        </w:numPr>
        <w:rPr>
          <w:rStyle w:val="postbody"/>
          <w:rFonts w:cstheme="minorHAnsi"/>
          <w:b/>
          <w:color w:val="A8D08D" w:themeColor="accent6" w:themeTint="99"/>
          <w:sz w:val="20"/>
          <w:szCs w:val="20"/>
        </w:rPr>
      </w:pPr>
      <w:r w:rsidRPr="00FB670E">
        <w:rPr>
          <w:rStyle w:val="postbody"/>
          <w:rFonts w:cstheme="minorHAnsi"/>
          <w:b/>
          <w:color w:val="A8D08D" w:themeColor="accent6" w:themeTint="99"/>
          <w:sz w:val="20"/>
          <w:szCs w:val="20"/>
        </w:rPr>
        <w:t>C</w:t>
      </w:r>
      <w:r w:rsidR="0017715A" w:rsidRPr="00FB670E">
        <w:rPr>
          <w:rStyle w:val="postbody"/>
          <w:rFonts w:cstheme="minorHAnsi"/>
          <w:b/>
          <w:color w:val="A8D08D" w:themeColor="accent6" w:themeTint="99"/>
          <w:sz w:val="20"/>
          <w:szCs w:val="20"/>
        </w:rPr>
        <w:t>onnexine</w:t>
      </w:r>
    </w:p>
    <w:p w:rsidR="007359E1" w:rsidRPr="00FB670E" w:rsidRDefault="00A10F73" w:rsidP="00811A14">
      <w:pPr>
        <w:pStyle w:val="Lijstalinea"/>
        <w:numPr>
          <w:ilvl w:val="0"/>
          <w:numId w:val="150"/>
        </w:numPr>
        <w:rPr>
          <w:rStyle w:val="postbody"/>
          <w:rFonts w:cstheme="minorHAnsi"/>
          <w:sz w:val="20"/>
          <w:szCs w:val="20"/>
        </w:rPr>
      </w:pPr>
      <w:r w:rsidRPr="00FB670E">
        <w:rPr>
          <w:rStyle w:val="postbody"/>
          <w:rFonts w:cstheme="minorHAnsi"/>
          <w:sz w:val="20"/>
          <w:szCs w:val="20"/>
        </w:rPr>
        <w:t>Oxytocine</w:t>
      </w:r>
      <w:r w:rsidR="007359E1" w:rsidRPr="00FB670E">
        <w:rPr>
          <w:rStyle w:val="postbody"/>
          <w:rFonts w:cstheme="minorHAnsi"/>
          <w:sz w:val="20"/>
          <w:szCs w:val="20"/>
        </w:rPr>
        <w:t xml:space="preserve">-antagonist </w:t>
      </w:r>
    </w:p>
    <w:p w:rsidR="00A10F73" w:rsidRPr="00FB670E" w:rsidRDefault="00A10F73" w:rsidP="00811A14">
      <w:pPr>
        <w:pStyle w:val="Lijstalinea"/>
        <w:numPr>
          <w:ilvl w:val="0"/>
          <w:numId w:val="150"/>
        </w:numPr>
        <w:rPr>
          <w:rStyle w:val="postbody"/>
          <w:rFonts w:cstheme="minorHAnsi"/>
          <w:sz w:val="20"/>
          <w:szCs w:val="20"/>
        </w:rPr>
      </w:pPr>
      <w:r w:rsidRPr="00FB670E">
        <w:rPr>
          <w:rStyle w:val="postbody"/>
          <w:rFonts w:cstheme="minorHAnsi"/>
          <w:sz w:val="20"/>
          <w:szCs w:val="20"/>
        </w:rPr>
        <w:t>Indometacine</w:t>
      </w:r>
    </w:p>
    <w:p w:rsidR="00D258C6" w:rsidRPr="00FB670E" w:rsidRDefault="00D258C6" w:rsidP="00D258C6">
      <w:pPr>
        <w:rPr>
          <w:rStyle w:val="postbody"/>
          <w:rFonts w:cstheme="minorHAnsi"/>
          <w:color w:val="BFBFBF" w:themeColor="background1" w:themeShade="BF"/>
          <w:sz w:val="16"/>
          <w:szCs w:val="20"/>
        </w:rPr>
      </w:pPr>
      <w:r w:rsidRPr="00FB670E">
        <w:rPr>
          <w:rStyle w:val="postbody"/>
          <w:rFonts w:cstheme="minorHAnsi"/>
          <w:color w:val="BFBFBF" w:themeColor="background1" w:themeShade="BF"/>
          <w:sz w:val="16"/>
          <w:szCs w:val="20"/>
        </w:rPr>
        <w:t xml:space="preserve">Voor de arbeid ondergaat de baarmoeder een zekere activatie als antwoord op “uterotopines” bv. oa oestrogenen </w:t>
      </w:r>
    </w:p>
    <w:p w:rsidR="00D258C6" w:rsidRPr="00FB670E" w:rsidRDefault="00D258C6" w:rsidP="00811A14">
      <w:pPr>
        <w:pStyle w:val="Lijstalinea"/>
        <w:numPr>
          <w:ilvl w:val="0"/>
          <w:numId w:val="151"/>
        </w:numPr>
        <w:rPr>
          <w:rStyle w:val="postbody"/>
          <w:rFonts w:cstheme="minorHAnsi"/>
          <w:color w:val="BFBFBF" w:themeColor="background1" w:themeShade="BF"/>
          <w:sz w:val="16"/>
          <w:szCs w:val="20"/>
        </w:rPr>
      </w:pPr>
      <w:r w:rsidRPr="00FB670E">
        <w:rPr>
          <w:rStyle w:val="postbody"/>
          <w:rFonts w:cstheme="minorHAnsi"/>
          <w:color w:val="BFBFBF" w:themeColor="background1" w:themeShade="BF"/>
          <w:sz w:val="16"/>
          <w:szCs w:val="20"/>
        </w:rPr>
        <w:t xml:space="preserve">Toegenomen expressie van receptoren voor prostaglandines en oxytocine </w:t>
      </w:r>
    </w:p>
    <w:p w:rsidR="00D258C6" w:rsidRPr="00FB670E" w:rsidRDefault="00D258C6" w:rsidP="00811A14">
      <w:pPr>
        <w:pStyle w:val="Lijstalinea"/>
        <w:numPr>
          <w:ilvl w:val="0"/>
          <w:numId w:val="151"/>
        </w:numPr>
        <w:rPr>
          <w:rStyle w:val="postbody"/>
          <w:rFonts w:cstheme="minorHAnsi"/>
          <w:color w:val="BFBFBF" w:themeColor="background1" w:themeShade="BF"/>
          <w:sz w:val="16"/>
          <w:szCs w:val="20"/>
        </w:rPr>
      </w:pPr>
      <w:r w:rsidRPr="00FB670E">
        <w:rPr>
          <w:rStyle w:val="postbody"/>
          <w:rFonts w:cstheme="minorHAnsi"/>
          <w:color w:val="BFBFBF" w:themeColor="background1" w:themeShade="BF"/>
          <w:sz w:val="16"/>
          <w:szCs w:val="20"/>
        </w:rPr>
        <w:t xml:space="preserve">Activatie van ionenkanalen </w:t>
      </w:r>
    </w:p>
    <w:p w:rsidR="00D258C6" w:rsidRPr="00FB670E" w:rsidRDefault="00D258C6" w:rsidP="00811A14">
      <w:pPr>
        <w:pStyle w:val="Lijstalinea"/>
        <w:numPr>
          <w:ilvl w:val="0"/>
          <w:numId w:val="151"/>
        </w:numPr>
        <w:rPr>
          <w:rStyle w:val="postbody"/>
          <w:rFonts w:cstheme="minorHAnsi"/>
          <w:color w:val="BFBFBF" w:themeColor="background1" w:themeShade="BF"/>
          <w:sz w:val="16"/>
          <w:szCs w:val="20"/>
        </w:rPr>
      </w:pPr>
      <w:r w:rsidRPr="00FB670E">
        <w:rPr>
          <w:rStyle w:val="postbody"/>
          <w:rFonts w:cstheme="minorHAnsi"/>
          <w:color w:val="BFBFBF" w:themeColor="background1" w:themeShade="BF"/>
          <w:sz w:val="16"/>
          <w:szCs w:val="20"/>
        </w:rPr>
        <w:t xml:space="preserve">Vorming van “gap junctions”  </w:t>
      </w:r>
    </w:p>
    <w:p w:rsidR="00837855" w:rsidRPr="00FB670E" w:rsidRDefault="00A10F73" w:rsidP="007359E1">
      <w:pPr>
        <w:rPr>
          <w:rStyle w:val="postbody"/>
          <w:rFonts w:cstheme="minorHAnsi"/>
          <w:color w:val="BFBFBF" w:themeColor="background1" w:themeShade="BF"/>
          <w:sz w:val="16"/>
          <w:szCs w:val="20"/>
          <w:lang w:val="nl-BE"/>
        </w:rPr>
      </w:pPr>
      <w:r w:rsidRPr="00FB670E">
        <w:rPr>
          <w:rStyle w:val="postbody"/>
          <w:rFonts w:cstheme="minorHAnsi"/>
          <w:color w:val="BFBFBF" w:themeColor="background1" w:themeShade="BF"/>
          <w:sz w:val="16"/>
          <w:szCs w:val="20"/>
        </w:rPr>
        <w:t>Een g</w:t>
      </w:r>
      <w:r w:rsidR="00D258C6" w:rsidRPr="00FB670E">
        <w:rPr>
          <w:rStyle w:val="postbody"/>
          <w:rFonts w:cstheme="minorHAnsi"/>
          <w:color w:val="BFBFBF" w:themeColor="background1" w:themeShade="BF"/>
          <w:sz w:val="16"/>
          <w:szCs w:val="20"/>
        </w:rPr>
        <w:t>apjunctie bestaat uit 2 hemikanalen (connexonen): elk opgebouwd uit 6 eiwitmoleculen = connexines</w:t>
      </w:r>
      <w:r w:rsidRPr="00FB670E">
        <w:rPr>
          <w:rStyle w:val="postbody"/>
          <w:rFonts w:cstheme="minorHAnsi"/>
          <w:color w:val="BFBFBF" w:themeColor="background1" w:themeShade="BF"/>
          <w:sz w:val="16"/>
          <w:szCs w:val="20"/>
        </w:rPr>
        <w:t xml:space="preserve">. </w:t>
      </w:r>
      <w:r w:rsidR="00D258C6" w:rsidRPr="00FB670E">
        <w:rPr>
          <w:rStyle w:val="postbody"/>
          <w:rFonts w:cstheme="minorHAnsi"/>
          <w:color w:val="BFBFBF" w:themeColor="background1" w:themeShade="BF"/>
          <w:sz w:val="16"/>
          <w:szCs w:val="20"/>
        </w:rPr>
        <w:t>Connexine 43 en 26 w</w:t>
      </w:r>
      <w:r w:rsidRPr="00FB670E">
        <w:rPr>
          <w:rStyle w:val="postbody"/>
          <w:rFonts w:cstheme="minorHAnsi"/>
          <w:color w:val="BFBFBF" w:themeColor="background1" w:themeShade="BF"/>
          <w:sz w:val="16"/>
          <w:szCs w:val="20"/>
        </w:rPr>
        <w:t xml:space="preserve">orden in de </w:t>
      </w:r>
      <w:r w:rsidR="00D258C6" w:rsidRPr="00FB670E">
        <w:rPr>
          <w:rStyle w:val="postbody"/>
          <w:rFonts w:cstheme="minorHAnsi"/>
          <w:color w:val="BFBFBF" w:themeColor="background1" w:themeShade="BF"/>
          <w:sz w:val="16"/>
          <w:szCs w:val="20"/>
        </w:rPr>
        <w:t>myometriale cel geëxprimeerd</w:t>
      </w:r>
      <w:r w:rsidRPr="00FB670E">
        <w:rPr>
          <w:rStyle w:val="postbody"/>
          <w:rFonts w:cstheme="minorHAnsi"/>
          <w:color w:val="BFBFBF" w:themeColor="background1" w:themeShade="BF"/>
          <w:sz w:val="16"/>
          <w:szCs w:val="20"/>
        </w:rPr>
        <w:t>.</w:t>
      </w:r>
      <w:r w:rsidR="00D258C6" w:rsidRPr="00FB670E">
        <w:rPr>
          <w:rStyle w:val="postbody"/>
          <w:rFonts w:cstheme="minorHAnsi"/>
          <w:color w:val="BFBFBF" w:themeColor="background1" w:themeShade="BF"/>
          <w:sz w:val="16"/>
          <w:szCs w:val="20"/>
        </w:rPr>
        <w:t xml:space="preserve"> Specifieke interferrentie met vorming v</w:t>
      </w:r>
      <w:r w:rsidRPr="00FB670E">
        <w:rPr>
          <w:rStyle w:val="postbody"/>
          <w:rFonts w:cstheme="minorHAnsi"/>
          <w:color w:val="BFBFBF" w:themeColor="background1" w:themeShade="BF"/>
          <w:sz w:val="16"/>
          <w:szCs w:val="20"/>
        </w:rPr>
        <w:t xml:space="preserve">an </w:t>
      </w:r>
      <w:r w:rsidR="00D258C6" w:rsidRPr="00FB670E">
        <w:rPr>
          <w:rStyle w:val="postbody"/>
          <w:rFonts w:cstheme="minorHAnsi"/>
          <w:color w:val="BFBFBF" w:themeColor="background1" w:themeShade="BF"/>
          <w:sz w:val="16"/>
          <w:szCs w:val="20"/>
        </w:rPr>
        <w:t>d</w:t>
      </w:r>
      <w:r w:rsidRPr="00FB670E">
        <w:rPr>
          <w:rStyle w:val="postbody"/>
          <w:rFonts w:cstheme="minorHAnsi"/>
          <w:color w:val="BFBFBF" w:themeColor="background1" w:themeShade="BF"/>
          <w:sz w:val="16"/>
          <w:szCs w:val="20"/>
        </w:rPr>
        <w:t>e</w:t>
      </w:r>
      <w:r w:rsidR="00D258C6" w:rsidRPr="00FB670E">
        <w:rPr>
          <w:rStyle w:val="postbody"/>
          <w:rFonts w:cstheme="minorHAnsi"/>
          <w:color w:val="BFBFBF" w:themeColor="background1" w:themeShade="BF"/>
          <w:sz w:val="16"/>
          <w:szCs w:val="20"/>
        </w:rPr>
        <w:t xml:space="preserve"> connexines laat theoretisch</w:t>
      </w:r>
      <w:r w:rsidRPr="00FB670E">
        <w:rPr>
          <w:rStyle w:val="postbody"/>
          <w:rFonts w:cstheme="minorHAnsi"/>
          <w:color w:val="BFBFBF" w:themeColor="background1" w:themeShade="BF"/>
          <w:sz w:val="16"/>
          <w:szCs w:val="20"/>
        </w:rPr>
        <w:t xml:space="preserve"> gezien de meest</w:t>
      </w:r>
      <w:r w:rsidR="00D258C6" w:rsidRPr="00FB670E">
        <w:rPr>
          <w:rStyle w:val="postbody"/>
          <w:rFonts w:cstheme="minorHAnsi"/>
          <w:color w:val="BFBFBF" w:themeColor="background1" w:themeShade="BF"/>
          <w:sz w:val="16"/>
          <w:szCs w:val="20"/>
        </w:rPr>
        <w:t xml:space="preserve"> selectieve tocolytische therapie toe</w:t>
      </w:r>
      <w:r w:rsidRPr="00FB670E">
        <w:rPr>
          <w:rStyle w:val="postbody"/>
          <w:rFonts w:cstheme="minorHAnsi"/>
          <w:color w:val="BFBFBF" w:themeColor="background1" w:themeShade="BF"/>
          <w:sz w:val="16"/>
          <w:szCs w:val="20"/>
        </w:rPr>
        <w:t xml:space="preserve">! </w:t>
      </w:r>
      <w:r w:rsidR="00D258C6" w:rsidRPr="00FB670E">
        <w:rPr>
          <w:rStyle w:val="postbody"/>
          <w:rFonts w:cstheme="minorHAnsi"/>
          <w:color w:val="BFBFBF" w:themeColor="background1" w:themeShade="BF"/>
          <w:sz w:val="16"/>
          <w:szCs w:val="20"/>
        </w:rPr>
        <w:t xml:space="preserve"> </w:t>
      </w:r>
    </w:p>
    <w:p w:rsidR="00837855" w:rsidRPr="00FB670E" w:rsidRDefault="00837855" w:rsidP="00837855">
      <w:pPr>
        <w:spacing w:after="0" w:line="240" w:lineRule="auto"/>
        <w:rPr>
          <w:rStyle w:val="postbody"/>
          <w:rFonts w:cstheme="minorHAnsi"/>
          <w:b/>
          <w:sz w:val="20"/>
          <w:szCs w:val="20"/>
          <w:lang w:val="nl-BE"/>
        </w:rPr>
      </w:pPr>
      <w:r w:rsidRPr="00FB670E">
        <w:rPr>
          <w:rStyle w:val="postbody"/>
          <w:rFonts w:cstheme="minorHAnsi"/>
          <w:b/>
          <w:sz w:val="20"/>
          <w:szCs w:val="20"/>
          <w:lang w:val="nl-BE"/>
        </w:rPr>
        <w:t xml:space="preserve">8. Welke opeenvolging klopt </w:t>
      </w:r>
      <w:r w:rsidR="0017715A" w:rsidRPr="00FB670E">
        <w:rPr>
          <w:rStyle w:val="postbody"/>
          <w:rFonts w:cstheme="minorHAnsi"/>
          <w:b/>
          <w:sz w:val="20"/>
          <w:szCs w:val="20"/>
          <w:lang w:val="nl-BE"/>
        </w:rPr>
        <w:t>bij preeclampsie</w:t>
      </w:r>
      <w:r w:rsidRPr="00FB670E">
        <w:rPr>
          <w:rStyle w:val="postbody"/>
          <w:rFonts w:cstheme="minorHAnsi"/>
          <w:b/>
          <w:sz w:val="20"/>
          <w:szCs w:val="20"/>
          <w:lang w:val="nl-BE"/>
        </w:rPr>
        <w:t xml:space="preserve">? </w:t>
      </w:r>
    </w:p>
    <w:p w:rsidR="00837855" w:rsidRPr="00FB670E" w:rsidRDefault="00837855" w:rsidP="00837855">
      <w:pPr>
        <w:spacing w:after="0" w:line="240" w:lineRule="auto"/>
        <w:rPr>
          <w:rStyle w:val="postbody"/>
          <w:rFonts w:cstheme="minorHAnsi"/>
          <w:sz w:val="20"/>
          <w:szCs w:val="20"/>
          <w:lang w:val="nl-BE"/>
        </w:rPr>
      </w:pPr>
    </w:p>
    <w:p w:rsidR="00837855" w:rsidRPr="00FB670E" w:rsidRDefault="00837855" w:rsidP="00811A14">
      <w:pPr>
        <w:pStyle w:val="Lijstalinea"/>
        <w:numPr>
          <w:ilvl w:val="0"/>
          <w:numId w:val="152"/>
        </w:numPr>
        <w:spacing w:after="0" w:line="240" w:lineRule="auto"/>
        <w:rPr>
          <w:rStyle w:val="postbody"/>
          <w:rFonts w:cstheme="minorHAnsi"/>
          <w:b/>
          <w:color w:val="A8D08D" w:themeColor="accent6" w:themeTint="99"/>
          <w:sz w:val="20"/>
          <w:szCs w:val="20"/>
        </w:rPr>
      </w:pPr>
      <w:r w:rsidRPr="00FB670E">
        <w:rPr>
          <w:rFonts w:cstheme="minorHAnsi"/>
          <w:b/>
          <w:color w:val="A8D08D" w:themeColor="accent6" w:themeTint="99"/>
          <w:sz w:val="20"/>
          <w:szCs w:val="20"/>
        </w:rPr>
        <w:t>P</w:t>
      </w:r>
      <w:r w:rsidR="0017715A" w:rsidRPr="00FB670E">
        <w:rPr>
          <w:rStyle w:val="postbody"/>
          <w:rFonts w:cstheme="minorHAnsi"/>
          <w:b/>
          <w:color w:val="A8D08D" w:themeColor="accent6" w:themeTint="99"/>
          <w:sz w:val="20"/>
          <w:szCs w:val="20"/>
        </w:rPr>
        <w:t>lacentatieprobleem</w:t>
      </w:r>
      <w:r w:rsidRPr="00FB670E">
        <w:rPr>
          <w:rStyle w:val="postbody"/>
          <w:rFonts w:cstheme="minorHAnsi"/>
          <w:b/>
          <w:color w:val="A8D08D" w:themeColor="accent6" w:themeTint="99"/>
          <w:sz w:val="20"/>
          <w:szCs w:val="20"/>
        </w:rPr>
        <w:t xml:space="preserve"> – endotheeld</w:t>
      </w:r>
      <w:r w:rsidR="00024F58" w:rsidRPr="00FB670E">
        <w:rPr>
          <w:rStyle w:val="postbody"/>
          <w:rFonts w:cstheme="minorHAnsi"/>
          <w:b/>
          <w:color w:val="A8D08D" w:themeColor="accent6" w:themeTint="99"/>
          <w:sz w:val="20"/>
          <w:szCs w:val="20"/>
        </w:rPr>
        <w:t>i</w:t>
      </w:r>
      <w:r w:rsidRPr="00FB670E">
        <w:rPr>
          <w:rStyle w:val="postbody"/>
          <w:rFonts w:cstheme="minorHAnsi"/>
          <w:b/>
          <w:color w:val="A8D08D" w:themeColor="accent6" w:themeTint="99"/>
          <w:sz w:val="20"/>
          <w:szCs w:val="20"/>
        </w:rPr>
        <w:t>sfunctie  –</w:t>
      </w:r>
      <w:r w:rsidR="0017715A" w:rsidRPr="00FB670E">
        <w:rPr>
          <w:rStyle w:val="postbody"/>
          <w:rFonts w:cstheme="minorHAnsi"/>
          <w:b/>
          <w:color w:val="A8D08D" w:themeColor="accent6" w:themeTint="99"/>
          <w:sz w:val="20"/>
          <w:szCs w:val="20"/>
        </w:rPr>
        <w:t xml:space="preserve"> plaatjesaggregatie</w:t>
      </w:r>
      <w:r w:rsidRPr="00FB670E">
        <w:rPr>
          <w:rStyle w:val="postbody"/>
          <w:rFonts w:cstheme="minorHAnsi"/>
          <w:b/>
          <w:color w:val="A8D08D" w:themeColor="accent6" w:themeTint="99"/>
          <w:sz w:val="20"/>
          <w:szCs w:val="20"/>
        </w:rPr>
        <w:t xml:space="preserve"> – </w:t>
      </w:r>
      <w:r w:rsidR="0017715A" w:rsidRPr="00FB670E">
        <w:rPr>
          <w:rStyle w:val="postbody"/>
          <w:rFonts w:cstheme="minorHAnsi"/>
          <w:b/>
          <w:color w:val="A8D08D" w:themeColor="accent6" w:themeTint="99"/>
          <w:sz w:val="20"/>
          <w:szCs w:val="20"/>
        </w:rPr>
        <w:t>verhoogde vasculaire reactiviteit</w:t>
      </w:r>
      <w:r w:rsidRPr="00FB670E">
        <w:rPr>
          <w:rStyle w:val="postbody"/>
          <w:rFonts w:cstheme="minorHAnsi"/>
          <w:b/>
          <w:color w:val="A8D08D" w:themeColor="accent6" w:themeTint="99"/>
          <w:sz w:val="20"/>
          <w:szCs w:val="20"/>
        </w:rPr>
        <w:t xml:space="preserve"> – verhoogde perifere weerstand</w:t>
      </w:r>
    </w:p>
    <w:p w:rsidR="00837855" w:rsidRPr="00FB670E" w:rsidRDefault="00837855" w:rsidP="00811A14">
      <w:pPr>
        <w:pStyle w:val="Lijstalinea"/>
        <w:numPr>
          <w:ilvl w:val="0"/>
          <w:numId w:val="152"/>
        </w:numPr>
        <w:spacing w:after="0" w:line="240" w:lineRule="auto"/>
        <w:rPr>
          <w:rStyle w:val="postbody"/>
          <w:rFonts w:cstheme="minorHAnsi"/>
          <w:sz w:val="20"/>
          <w:szCs w:val="20"/>
        </w:rPr>
      </w:pPr>
      <w:r w:rsidRPr="00FB670E">
        <w:rPr>
          <w:rFonts w:cstheme="minorHAnsi"/>
          <w:sz w:val="20"/>
          <w:szCs w:val="20"/>
        </w:rPr>
        <w:t>P</w:t>
      </w:r>
      <w:r w:rsidRPr="00FB670E">
        <w:rPr>
          <w:rStyle w:val="postbody"/>
          <w:rFonts w:cstheme="minorHAnsi"/>
          <w:sz w:val="20"/>
          <w:szCs w:val="20"/>
        </w:rPr>
        <w:t>lacentatieprobleem – endotheeld</w:t>
      </w:r>
      <w:r w:rsidR="00024F58" w:rsidRPr="00FB670E">
        <w:rPr>
          <w:rStyle w:val="postbody"/>
          <w:rFonts w:cstheme="minorHAnsi"/>
          <w:sz w:val="20"/>
          <w:szCs w:val="20"/>
        </w:rPr>
        <w:t>i</w:t>
      </w:r>
      <w:r w:rsidRPr="00FB670E">
        <w:rPr>
          <w:rStyle w:val="postbody"/>
          <w:rFonts w:cstheme="minorHAnsi"/>
          <w:sz w:val="20"/>
          <w:szCs w:val="20"/>
        </w:rPr>
        <w:t>sfunctie  – verhoogde vasculaire reactiviteit – plaatjesaggregatie –verhoogde perifere weerstand</w:t>
      </w:r>
    </w:p>
    <w:p w:rsidR="00837855" w:rsidRPr="00FB670E" w:rsidRDefault="00837855" w:rsidP="00811A14">
      <w:pPr>
        <w:pStyle w:val="Lijstalinea"/>
        <w:numPr>
          <w:ilvl w:val="0"/>
          <w:numId w:val="152"/>
        </w:numPr>
        <w:spacing w:after="0" w:line="240" w:lineRule="auto"/>
        <w:rPr>
          <w:rStyle w:val="postbody"/>
          <w:rFonts w:cstheme="minorHAnsi"/>
          <w:sz w:val="20"/>
          <w:szCs w:val="20"/>
        </w:rPr>
      </w:pPr>
      <w:r w:rsidRPr="00FB670E">
        <w:rPr>
          <w:rFonts w:cstheme="minorHAnsi"/>
          <w:sz w:val="20"/>
          <w:szCs w:val="20"/>
        </w:rPr>
        <w:t>P</w:t>
      </w:r>
      <w:r w:rsidRPr="00FB670E">
        <w:rPr>
          <w:rStyle w:val="postbody"/>
          <w:rFonts w:cstheme="minorHAnsi"/>
          <w:sz w:val="20"/>
          <w:szCs w:val="20"/>
        </w:rPr>
        <w:t>lacentatieprobleem – endotheeld</w:t>
      </w:r>
      <w:r w:rsidR="00024F58" w:rsidRPr="00FB670E">
        <w:rPr>
          <w:rStyle w:val="postbody"/>
          <w:rFonts w:cstheme="minorHAnsi"/>
          <w:sz w:val="20"/>
          <w:szCs w:val="20"/>
        </w:rPr>
        <w:t>i</w:t>
      </w:r>
      <w:r w:rsidRPr="00FB670E">
        <w:rPr>
          <w:rStyle w:val="postbody"/>
          <w:rFonts w:cstheme="minorHAnsi"/>
          <w:sz w:val="20"/>
          <w:szCs w:val="20"/>
        </w:rPr>
        <w:t xml:space="preserve">sfunctie  – plaatjesaggregatie – verhoogde perifere weerstand – </w:t>
      </w:r>
    </w:p>
    <w:p w:rsidR="00837855" w:rsidRPr="00FB670E" w:rsidRDefault="00837855" w:rsidP="00837855">
      <w:pPr>
        <w:pStyle w:val="Lijstalinea"/>
        <w:spacing w:after="0" w:line="240" w:lineRule="auto"/>
        <w:rPr>
          <w:rStyle w:val="postbody"/>
          <w:rFonts w:cstheme="minorHAnsi"/>
          <w:sz w:val="20"/>
          <w:szCs w:val="20"/>
        </w:rPr>
      </w:pPr>
      <w:r w:rsidRPr="00FB670E">
        <w:rPr>
          <w:rStyle w:val="postbody"/>
          <w:rFonts w:cstheme="minorHAnsi"/>
          <w:sz w:val="20"/>
          <w:szCs w:val="20"/>
        </w:rPr>
        <w:t xml:space="preserve">verhoogde vasculaire reactiviteit </w:t>
      </w:r>
    </w:p>
    <w:p w:rsidR="00837855" w:rsidRPr="00FB670E" w:rsidRDefault="00837855" w:rsidP="00811A14">
      <w:pPr>
        <w:pStyle w:val="Lijstalinea"/>
        <w:numPr>
          <w:ilvl w:val="0"/>
          <w:numId w:val="152"/>
        </w:numPr>
        <w:spacing w:after="0" w:line="240" w:lineRule="auto"/>
        <w:rPr>
          <w:rStyle w:val="postbody"/>
          <w:rFonts w:cstheme="minorHAnsi"/>
          <w:sz w:val="20"/>
          <w:szCs w:val="20"/>
        </w:rPr>
      </w:pPr>
      <w:r w:rsidRPr="00FB670E">
        <w:rPr>
          <w:rStyle w:val="postbody"/>
          <w:rFonts w:cstheme="minorHAnsi"/>
          <w:sz w:val="20"/>
          <w:szCs w:val="20"/>
        </w:rPr>
        <w:t>Endotheeld</w:t>
      </w:r>
      <w:r w:rsidR="00024F58" w:rsidRPr="00FB670E">
        <w:rPr>
          <w:rStyle w:val="postbody"/>
          <w:rFonts w:cstheme="minorHAnsi"/>
          <w:sz w:val="20"/>
          <w:szCs w:val="20"/>
        </w:rPr>
        <w:t>i</w:t>
      </w:r>
      <w:r w:rsidRPr="00FB670E">
        <w:rPr>
          <w:rStyle w:val="postbody"/>
          <w:rFonts w:cstheme="minorHAnsi"/>
          <w:sz w:val="20"/>
          <w:szCs w:val="20"/>
        </w:rPr>
        <w:t>sfunctie  –</w:t>
      </w:r>
      <w:r w:rsidRPr="00FB670E">
        <w:rPr>
          <w:rFonts w:cstheme="minorHAnsi"/>
          <w:sz w:val="20"/>
          <w:szCs w:val="20"/>
        </w:rPr>
        <w:t xml:space="preserve"> p</w:t>
      </w:r>
      <w:r w:rsidRPr="00FB670E">
        <w:rPr>
          <w:rStyle w:val="postbody"/>
          <w:rFonts w:cstheme="minorHAnsi"/>
          <w:sz w:val="20"/>
          <w:szCs w:val="20"/>
        </w:rPr>
        <w:t>lacentatieprobleem – plaatjesaggregatie – verhoogde vasculaire reactiviteit – verhoogde perifere weerstand</w:t>
      </w:r>
    </w:p>
    <w:p w:rsidR="00837855" w:rsidRPr="00FB670E" w:rsidRDefault="00837855" w:rsidP="00811A14">
      <w:pPr>
        <w:pStyle w:val="Lijstalinea"/>
        <w:numPr>
          <w:ilvl w:val="0"/>
          <w:numId w:val="152"/>
        </w:numPr>
        <w:spacing w:after="0" w:line="240" w:lineRule="auto"/>
        <w:rPr>
          <w:rStyle w:val="postbody"/>
          <w:rFonts w:cstheme="minorHAnsi"/>
          <w:sz w:val="20"/>
          <w:szCs w:val="20"/>
        </w:rPr>
      </w:pPr>
      <w:r w:rsidRPr="00FB670E">
        <w:rPr>
          <w:rStyle w:val="postbody"/>
          <w:rFonts w:cstheme="minorHAnsi"/>
          <w:sz w:val="20"/>
          <w:szCs w:val="20"/>
        </w:rPr>
        <w:t>Endotheeld</w:t>
      </w:r>
      <w:r w:rsidR="00024F58" w:rsidRPr="00FB670E">
        <w:rPr>
          <w:rStyle w:val="postbody"/>
          <w:rFonts w:cstheme="minorHAnsi"/>
          <w:sz w:val="20"/>
          <w:szCs w:val="20"/>
        </w:rPr>
        <w:t>i</w:t>
      </w:r>
      <w:r w:rsidRPr="00FB670E">
        <w:rPr>
          <w:rStyle w:val="postbody"/>
          <w:rFonts w:cstheme="minorHAnsi"/>
          <w:sz w:val="20"/>
          <w:szCs w:val="20"/>
        </w:rPr>
        <w:t>sfunctie  –</w:t>
      </w:r>
      <w:r w:rsidRPr="00FB670E">
        <w:rPr>
          <w:rFonts w:cstheme="minorHAnsi"/>
          <w:sz w:val="20"/>
          <w:szCs w:val="20"/>
        </w:rPr>
        <w:t xml:space="preserve"> p</w:t>
      </w:r>
      <w:r w:rsidRPr="00FB670E">
        <w:rPr>
          <w:rStyle w:val="postbody"/>
          <w:rFonts w:cstheme="minorHAnsi"/>
          <w:sz w:val="20"/>
          <w:szCs w:val="20"/>
        </w:rPr>
        <w:t>lacentatieprobleem – verhoogde vasculaire reactiviteit – plaatjesaggregatie –verhoogde perifere weerstand</w:t>
      </w:r>
    </w:p>
    <w:p w:rsidR="00837855" w:rsidRPr="00FB670E" w:rsidRDefault="00837855" w:rsidP="00837855">
      <w:pPr>
        <w:spacing w:after="0" w:line="240" w:lineRule="auto"/>
        <w:rPr>
          <w:rStyle w:val="postbody"/>
          <w:rFonts w:cstheme="minorHAnsi"/>
          <w:sz w:val="20"/>
          <w:szCs w:val="20"/>
        </w:rPr>
      </w:pPr>
    </w:p>
    <w:p w:rsidR="00837855" w:rsidRPr="00FB670E" w:rsidRDefault="00837855" w:rsidP="00837855">
      <w:pPr>
        <w:spacing w:after="0" w:line="240" w:lineRule="auto"/>
        <w:rPr>
          <w:rStyle w:val="postbody"/>
          <w:rFonts w:cstheme="minorHAnsi"/>
          <w:b/>
          <w:sz w:val="20"/>
          <w:szCs w:val="20"/>
        </w:rPr>
      </w:pPr>
      <w:r w:rsidRPr="00FB670E">
        <w:rPr>
          <w:rStyle w:val="postbody"/>
          <w:rFonts w:cstheme="minorHAnsi"/>
          <w:b/>
          <w:sz w:val="20"/>
          <w:szCs w:val="20"/>
        </w:rPr>
        <w:t xml:space="preserve">9. Een vrouw met een MIU heeft na een aantal dagen nog geen expulsie. Welk risico loopt zij? </w:t>
      </w:r>
    </w:p>
    <w:p w:rsidR="00837855" w:rsidRPr="00FB670E" w:rsidRDefault="00837855" w:rsidP="00837855">
      <w:pPr>
        <w:spacing w:after="0" w:line="240" w:lineRule="auto"/>
        <w:rPr>
          <w:rStyle w:val="postbody"/>
          <w:rFonts w:cstheme="minorHAnsi"/>
          <w:sz w:val="20"/>
          <w:szCs w:val="20"/>
        </w:rPr>
      </w:pPr>
    </w:p>
    <w:p w:rsidR="00837855" w:rsidRPr="00FB670E" w:rsidRDefault="00837855" w:rsidP="00811A14">
      <w:pPr>
        <w:pStyle w:val="Lijstalinea"/>
        <w:numPr>
          <w:ilvl w:val="0"/>
          <w:numId w:val="153"/>
        </w:numPr>
        <w:spacing w:after="0" w:line="240" w:lineRule="auto"/>
        <w:rPr>
          <w:rStyle w:val="postbody"/>
          <w:rFonts w:cstheme="minorHAnsi"/>
          <w:sz w:val="20"/>
          <w:szCs w:val="20"/>
        </w:rPr>
      </w:pPr>
      <w:r w:rsidRPr="00FB670E">
        <w:rPr>
          <w:rStyle w:val="postbody"/>
          <w:rFonts w:cstheme="minorHAnsi"/>
          <w:sz w:val="20"/>
          <w:szCs w:val="20"/>
        </w:rPr>
        <w:t xml:space="preserve">Verbruikscoagulopathie </w:t>
      </w:r>
    </w:p>
    <w:p w:rsidR="00837855" w:rsidRPr="00FB670E" w:rsidRDefault="00837855" w:rsidP="00811A14">
      <w:pPr>
        <w:pStyle w:val="Lijstalinea"/>
        <w:numPr>
          <w:ilvl w:val="0"/>
          <w:numId w:val="153"/>
        </w:numPr>
        <w:spacing w:after="0" w:line="240" w:lineRule="auto"/>
        <w:rPr>
          <w:rStyle w:val="postbody"/>
          <w:rFonts w:cstheme="minorHAnsi"/>
          <w:b/>
          <w:color w:val="A8D08D" w:themeColor="accent6" w:themeTint="99"/>
          <w:sz w:val="20"/>
          <w:szCs w:val="20"/>
        </w:rPr>
      </w:pPr>
      <w:r w:rsidRPr="00FB670E">
        <w:rPr>
          <w:rStyle w:val="postbody"/>
          <w:rFonts w:cstheme="minorHAnsi"/>
          <w:b/>
          <w:color w:val="A8D08D" w:themeColor="accent6" w:themeTint="99"/>
          <w:sz w:val="20"/>
          <w:szCs w:val="20"/>
        </w:rPr>
        <w:t xml:space="preserve">Infectie (en risico op persisterend en eventueel toenemend bloedverlies </w:t>
      </w:r>
      <w:r w:rsidRPr="00FB670E">
        <w:rPr>
          <w:rStyle w:val="postbody"/>
          <w:rFonts w:cstheme="minorHAnsi"/>
          <w:b/>
          <w:color w:val="A8D08D" w:themeColor="accent6" w:themeTint="99"/>
          <w:sz w:val="20"/>
          <w:szCs w:val="20"/>
        </w:rPr>
        <w:sym w:font="Wingdings" w:char="F0E8"/>
      </w:r>
      <w:r w:rsidRPr="00FB670E">
        <w:rPr>
          <w:rStyle w:val="postbody"/>
          <w:rFonts w:cstheme="minorHAnsi"/>
          <w:b/>
          <w:color w:val="A8D08D" w:themeColor="accent6" w:themeTint="99"/>
          <w:sz w:val="20"/>
          <w:szCs w:val="20"/>
        </w:rPr>
        <w:t xml:space="preserve"> shock)</w:t>
      </w:r>
    </w:p>
    <w:p w:rsidR="00837855" w:rsidRPr="00FB670E" w:rsidRDefault="00837855" w:rsidP="00811A14">
      <w:pPr>
        <w:pStyle w:val="Lijstalinea"/>
        <w:numPr>
          <w:ilvl w:val="0"/>
          <w:numId w:val="153"/>
        </w:numPr>
        <w:spacing w:after="0" w:line="240" w:lineRule="auto"/>
        <w:rPr>
          <w:rStyle w:val="postbody"/>
          <w:rFonts w:cstheme="minorHAnsi"/>
          <w:sz w:val="20"/>
          <w:szCs w:val="20"/>
        </w:rPr>
      </w:pPr>
      <w:r w:rsidRPr="00FB670E">
        <w:rPr>
          <w:rStyle w:val="postbody"/>
          <w:rFonts w:cstheme="minorHAnsi"/>
          <w:sz w:val="20"/>
          <w:szCs w:val="20"/>
        </w:rPr>
        <w:t>Infertiliteit in een volgende zwangerschap</w:t>
      </w:r>
    </w:p>
    <w:p w:rsidR="00837855" w:rsidRPr="00FB670E" w:rsidRDefault="00B66C15" w:rsidP="00811A14">
      <w:pPr>
        <w:pStyle w:val="Lijstalinea"/>
        <w:numPr>
          <w:ilvl w:val="0"/>
          <w:numId w:val="153"/>
        </w:numPr>
        <w:spacing w:after="0" w:line="240" w:lineRule="auto"/>
        <w:rPr>
          <w:rStyle w:val="postbody"/>
          <w:rFonts w:cstheme="minorHAnsi"/>
          <w:sz w:val="20"/>
          <w:szCs w:val="20"/>
        </w:rPr>
      </w:pPr>
      <w:r w:rsidRPr="00FB670E">
        <w:rPr>
          <w:rStyle w:val="postbody"/>
          <w:rFonts w:cstheme="minorHAnsi"/>
          <w:sz w:val="20"/>
          <w:szCs w:val="20"/>
        </w:rPr>
        <w:t>Vruchtwaterembool</w:t>
      </w:r>
    </w:p>
    <w:p w:rsidR="00837855" w:rsidRPr="00FB670E" w:rsidRDefault="00837855" w:rsidP="00837855">
      <w:pPr>
        <w:pStyle w:val="Lijstalinea"/>
        <w:spacing w:after="0" w:line="240" w:lineRule="auto"/>
        <w:rPr>
          <w:rStyle w:val="postbody"/>
          <w:rFonts w:cstheme="minorHAnsi"/>
          <w:sz w:val="20"/>
          <w:szCs w:val="20"/>
        </w:rPr>
      </w:pPr>
    </w:p>
    <w:p w:rsidR="007B6BEA" w:rsidRPr="00FB670E" w:rsidRDefault="007B6BEA" w:rsidP="007B6BEA">
      <w:pPr>
        <w:spacing w:after="0" w:line="240" w:lineRule="auto"/>
        <w:rPr>
          <w:rFonts w:cstheme="minorHAnsi"/>
          <w:b/>
          <w:sz w:val="20"/>
          <w:szCs w:val="20"/>
        </w:rPr>
      </w:pPr>
      <w:r w:rsidRPr="00FB670E">
        <w:rPr>
          <w:rFonts w:cstheme="minorHAnsi"/>
          <w:b/>
          <w:sz w:val="20"/>
          <w:szCs w:val="20"/>
        </w:rPr>
        <w:t>10. Een efficiënte werking van ketanserine vereist:</w:t>
      </w:r>
    </w:p>
    <w:p w:rsidR="007B6BEA" w:rsidRPr="00FB670E" w:rsidRDefault="007B6BEA" w:rsidP="007B6BEA">
      <w:pPr>
        <w:spacing w:after="0" w:line="240" w:lineRule="auto"/>
        <w:rPr>
          <w:rFonts w:cstheme="minorHAnsi"/>
          <w:sz w:val="20"/>
          <w:szCs w:val="20"/>
        </w:rPr>
      </w:pPr>
    </w:p>
    <w:p w:rsidR="007B6BEA" w:rsidRPr="00FB670E" w:rsidRDefault="007B6BEA" w:rsidP="00811A14">
      <w:pPr>
        <w:pStyle w:val="Lijstalinea"/>
        <w:numPr>
          <w:ilvl w:val="0"/>
          <w:numId w:val="156"/>
        </w:numPr>
        <w:spacing w:after="0" w:line="240" w:lineRule="auto"/>
        <w:rPr>
          <w:rFonts w:cstheme="minorHAnsi"/>
          <w:sz w:val="20"/>
          <w:szCs w:val="20"/>
        </w:rPr>
      </w:pPr>
      <w:r w:rsidRPr="00FB670E">
        <w:rPr>
          <w:rFonts w:cstheme="minorHAnsi"/>
          <w:sz w:val="20"/>
          <w:szCs w:val="20"/>
        </w:rPr>
        <w:t>Eerder jonge patiënten</w:t>
      </w:r>
    </w:p>
    <w:p w:rsidR="007B6BEA" w:rsidRPr="00FB670E" w:rsidRDefault="007B6BEA" w:rsidP="00811A14">
      <w:pPr>
        <w:pStyle w:val="Lijstalinea"/>
        <w:numPr>
          <w:ilvl w:val="0"/>
          <w:numId w:val="156"/>
        </w:numPr>
        <w:spacing w:after="0" w:line="240" w:lineRule="auto"/>
        <w:rPr>
          <w:rFonts w:cstheme="minorHAnsi"/>
          <w:sz w:val="20"/>
          <w:szCs w:val="20"/>
        </w:rPr>
      </w:pPr>
      <w:r w:rsidRPr="00FB670E">
        <w:rPr>
          <w:rFonts w:cstheme="minorHAnsi"/>
          <w:sz w:val="20"/>
          <w:szCs w:val="20"/>
        </w:rPr>
        <w:t>Een combinatie met anti-oxidantia</w:t>
      </w:r>
    </w:p>
    <w:p w:rsidR="007B6BEA" w:rsidRPr="00FB670E" w:rsidRDefault="007B6BEA" w:rsidP="00811A14">
      <w:pPr>
        <w:pStyle w:val="Lijstalinea"/>
        <w:numPr>
          <w:ilvl w:val="0"/>
          <w:numId w:val="156"/>
        </w:numPr>
        <w:spacing w:after="0" w:line="240" w:lineRule="auto"/>
        <w:rPr>
          <w:rFonts w:cstheme="minorHAnsi"/>
          <w:sz w:val="20"/>
          <w:szCs w:val="20"/>
        </w:rPr>
      </w:pPr>
      <w:r w:rsidRPr="00FB670E">
        <w:rPr>
          <w:rFonts w:cstheme="minorHAnsi"/>
          <w:sz w:val="20"/>
          <w:szCs w:val="20"/>
        </w:rPr>
        <w:t>Een combinatie met beta-sympatomimetica</w:t>
      </w:r>
    </w:p>
    <w:p w:rsidR="007B6BEA" w:rsidRPr="00FB670E" w:rsidRDefault="007B6BEA" w:rsidP="00811A14">
      <w:pPr>
        <w:pStyle w:val="Lijstalinea"/>
        <w:numPr>
          <w:ilvl w:val="0"/>
          <w:numId w:val="156"/>
        </w:numPr>
        <w:spacing w:after="0" w:line="240" w:lineRule="auto"/>
        <w:rPr>
          <w:rFonts w:cstheme="minorHAnsi"/>
          <w:sz w:val="20"/>
          <w:szCs w:val="20"/>
        </w:rPr>
      </w:pPr>
      <w:r w:rsidRPr="00FB670E">
        <w:rPr>
          <w:rFonts w:cstheme="minorHAnsi"/>
          <w:sz w:val="20"/>
          <w:szCs w:val="20"/>
        </w:rPr>
        <w:t xml:space="preserve">Een gaaf endotheel met expressie van S1-receptoren </w:t>
      </w:r>
      <w:r w:rsidRPr="00FB670E">
        <w:rPr>
          <w:rFonts w:cstheme="minorHAnsi"/>
          <w:color w:val="BFBFBF" w:themeColor="background1" w:themeShade="BF"/>
          <w:sz w:val="16"/>
          <w:szCs w:val="20"/>
        </w:rPr>
        <w:t>(ketanserine werkt beter ter hoogte van abnormale bloedvaten met S2-receptoren)</w:t>
      </w:r>
    </w:p>
    <w:p w:rsidR="007B6BEA" w:rsidRPr="00FB670E" w:rsidRDefault="007B6BEA" w:rsidP="00811A14">
      <w:pPr>
        <w:pStyle w:val="Lijstalinea"/>
        <w:numPr>
          <w:ilvl w:val="0"/>
          <w:numId w:val="156"/>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 xml:space="preserve">Intravasculaire bloedplaatjesactivatie </w:t>
      </w:r>
      <w:r w:rsidRPr="002038E5">
        <w:rPr>
          <w:rFonts w:cstheme="minorHAnsi"/>
          <w:color w:val="BFBFBF" w:themeColor="background1" w:themeShade="BF"/>
          <w:sz w:val="16"/>
          <w:szCs w:val="20"/>
          <w:lang w:val="nl-NL"/>
        </w:rPr>
        <w:t>(anti-aggregatie, dus kan enkel inwerken op geactiveerde bloedplaatjes die klaar zijn om te gaan aggregeren)</w:t>
      </w:r>
    </w:p>
    <w:p w:rsidR="007B6BEA" w:rsidRPr="00FB670E" w:rsidRDefault="007B6BEA" w:rsidP="00B66C15">
      <w:pPr>
        <w:spacing w:after="0" w:line="240" w:lineRule="auto"/>
        <w:rPr>
          <w:rStyle w:val="postbody"/>
          <w:rFonts w:cstheme="minorHAnsi"/>
          <w:b/>
          <w:sz w:val="20"/>
          <w:szCs w:val="20"/>
        </w:rPr>
      </w:pPr>
    </w:p>
    <w:p w:rsidR="007B6BEA" w:rsidRPr="00FB670E" w:rsidRDefault="007B6BEA" w:rsidP="00B66C15">
      <w:pPr>
        <w:spacing w:after="0" w:line="240" w:lineRule="auto"/>
        <w:rPr>
          <w:rStyle w:val="postbody"/>
          <w:rFonts w:cstheme="minorHAnsi"/>
          <w:b/>
          <w:sz w:val="20"/>
          <w:szCs w:val="20"/>
        </w:rPr>
      </w:pPr>
    </w:p>
    <w:p w:rsidR="00B66C15" w:rsidRPr="00FB670E" w:rsidRDefault="00B66C15" w:rsidP="00B66C15">
      <w:pPr>
        <w:spacing w:after="0" w:line="240" w:lineRule="auto"/>
        <w:rPr>
          <w:rFonts w:cstheme="minorHAnsi"/>
          <w:b/>
          <w:sz w:val="20"/>
          <w:szCs w:val="20"/>
        </w:rPr>
      </w:pPr>
      <w:r w:rsidRPr="00FB670E">
        <w:rPr>
          <w:rStyle w:val="postbody"/>
          <w:rFonts w:cstheme="minorHAnsi"/>
          <w:b/>
          <w:sz w:val="20"/>
          <w:szCs w:val="20"/>
        </w:rPr>
        <w:lastRenderedPageBreak/>
        <w:t>1</w:t>
      </w:r>
      <w:r w:rsidR="007B6BEA" w:rsidRPr="00FB670E">
        <w:rPr>
          <w:rStyle w:val="postbody"/>
          <w:rFonts w:cstheme="minorHAnsi"/>
          <w:b/>
          <w:sz w:val="20"/>
          <w:szCs w:val="20"/>
        </w:rPr>
        <w:t>1</w:t>
      </w:r>
      <w:r w:rsidRPr="00FB670E">
        <w:rPr>
          <w:rStyle w:val="postbody"/>
          <w:rFonts w:cstheme="minorHAnsi"/>
          <w:b/>
          <w:sz w:val="20"/>
          <w:szCs w:val="20"/>
        </w:rPr>
        <w:t xml:space="preserve">. </w:t>
      </w:r>
      <w:r w:rsidR="0017715A" w:rsidRPr="00FB670E">
        <w:rPr>
          <w:rFonts w:cstheme="minorHAnsi"/>
          <w:b/>
          <w:sz w:val="20"/>
          <w:szCs w:val="20"/>
        </w:rPr>
        <w:t>Ketanserine:</w:t>
      </w:r>
    </w:p>
    <w:p w:rsidR="00B66C15" w:rsidRPr="00FB670E" w:rsidRDefault="00B66C15" w:rsidP="00B66C15">
      <w:pPr>
        <w:spacing w:after="0" w:line="240" w:lineRule="auto"/>
        <w:rPr>
          <w:rFonts w:cstheme="minorHAnsi"/>
          <w:sz w:val="20"/>
          <w:szCs w:val="20"/>
        </w:rPr>
      </w:pPr>
    </w:p>
    <w:p w:rsidR="00B66C15" w:rsidRPr="00FB670E" w:rsidRDefault="0017715A" w:rsidP="00811A14">
      <w:pPr>
        <w:pStyle w:val="Lijstalinea"/>
        <w:numPr>
          <w:ilvl w:val="0"/>
          <w:numId w:val="154"/>
        </w:numPr>
        <w:spacing w:after="0" w:line="240" w:lineRule="auto"/>
        <w:rPr>
          <w:rFonts w:cstheme="minorHAnsi"/>
          <w:sz w:val="20"/>
          <w:szCs w:val="20"/>
        </w:rPr>
      </w:pPr>
      <w:r w:rsidRPr="00FB670E">
        <w:rPr>
          <w:rFonts w:cstheme="minorHAnsi"/>
          <w:sz w:val="20"/>
          <w:szCs w:val="20"/>
        </w:rPr>
        <w:t>Is een S1-serotonineantagonist ter hoogte van het vasculair endothe</w:t>
      </w:r>
      <w:r w:rsidR="007B6BEA" w:rsidRPr="00FB670E">
        <w:rPr>
          <w:rFonts w:cstheme="minorHAnsi"/>
          <w:sz w:val="20"/>
          <w:szCs w:val="20"/>
        </w:rPr>
        <w:t>el</w:t>
      </w:r>
    </w:p>
    <w:p w:rsidR="00B66C15" w:rsidRPr="00FB670E" w:rsidRDefault="0017715A" w:rsidP="00811A14">
      <w:pPr>
        <w:pStyle w:val="Lijstalinea"/>
        <w:numPr>
          <w:ilvl w:val="0"/>
          <w:numId w:val="154"/>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Is een S2-serotonineantagonist ter hoogte van bloedplaatjes, vasculaire en bronchiale spieren</w:t>
      </w:r>
    </w:p>
    <w:p w:rsidR="00B66C15" w:rsidRPr="00FB670E" w:rsidRDefault="0017715A" w:rsidP="00811A14">
      <w:pPr>
        <w:pStyle w:val="Lijstalinea"/>
        <w:numPr>
          <w:ilvl w:val="0"/>
          <w:numId w:val="154"/>
        </w:numPr>
        <w:spacing w:after="0" w:line="240" w:lineRule="auto"/>
        <w:rPr>
          <w:rFonts w:cstheme="minorHAnsi"/>
          <w:sz w:val="20"/>
          <w:szCs w:val="20"/>
        </w:rPr>
      </w:pPr>
      <w:r w:rsidRPr="00FB670E">
        <w:rPr>
          <w:rFonts w:cstheme="minorHAnsi"/>
          <w:sz w:val="20"/>
          <w:szCs w:val="20"/>
        </w:rPr>
        <w:t>Is een zuivere beta2-blocker</w:t>
      </w:r>
    </w:p>
    <w:p w:rsidR="00B66C15" w:rsidRPr="00FB670E" w:rsidRDefault="0017715A" w:rsidP="00811A14">
      <w:pPr>
        <w:pStyle w:val="Lijstalinea"/>
        <w:numPr>
          <w:ilvl w:val="0"/>
          <w:numId w:val="154"/>
        </w:numPr>
        <w:spacing w:after="0" w:line="240" w:lineRule="auto"/>
        <w:rPr>
          <w:rFonts w:cstheme="minorHAnsi"/>
          <w:sz w:val="20"/>
          <w:szCs w:val="20"/>
        </w:rPr>
      </w:pPr>
      <w:r w:rsidRPr="00FB670E">
        <w:rPr>
          <w:rFonts w:cstheme="minorHAnsi"/>
          <w:sz w:val="20"/>
          <w:szCs w:val="20"/>
        </w:rPr>
        <w:t>Is een gecombineerde alfa- en betablocker</w:t>
      </w:r>
    </w:p>
    <w:p w:rsidR="00B66C15" w:rsidRPr="00FB670E" w:rsidRDefault="0017715A" w:rsidP="00811A14">
      <w:pPr>
        <w:pStyle w:val="Lijstalinea"/>
        <w:numPr>
          <w:ilvl w:val="0"/>
          <w:numId w:val="154"/>
        </w:numPr>
        <w:spacing w:after="0" w:line="240" w:lineRule="auto"/>
        <w:rPr>
          <w:rFonts w:cstheme="minorHAnsi"/>
          <w:sz w:val="20"/>
          <w:szCs w:val="20"/>
        </w:rPr>
      </w:pPr>
      <w:r w:rsidRPr="00FB670E">
        <w:rPr>
          <w:rFonts w:cstheme="minorHAnsi"/>
          <w:sz w:val="20"/>
          <w:szCs w:val="20"/>
        </w:rPr>
        <w:t>Is een rechtstreekse spierrelaxant.</w:t>
      </w:r>
    </w:p>
    <w:p w:rsidR="007B6BEA" w:rsidRPr="00FB670E" w:rsidRDefault="007B6BEA" w:rsidP="007B6BEA">
      <w:pPr>
        <w:pStyle w:val="Lijstalinea"/>
        <w:spacing w:after="0" w:line="240" w:lineRule="auto"/>
        <w:rPr>
          <w:rFonts w:cstheme="minorHAnsi"/>
          <w:sz w:val="20"/>
          <w:szCs w:val="20"/>
        </w:rPr>
      </w:pPr>
    </w:p>
    <w:p w:rsidR="00B66C15" w:rsidRPr="00FB670E" w:rsidRDefault="00B66C15" w:rsidP="0017715A">
      <w:pPr>
        <w:rPr>
          <w:rFonts w:cstheme="minorHAnsi"/>
          <w:color w:val="BFBFBF" w:themeColor="background1" w:themeShade="BF"/>
          <w:sz w:val="16"/>
          <w:szCs w:val="20"/>
        </w:rPr>
      </w:pPr>
      <w:r w:rsidRPr="00FB670E">
        <w:rPr>
          <w:rFonts w:cstheme="minorHAnsi"/>
          <w:color w:val="BFBFBF" w:themeColor="background1" w:themeShade="BF"/>
          <w:sz w:val="16"/>
          <w:szCs w:val="20"/>
        </w:rPr>
        <w:t xml:space="preserve">Ketanserine (Sufrexal®) = serotonineantagonist ter hoogte van S2-receptoren (antibloedplaatjesaggregatie) met ook enige α-lytische werking </w:t>
      </w:r>
    </w:p>
    <w:p w:rsidR="00B66C15" w:rsidRPr="00FB670E" w:rsidRDefault="00B66C15" w:rsidP="0017715A">
      <w:pPr>
        <w:rPr>
          <w:rFonts w:cstheme="minorHAnsi"/>
          <w:color w:val="BFBFBF" w:themeColor="background1" w:themeShade="BF"/>
          <w:sz w:val="16"/>
          <w:szCs w:val="20"/>
        </w:rPr>
      </w:pPr>
      <w:r w:rsidRPr="00FB670E">
        <w:rPr>
          <w:rFonts w:cstheme="minorHAnsi"/>
          <w:color w:val="BFBFBF" w:themeColor="background1" w:themeShade="BF"/>
          <w:sz w:val="16"/>
          <w:szCs w:val="20"/>
        </w:rPr>
        <w:t xml:space="preserve">Locatie van S2-receptoren: </w:t>
      </w:r>
    </w:p>
    <w:p w:rsidR="00B66C15" w:rsidRPr="00FB670E" w:rsidRDefault="00B66C15" w:rsidP="00811A14">
      <w:pPr>
        <w:pStyle w:val="Lijstalinea"/>
        <w:numPr>
          <w:ilvl w:val="0"/>
          <w:numId w:val="155"/>
        </w:numPr>
        <w:rPr>
          <w:rFonts w:cstheme="minorHAnsi"/>
          <w:color w:val="BFBFBF" w:themeColor="background1" w:themeShade="BF"/>
          <w:sz w:val="16"/>
          <w:szCs w:val="20"/>
        </w:rPr>
      </w:pPr>
      <w:r w:rsidRPr="00FB670E">
        <w:rPr>
          <w:rFonts w:cstheme="minorHAnsi"/>
          <w:color w:val="BFBFBF" w:themeColor="background1" w:themeShade="BF"/>
          <w:sz w:val="16"/>
          <w:szCs w:val="20"/>
        </w:rPr>
        <w:t xml:space="preserve">Bloedplaatjes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aggregatie</w:t>
      </w:r>
    </w:p>
    <w:p w:rsidR="00B66C15" w:rsidRPr="00FB670E" w:rsidRDefault="00B66C15" w:rsidP="00811A14">
      <w:pPr>
        <w:pStyle w:val="Lijstalinea"/>
        <w:numPr>
          <w:ilvl w:val="0"/>
          <w:numId w:val="155"/>
        </w:numPr>
        <w:rPr>
          <w:rFonts w:cstheme="minorHAnsi"/>
          <w:color w:val="BFBFBF" w:themeColor="background1" w:themeShade="BF"/>
          <w:sz w:val="16"/>
          <w:szCs w:val="20"/>
        </w:rPr>
      </w:pPr>
      <w:r w:rsidRPr="00FB670E">
        <w:rPr>
          <w:rFonts w:cstheme="minorHAnsi"/>
          <w:color w:val="BFBFBF" w:themeColor="background1" w:themeShade="BF"/>
          <w:sz w:val="16"/>
          <w:szCs w:val="20"/>
        </w:rPr>
        <w:t xml:space="preserve">Vasculaire gladde spier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contractie</w:t>
      </w:r>
    </w:p>
    <w:p w:rsidR="00B66C15" w:rsidRPr="00FB670E" w:rsidRDefault="00B66C15" w:rsidP="00811A14">
      <w:pPr>
        <w:pStyle w:val="Lijstalinea"/>
        <w:numPr>
          <w:ilvl w:val="0"/>
          <w:numId w:val="155"/>
        </w:numPr>
        <w:rPr>
          <w:rFonts w:cstheme="minorHAnsi"/>
          <w:color w:val="BFBFBF" w:themeColor="background1" w:themeShade="BF"/>
          <w:sz w:val="16"/>
          <w:szCs w:val="20"/>
        </w:rPr>
      </w:pPr>
      <w:r w:rsidRPr="00FB670E">
        <w:rPr>
          <w:rFonts w:cstheme="minorHAnsi"/>
          <w:color w:val="BFBFBF" w:themeColor="background1" w:themeShade="BF"/>
          <w:sz w:val="16"/>
          <w:szCs w:val="20"/>
        </w:rPr>
        <w:t xml:space="preserve">Bronchiale gladde spier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contractie </w:t>
      </w:r>
    </w:p>
    <w:p w:rsidR="00B66C15" w:rsidRPr="00FB670E" w:rsidRDefault="00B66C15" w:rsidP="00B66C15">
      <w:pPr>
        <w:rPr>
          <w:rFonts w:cstheme="minorHAnsi"/>
          <w:color w:val="BFBFBF" w:themeColor="background1" w:themeShade="BF"/>
          <w:sz w:val="16"/>
          <w:szCs w:val="20"/>
        </w:rPr>
      </w:pPr>
      <w:r w:rsidRPr="00FB670E">
        <w:rPr>
          <w:rFonts w:cstheme="minorHAnsi"/>
          <w:color w:val="BFBFBF" w:themeColor="background1" w:themeShade="BF"/>
          <w:sz w:val="16"/>
          <w:szCs w:val="20"/>
        </w:rPr>
        <w:t xml:space="preserve">Dit tegengaan met een antagonist geeft dus minder bloedplaatjesaggregatie en vasodilatatie (bloeddrukverlaging). </w:t>
      </w:r>
    </w:p>
    <w:p w:rsidR="00B66C15" w:rsidRPr="00FB670E" w:rsidRDefault="00B66C15" w:rsidP="00B66C15">
      <w:pPr>
        <w:rPr>
          <w:rFonts w:cstheme="minorHAnsi"/>
          <w:b/>
          <w:color w:val="BFBFBF" w:themeColor="background1" w:themeShade="BF"/>
          <w:sz w:val="16"/>
          <w:szCs w:val="20"/>
        </w:rPr>
      </w:pPr>
      <w:r w:rsidRPr="00FB670E">
        <w:rPr>
          <w:rFonts w:cstheme="minorHAnsi"/>
          <w:color w:val="BFBFBF" w:themeColor="background1" w:themeShade="BF"/>
          <w:sz w:val="16"/>
          <w:szCs w:val="20"/>
        </w:rPr>
        <w:t xml:space="preserve">Voordeel = preferentiële werking ter hoogte van abnormale bloedvaten. Als dit niet zo was dan zou door de systemische vasodilatatie bloed weggeleid worden van de uterus naar reeds goede delen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nog meer zuurstoftekort ter hoogte van de uterus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w:t>
      </w:r>
      <w:r w:rsidRPr="00FB670E">
        <w:rPr>
          <w:rFonts w:cstheme="minorHAnsi"/>
          <w:b/>
          <w:color w:val="BFBFBF" w:themeColor="background1" w:themeShade="BF"/>
          <w:sz w:val="16"/>
          <w:szCs w:val="20"/>
        </w:rPr>
        <w:t>behandeling PRE-ECLAMPSIE!</w:t>
      </w:r>
    </w:p>
    <w:p w:rsidR="00B66C15" w:rsidRPr="00FB670E" w:rsidRDefault="00B66C15" w:rsidP="00B66C15">
      <w:pPr>
        <w:rPr>
          <w:rFonts w:cstheme="minorHAnsi"/>
          <w:color w:val="BFBFBF" w:themeColor="background1" w:themeShade="BF"/>
          <w:sz w:val="16"/>
          <w:szCs w:val="20"/>
        </w:rPr>
      </w:pPr>
      <w:r w:rsidRPr="00FB670E">
        <w:rPr>
          <w:rFonts w:cstheme="minorHAnsi"/>
          <w:color w:val="BFBFBF" w:themeColor="background1" w:themeShade="BF"/>
          <w:sz w:val="16"/>
          <w:szCs w:val="20"/>
        </w:rPr>
        <w:t>Vanuit pathogenetisch standpunt interessant om te gebruiken bij PE, maar moeilijk te verkrijgen in België (in Amsterdam wel 1</w:t>
      </w:r>
      <w:r w:rsidRPr="00FB670E">
        <w:rPr>
          <w:rFonts w:cstheme="minorHAnsi"/>
          <w:color w:val="BFBFBF" w:themeColor="background1" w:themeShade="BF"/>
          <w:sz w:val="16"/>
          <w:szCs w:val="20"/>
          <w:vertAlign w:val="superscript"/>
        </w:rPr>
        <w:t>e</w:t>
      </w:r>
      <w:r w:rsidRPr="00FB670E">
        <w:rPr>
          <w:rFonts w:cstheme="minorHAnsi"/>
          <w:color w:val="BFBFBF" w:themeColor="background1" w:themeShade="BF"/>
          <w:sz w:val="16"/>
          <w:szCs w:val="20"/>
        </w:rPr>
        <w:t xml:space="preserve"> keuze). Dosering = 5 – 30 mg in shot,  gevolgd door getitreerd infuus aan 2 – 6 mg per uur met maximum van 150 mg/dag. </w:t>
      </w:r>
    </w:p>
    <w:p w:rsidR="0017715A" w:rsidRPr="00FB670E" w:rsidRDefault="004B58C7" w:rsidP="004B58C7">
      <w:pPr>
        <w:spacing w:after="0" w:line="240" w:lineRule="auto"/>
        <w:rPr>
          <w:rFonts w:cstheme="minorHAnsi"/>
          <w:b/>
          <w:sz w:val="20"/>
          <w:szCs w:val="20"/>
        </w:rPr>
      </w:pPr>
      <w:r w:rsidRPr="00FB670E">
        <w:rPr>
          <w:rFonts w:cstheme="minorHAnsi"/>
          <w:b/>
          <w:sz w:val="20"/>
          <w:szCs w:val="20"/>
        </w:rPr>
        <w:t xml:space="preserve">12. </w:t>
      </w:r>
      <w:r w:rsidR="0017715A" w:rsidRPr="00FB670E">
        <w:rPr>
          <w:rFonts w:cstheme="minorHAnsi"/>
          <w:b/>
          <w:sz w:val="20"/>
          <w:szCs w:val="20"/>
        </w:rPr>
        <w:t>Bij het willen herstellen van een gunstige prostacycline/thromboxane-balans heeft een thromboxanesynthetaseinhibitor het nadeel dat:</w:t>
      </w:r>
    </w:p>
    <w:p w:rsidR="004B58C7" w:rsidRPr="00FB670E" w:rsidRDefault="004B58C7" w:rsidP="004B58C7">
      <w:pPr>
        <w:spacing w:after="0" w:line="240" w:lineRule="auto"/>
        <w:rPr>
          <w:rFonts w:cstheme="minorHAnsi"/>
          <w:b/>
          <w:sz w:val="20"/>
          <w:szCs w:val="20"/>
        </w:rPr>
      </w:pPr>
    </w:p>
    <w:p w:rsidR="004B58C7" w:rsidRPr="00FB670E" w:rsidRDefault="0017715A" w:rsidP="00811A14">
      <w:pPr>
        <w:pStyle w:val="Lijstalinea"/>
        <w:numPr>
          <w:ilvl w:val="0"/>
          <w:numId w:val="157"/>
        </w:numPr>
        <w:spacing w:after="0" w:line="240" w:lineRule="auto"/>
        <w:rPr>
          <w:rFonts w:cstheme="minorHAnsi"/>
          <w:sz w:val="20"/>
          <w:szCs w:val="20"/>
        </w:rPr>
      </w:pPr>
      <w:r w:rsidRPr="00FB670E">
        <w:rPr>
          <w:rFonts w:cstheme="minorHAnsi"/>
          <w:sz w:val="20"/>
          <w:szCs w:val="20"/>
        </w:rPr>
        <w:t>Bloedplaatjes geen kern hebben en niet meer kunnen recupereren</w:t>
      </w:r>
    </w:p>
    <w:p w:rsidR="004B58C7" w:rsidRPr="00FB670E" w:rsidRDefault="0017715A" w:rsidP="00811A14">
      <w:pPr>
        <w:pStyle w:val="Lijstalinea"/>
        <w:numPr>
          <w:ilvl w:val="0"/>
          <w:numId w:val="157"/>
        </w:numPr>
        <w:spacing w:after="0" w:line="240" w:lineRule="auto"/>
        <w:rPr>
          <w:rFonts w:cstheme="minorHAnsi"/>
          <w:sz w:val="20"/>
          <w:szCs w:val="20"/>
        </w:rPr>
      </w:pPr>
      <w:r w:rsidRPr="00FB670E">
        <w:rPr>
          <w:rFonts w:cstheme="minorHAnsi"/>
          <w:sz w:val="20"/>
          <w:szCs w:val="20"/>
        </w:rPr>
        <w:t>Cyclische endoperoxides niet naar prostacycline kunnen worden geconverteerd</w:t>
      </w:r>
    </w:p>
    <w:p w:rsidR="004B58C7" w:rsidRPr="00FB670E" w:rsidRDefault="0017715A" w:rsidP="00811A14">
      <w:pPr>
        <w:pStyle w:val="Lijstalinea"/>
        <w:numPr>
          <w:ilvl w:val="0"/>
          <w:numId w:val="157"/>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Cyclische endoperoxiden de thromboxanereceptor beroeren</w:t>
      </w:r>
    </w:p>
    <w:p w:rsidR="004B58C7" w:rsidRPr="00FB670E" w:rsidRDefault="0017715A" w:rsidP="00811A14">
      <w:pPr>
        <w:pStyle w:val="Lijstalinea"/>
        <w:numPr>
          <w:ilvl w:val="0"/>
          <w:numId w:val="157"/>
        </w:numPr>
        <w:spacing w:after="0" w:line="240" w:lineRule="auto"/>
        <w:rPr>
          <w:rFonts w:cstheme="minorHAnsi"/>
          <w:sz w:val="20"/>
          <w:szCs w:val="20"/>
        </w:rPr>
      </w:pPr>
      <w:r w:rsidRPr="00FB670E">
        <w:rPr>
          <w:rFonts w:cstheme="minorHAnsi"/>
          <w:sz w:val="20"/>
          <w:szCs w:val="20"/>
        </w:rPr>
        <w:t>Endotheelcellen een kern hebben en recupereren</w:t>
      </w:r>
    </w:p>
    <w:p w:rsidR="004B58C7" w:rsidRPr="00FB670E" w:rsidRDefault="0017715A" w:rsidP="00811A14">
      <w:pPr>
        <w:pStyle w:val="Lijstalinea"/>
        <w:numPr>
          <w:ilvl w:val="0"/>
          <w:numId w:val="157"/>
        </w:numPr>
        <w:spacing w:after="0" w:line="240" w:lineRule="auto"/>
        <w:rPr>
          <w:rFonts w:cstheme="minorHAnsi"/>
          <w:sz w:val="20"/>
          <w:szCs w:val="20"/>
        </w:rPr>
      </w:pPr>
      <w:r w:rsidRPr="00FB670E">
        <w:rPr>
          <w:rFonts w:cstheme="minorHAnsi"/>
          <w:sz w:val="20"/>
          <w:szCs w:val="20"/>
        </w:rPr>
        <w:t>Het cyclo-oxygenase niet geïnhibeerd wordt</w:t>
      </w:r>
    </w:p>
    <w:p w:rsidR="004B58C7" w:rsidRPr="00FB670E" w:rsidRDefault="004B58C7" w:rsidP="004B58C7">
      <w:pPr>
        <w:pStyle w:val="Lijstalinea"/>
        <w:spacing w:after="0" w:line="240" w:lineRule="auto"/>
        <w:rPr>
          <w:rFonts w:cstheme="minorHAnsi"/>
          <w:b/>
          <w:sz w:val="20"/>
          <w:szCs w:val="20"/>
        </w:rPr>
      </w:pPr>
    </w:p>
    <w:p w:rsidR="0017715A" w:rsidRPr="00FB670E" w:rsidRDefault="0017715A" w:rsidP="0017715A">
      <w:pPr>
        <w:rPr>
          <w:rFonts w:cstheme="minorHAnsi"/>
          <w:color w:val="BFBFBF" w:themeColor="background1" w:themeShade="BF"/>
          <w:sz w:val="16"/>
          <w:szCs w:val="20"/>
        </w:rPr>
      </w:pPr>
      <w:r w:rsidRPr="00FB670E">
        <w:rPr>
          <w:rFonts w:cstheme="minorHAnsi"/>
          <w:color w:val="BFBFBF" w:themeColor="background1" w:themeShade="BF"/>
          <w:sz w:val="16"/>
          <w:szCs w:val="20"/>
        </w:rPr>
        <w:t>Een thromboxanesynthetase-inhibitor verhindert de omzetting van de cyclische endoperoxides naar tromboxane A2, wat in principe gunstig is om de prostacycline/thromboxane-balans naar prostacycline te doen omslaan. Door de inhibitie van hun omzetting naar thromboxane, is het logisch te veronderstellen dat de concentratie van de voorlopers in de vormingsketen, de cyclische endoperoxides, zal stijgen. Nu hebben cyclische endoperoxides ook een intrinsiek thromboxane-effect, wat het gunstige effect van de thromboxane-inhibitie zal temperen.</w:t>
      </w:r>
    </w:p>
    <w:p w:rsidR="0017715A" w:rsidRPr="00FB670E" w:rsidRDefault="0017715A" w:rsidP="0017715A">
      <w:pPr>
        <w:rPr>
          <w:rFonts w:cstheme="minorHAnsi"/>
          <w:color w:val="BFBFBF" w:themeColor="background1" w:themeShade="BF"/>
          <w:sz w:val="16"/>
          <w:szCs w:val="20"/>
        </w:rPr>
      </w:pPr>
      <w:r w:rsidRPr="00FB670E">
        <w:rPr>
          <w:rFonts w:cstheme="minorHAnsi"/>
          <w:color w:val="BFBFBF" w:themeColor="background1" w:themeShade="BF"/>
          <w:sz w:val="16"/>
          <w:szCs w:val="20"/>
        </w:rPr>
        <w:t>Hieruit groeide de interesse om molecules te ontwikkelen die niet alleen het thromboxanesynthetase inhiberen, maar tevens de receptor voor thromboxane (waar cyclische endoperoxides ook op inwerken).</w:t>
      </w:r>
    </w:p>
    <w:p w:rsidR="0058242F" w:rsidRPr="00FB670E" w:rsidRDefault="0058242F" w:rsidP="0058242F">
      <w:pPr>
        <w:spacing w:after="0" w:line="240" w:lineRule="auto"/>
        <w:rPr>
          <w:rFonts w:cstheme="minorHAnsi"/>
          <w:b/>
          <w:sz w:val="20"/>
          <w:szCs w:val="20"/>
        </w:rPr>
      </w:pPr>
      <w:r w:rsidRPr="00FB670E">
        <w:rPr>
          <w:rFonts w:cstheme="minorHAnsi"/>
          <w:b/>
          <w:sz w:val="20"/>
          <w:szCs w:val="20"/>
        </w:rPr>
        <w:t xml:space="preserve">13. </w:t>
      </w:r>
      <w:r w:rsidR="0017715A" w:rsidRPr="00FB670E">
        <w:rPr>
          <w:rFonts w:cstheme="minorHAnsi"/>
          <w:b/>
          <w:sz w:val="20"/>
          <w:szCs w:val="20"/>
        </w:rPr>
        <w:t>Decongestionerende neusdruppels op basis van efedrine:</w:t>
      </w:r>
    </w:p>
    <w:p w:rsidR="0058242F" w:rsidRPr="00FB670E" w:rsidRDefault="0058242F" w:rsidP="0058242F">
      <w:pPr>
        <w:spacing w:after="0" w:line="240" w:lineRule="auto"/>
        <w:rPr>
          <w:rFonts w:cstheme="minorHAnsi"/>
          <w:sz w:val="20"/>
          <w:szCs w:val="20"/>
        </w:rPr>
      </w:pPr>
    </w:p>
    <w:p w:rsidR="0058242F" w:rsidRPr="00FB670E" w:rsidRDefault="0017715A" w:rsidP="00811A14">
      <w:pPr>
        <w:pStyle w:val="Lijstalinea"/>
        <w:numPr>
          <w:ilvl w:val="0"/>
          <w:numId w:val="158"/>
        </w:numPr>
        <w:spacing w:after="0" w:line="240" w:lineRule="auto"/>
        <w:rPr>
          <w:rFonts w:cstheme="minorHAnsi"/>
          <w:sz w:val="20"/>
          <w:szCs w:val="20"/>
        </w:rPr>
      </w:pPr>
      <w:r w:rsidRPr="00FB670E">
        <w:rPr>
          <w:rFonts w:cstheme="minorHAnsi"/>
          <w:sz w:val="20"/>
          <w:szCs w:val="20"/>
        </w:rPr>
        <w:t>Zijn efficiënter bij zwangeren dan bij niet-zwangeren</w:t>
      </w:r>
    </w:p>
    <w:p w:rsidR="0058242F" w:rsidRPr="00FB670E" w:rsidRDefault="0017715A" w:rsidP="00811A14">
      <w:pPr>
        <w:pStyle w:val="Lijstalinea"/>
        <w:numPr>
          <w:ilvl w:val="0"/>
          <w:numId w:val="158"/>
        </w:numPr>
        <w:spacing w:after="0" w:line="240" w:lineRule="auto"/>
        <w:rPr>
          <w:rFonts w:cstheme="minorHAnsi"/>
          <w:sz w:val="20"/>
          <w:szCs w:val="20"/>
        </w:rPr>
      </w:pPr>
      <w:r w:rsidRPr="00FB670E">
        <w:rPr>
          <w:rFonts w:cstheme="minorHAnsi"/>
          <w:sz w:val="20"/>
          <w:szCs w:val="20"/>
        </w:rPr>
        <w:t>Zijn efficiënter bij normale zwangeren dan bij pre-eclamptische zwangeren</w:t>
      </w:r>
    </w:p>
    <w:p w:rsidR="0058242F" w:rsidRPr="00FB670E" w:rsidRDefault="0017715A" w:rsidP="00811A14">
      <w:pPr>
        <w:pStyle w:val="Lijstalinea"/>
        <w:numPr>
          <w:ilvl w:val="0"/>
          <w:numId w:val="158"/>
        </w:numPr>
        <w:spacing w:after="0" w:line="240" w:lineRule="auto"/>
        <w:rPr>
          <w:rFonts w:cstheme="minorHAnsi"/>
          <w:sz w:val="20"/>
          <w:szCs w:val="20"/>
        </w:rPr>
      </w:pPr>
      <w:r w:rsidRPr="00FB670E">
        <w:rPr>
          <w:rFonts w:cstheme="minorHAnsi"/>
          <w:sz w:val="20"/>
          <w:szCs w:val="20"/>
        </w:rPr>
        <w:t>Zijn efficiënter bij niet-zwangeren dan bij pre-eclamptische zwangeren</w:t>
      </w:r>
    </w:p>
    <w:p w:rsidR="0058242F" w:rsidRPr="00FB670E" w:rsidRDefault="0017715A" w:rsidP="00811A14">
      <w:pPr>
        <w:pStyle w:val="Lijstalinea"/>
        <w:numPr>
          <w:ilvl w:val="0"/>
          <w:numId w:val="158"/>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Zijn efficiënter bij pre-eclamptische zwangeren dan bij niet-zwangeren</w:t>
      </w:r>
      <w:r w:rsidR="0058242F" w:rsidRPr="00FB670E">
        <w:rPr>
          <w:rFonts w:cstheme="minorHAnsi"/>
          <w:b/>
          <w:color w:val="A8D08D" w:themeColor="accent6" w:themeTint="99"/>
          <w:sz w:val="20"/>
          <w:szCs w:val="20"/>
        </w:rPr>
        <w:t xml:space="preserve"> </w:t>
      </w:r>
      <w:r w:rsidR="0058242F" w:rsidRPr="00FB670E">
        <w:rPr>
          <w:rFonts w:cstheme="minorHAnsi"/>
          <w:color w:val="BFBFBF" w:themeColor="background1" w:themeShade="BF"/>
          <w:sz w:val="16"/>
          <w:szCs w:val="20"/>
        </w:rPr>
        <w:t>(een normale zwangerschap wordt gekenmerkt door een verminderde gevoeligheid voor vasopressoren, maar deze fysiologische aanpassing gaat verloren en keert zelfs om bij een pre-eclampsie)</w:t>
      </w:r>
    </w:p>
    <w:p w:rsidR="0058242F" w:rsidRPr="00FB670E" w:rsidRDefault="0017715A" w:rsidP="00811A14">
      <w:pPr>
        <w:pStyle w:val="Lijstalinea"/>
        <w:numPr>
          <w:ilvl w:val="0"/>
          <w:numId w:val="158"/>
        </w:numPr>
        <w:spacing w:after="0" w:line="240" w:lineRule="auto"/>
        <w:rPr>
          <w:rFonts w:cstheme="minorHAnsi"/>
          <w:sz w:val="20"/>
          <w:szCs w:val="20"/>
        </w:rPr>
      </w:pPr>
      <w:r w:rsidRPr="00FB670E">
        <w:rPr>
          <w:rFonts w:cstheme="minorHAnsi"/>
          <w:sz w:val="20"/>
          <w:szCs w:val="20"/>
        </w:rPr>
        <w:t>Zijn even efficiënt bij bij niet-zwangeren, normale en pre-eclamptische zwangeren.</w:t>
      </w:r>
    </w:p>
    <w:p w:rsidR="0058242F" w:rsidRPr="00FB670E" w:rsidRDefault="0058242F" w:rsidP="0058242F">
      <w:pPr>
        <w:pStyle w:val="Lijstalinea"/>
        <w:spacing w:after="0" w:line="240" w:lineRule="auto"/>
        <w:rPr>
          <w:rFonts w:cstheme="minorHAnsi"/>
          <w:sz w:val="20"/>
          <w:szCs w:val="20"/>
        </w:rPr>
      </w:pPr>
    </w:p>
    <w:p w:rsidR="0017715A" w:rsidRPr="00FB670E" w:rsidRDefault="0058242F" w:rsidP="0058242F">
      <w:pPr>
        <w:spacing w:after="0" w:line="240" w:lineRule="auto"/>
        <w:rPr>
          <w:rFonts w:eastAsia="Times New Roman" w:cstheme="minorHAnsi"/>
          <w:b/>
          <w:color w:val="333333"/>
          <w:sz w:val="20"/>
          <w:szCs w:val="20"/>
          <w:lang w:eastAsia="nl-NL"/>
        </w:rPr>
      </w:pPr>
      <w:r w:rsidRPr="00FB670E">
        <w:rPr>
          <w:rFonts w:eastAsia="Times New Roman" w:cstheme="minorHAnsi"/>
          <w:b/>
          <w:color w:val="333333"/>
          <w:sz w:val="20"/>
          <w:szCs w:val="20"/>
          <w:lang w:eastAsia="nl-NL"/>
        </w:rPr>
        <w:t xml:space="preserve">14. </w:t>
      </w:r>
      <w:r w:rsidR="0017715A" w:rsidRPr="00FB670E">
        <w:rPr>
          <w:rFonts w:eastAsia="Times New Roman" w:cstheme="minorHAnsi"/>
          <w:b/>
          <w:color w:val="333333"/>
          <w:sz w:val="20"/>
          <w:szCs w:val="20"/>
          <w:lang w:eastAsia="nl-NL"/>
        </w:rPr>
        <w:t>Endotheeld</w:t>
      </w:r>
      <w:r w:rsidR="00024F58" w:rsidRPr="00FB670E">
        <w:rPr>
          <w:rFonts w:eastAsia="Times New Roman" w:cstheme="minorHAnsi"/>
          <w:b/>
          <w:color w:val="333333"/>
          <w:sz w:val="20"/>
          <w:szCs w:val="20"/>
          <w:lang w:eastAsia="nl-NL"/>
        </w:rPr>
        <w:t>i</w:t>
      </w:r>
      <w:r w:rsidR="0017715A" w:rsidRPr="00FB670E">
        <w:rPr>
          <w:rFonts w:eastAsia="Times New Roman" w:cstheme="minorHAnsi"/>
          <w:b/>
          <w:color w:val="333333"/>
          <w:sz w:val="20"/>
          <w:szCs w:val="20"/>
          <w:lang w:eastAsia="nl-NL"/>
        </w:rPr>
        <w:t xml:space="preserve">sfunctie speelt een rol bij de </w:t>
      </w:r>
      <w:r w:rsidRPr="00FB670E">
        <w:rPr>
          <w:rFonts w:eastAsia="Times New Roman" w:cstheme="minorHAnsi"/>
          <w:b/>
          <w:color w:val="333333"/>
          <w:sz w:val="20"/>
          <w:szCs w:val="20"/>
          <w:lang w:eastAsia="nl-NL"/>
        </w:rPr>
        <w:t>intermediaire</w:t>
      </w:r>
      <w:r w:rsidR="0017715A" w:rsidRPr="00FB670E">
        <w:rPr>
          <w:rFonts w:eastAsia="Times New Roman" w:cstheme="minorHAnsi"/>
          <w:b/>
          <w:color w:val="333333"/>
          <w:sz w:val="20"/>
          <w:szCs w:val="20"/>
          <w:lang w:eastAsia="nl-NL"/>
        </w:rPr>
        <w:t xml:space="preserve"> pathogenese van pre-eclampsie en kan in de praktijk gedocumenteerd worden door plasmabepaling van:</w:t>
      </w:r>
    </w:p>
    <w:p w:rsidR="0058242F" w:rsidRPr="00FB670E" w:rsidRDefault="0058242F" w:rsidP="0058242F">
      <w:pPr>
        <w:spacing w:after="0" w:line="240" w:lineRule="auto"/>
        <w:rPr>
          <w:rFonts w:eastAsia="Times New Roman" w:cstheme="minorHAnsi"/>
          <w:color w:val="333333"/>
          <w:sz w:val="20"/>
          <w:szCs w:val="20"/>
          <w:lang w:eastAsia="nl-NL"/>
        </w:rPr>
      </w:pPr>
    </w:p>
    <w:p w:rsidR="0058242F" w:rsidRPr="00FB670E" w:rsidRDefault="0017715A" w:rsidP="00811A14">
      <w:pPr>
        <w:pStyle w:val="Lijstalinea"/>
        <w:numPr>
          <w:ilvl w:val="0"/>
          <w:numId w:val="159"/>
        </w:numPr>
        <w:spacing w:after="0" w:line="240" w:lineRule="auto"/>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val="en-US" w:eastAsia="nl-NL"/>
        </w:rPr>
        <w:t>Adhesieve proteïnes zoals laminines of fibronectines</w:t>
      </w:r>
    </w:p>
    <w:p w:rsidR="0058242F" w:rsidRPr="00FB670E" w:rsidRDefault="0017715A" w:rsidP="00811A14">
      <w:pPr>
        <w:pStyle w:val="Lijstalinea"/>
        <w:numPr>
          <w:ilvl w:val="0"/>
          <w:numId w:val="159"/>
        </w:numPr>
        <w:spacing w:after="0" w:line="240" w:lineRule="auto"/>
        <w:rPr>
          <w:rFonts w:eastAsia="Times New Roman" w:cstheme="minorHAnsi"/>
          <w:sz w:val="20"/>
          <w:szCs w:val="20"/>
          <w:lang w:eastAsia="nl-NL"/>
        </w:rPr>
      </w:pPr>
      <w:r w:rsidRPr="00FB670E">
        <w:rPr>
          <w:rFonts w:eastAsia="Times New Roman" w:cstheme="minorHAnsi"/>
          <w:color w:val="333333"/>
          <w:sz w:val="20"/>
          <w:szCs w:val="20"/>
          <w:lang w:val="en-US" w:eastAsia="nl-NL"/>
        </w:rPr>
        <w:t>D-dimeren</w:t>
      </w:r>
    </w:p>
    <w:p w:rsidR="0058242F" w:rsidRPr="00FB670E" w:rsidRDefault="0017715A" w:rsidP="00811A14">
      <w:pPr>
        <w:pStyle w:val="Lijstalinea"/>
        <w:numPr>
          <w:ilvl w:val="0"/>
          <w:numId w:val="159"/>
        </w:numPr>
        <w:spacing w:after="0" w:line="240" w:lineRule="auto"/>
        <w:rPr>
          <w:rFonts w:eastAsia="Times New Roman" w:cstheme="minorHAnsi"/>
          <w:sz w:val="20"/>
          <w:szCs w:val="20"/>
          <w:lang w:eastAsia="nl-NL"/>
        </w:rPr>
      </w:pPr>
      <w:r w:rsidRPr="00FB670E">
        <w:rPr>
          <w:rFonts w:eastAsia="Times New Roman" w:cstheme="minorHAnsi"/>
          <w:color w:val="333333"/>
          <w:sz w:val="20"/>
          <w:szCs w:val="20"/>
          <w:lang w:val="en-US" w:eastAsia="nl-NL"/>
        </w:rPr>
        <w:t>Tromboxaan A2</w:t>
      </w:r>
    </w:p>
    <w:p w:rsidR="0058242F" w:rsidRPr="00FB670E" w:rsidRDefault="0017715A" w:rsidP="00811A14">
      <w:pPr>
        <w:pStyle w:val="Lijstalinea"/>
        <w:numPr>
          <w:ilvl w:val="0"/>
          <w:numId w:val="159"/>
        </w:numPr>
        <w:spacing w:after="0" w:line="240" w:lineRule="auto"/>
        <w:rPr>
          <w:rFonts w:eastAsia="Times New Roman" w:cstheme="minorHAnsi"/>
          <w:sz w:val="20"/>
          <w:szCs w:val="20"/>
          <w:lang w:val="en-US" w:eastAsia="nl-NL"/>
        </w:rPr>
      </w:pPr>
      <w:r w:rsidRPr="00FB670E">
        <w:rPr>
          <w:rFonts w:eastAsia="Times New Roman" w:cstheme="minorHAnsi"/>
          <w:color w:val="333333"/>
          <w:sz w:val="20"/>
          <w:szCs w:val="20"/>
          <w:lang w:val="en-US" w:eastAsia="nl-NL"/>
        </w:rPr>
        <w:t>EDRF (Endothelium-derived factor, NO)</w:t>
      </w:r>
    </w:p>
    <w:p w:rsidR="0017715A" w:rsidRPr="00FB670E" w:rsidRDefault="0017715A" w:rsidP="00811A14">
      <w:pPr>
        <w:pStyle w:val="Lijstalinea"/>
        <w:numPr>
          <w:ilvl w:val="0"/>
          <w:numId w:val="159"/>
        </w:numPr>
        <w:spacing w:after="0" w:line="240" w:lineRule="auto"/>
        <w:rPr>
          <w:rFonts w:eastAsia="Times New Roman" w:cstheme="minorHAnsi"/>
          <w:sz w:val="20"/>
          <w:szCs w:val="20"/>
          <w:lang w:val="en-US" w:eastAsia="nl-NL"/>
        </w:rPr>
      </w:pPr>
      <w:r w:rsidRPr="00FB670E">
        <w:rPr>
          <w:rFonts w:eastAsia="Times New Roman" w:cstheme="minorHAnsi"/>
          <w:color w:val="333333"/>
          <w:sz w:val="20"/>
          <w:szCs w:val="20"/>
          <w:lang w:eastAsia="nl-NL"/>
        </w:rPr>
        <w:t>PF4 (platelet factor 4) of beta-tromboglobine</w:t>
      </w:r>
    </w:p>
    <w:p w:rsidR="0058242F" w:rsidRPr="00FB670E" w:rsidRDefault="0058242F" w:rsidP="0058242F">
      <w:pPr>
        <w:spacing w:after="0" w:line="240" w:lineRule="auto"/>
        <w:rPr>
          <w:rFonts w:eastAsia="Times New Roman" w:cstheme="minorHAnsi"/>
          <w:sz w:val="20"/>
          <w:szCs w:val="20"/>
          <w:lang w:val="en-US" w:eastAsia="nl-NL"/>
        </w:rPr>
      </w:pPr>
    </w:p>
    <w:p w:rsidR="0017715A" w:rsidRPr="00FB670E" w:rsidRDefault="0058242F" w:rsidP="0058242F">
      <w:pPr>
        <w:spacing w:after="0" w:line="240" w:lineRule="auto"/>
        <w:rPr>
          <w:rFonts w:eastAsia="Times New Roman" w:cstheme="minorHAnsi"/>
          <w:b/>
          <w:color w:val="333333"/>
          <w:sz w:val="20"/>
          <w:szCs w:val="20"/>
          <w:lang w:eastAsia="nl-NL"/>
        </w:rPr>
      </w:pPr>
      <w:r w:rsidRPr="00FB670E">
        <w:rPr>
          <w:rFonts w:eastAsia="Times New Roman" w:cstheme="minorHAnsi"/>
          <w:b/>
          <w:sz w:val="20"/>
          <w:szCs w:val="20"/>
          <w:lang w:eastAsia="nl-NL"/>
        </w:rPr>
        <w:t xml:space="preserve">15. </w:t>
      </w:r>
      <w:r w:rsidR="0017715A" w:rsidRPr="00FB670E">
        <w:rPr>
          <w:rFonts w:eastAsia="Times New Roman" w:cstheme="minorHAnsi"/>
          <w:b/>
          <w:color w:val="333333"/>
          <w:sz w:val="20"/>
          <w:szCs w:val="20"/>
          <w:lang w:eastAsia="nl-NL"/>
        </w:rPr>
        <w:t>Een 17-jarige A0P0G1 wordt op een amenorroe van 38 weken verwezen wegens proteïnurie.</w:t>
      </w:r>
      <w:r w:rsidRPr="00FB670E">
        <w:rPr>
          <w:rFonts w:eastAsia="Times New Roman" w:cstheme="minorHAnsi"/>
          <w:b/>
          <w:color w:val="333333"/>
          <w:sz w:val="20"/>
          <w:szCs w:val="20"/>
          <w:lang w:eastAsia="nl-NL"/>
        </w:rPr>
        <w:t xml:space="preserve"> </w:t>
      </w:r>
      <w:r w:rsidR="0017715A" w:rsidRPr="00FB670E">
        <w:rPr>
          <w:rFonts w:eastAsia="Times New Roman" w:cstheme="minorHAnsi"/>
          <w:b/>
          <w:color w:val="333333"/>
          <w:sz w:val="20"/>
          <w:szCs w:val="20"/>
          <w:lang w:eastAsia="nl-NL"/>
        </w:rPr>
        <w:t>Zelf heeft ze geen klachten.</w:t>
      </w:r>
      <w:r w:rsidRPr="00FB670E">
        <w:rPr>
          <w:rFonts w:eastAsia="Times New Roman" w:cstheme="minorHAnsi"/>
          <w:b/>
          <w:color w:val="333333"/>
          <w:sz w:val="20"/>
          <w:szCs w:val="20"/>
          <w:lang w:eastAsia="nl-NL"/>
        </w:rPr>
        <w:t xml:space="preserve"> </w:t>
      </w:r>
      <w:r w:rsidR="0017715A" w:rsidRPr="00FB670E">
        <w:rPr>
          <w:rFonts w:eastAsia="Times New Roman" w:cstheme="minorHAnsi"/>
          <w:b/>
          <w:color w:val="333333"/>
          <w:sz w:val="20"/>
          <w:szCs w:val="20"/>
          <w:lang w:eastAsia="nl-NL"/>
        </w:rPr>
        <w:t>Een urineonderzoek bevestigt de proteïnurie. De bloeddruk bedraagt 152/94 mm Hg, bij een pols van 72 slagen per minuut.</w:t>
      </w:r>
      <w:r w:rsidRPr="00FB670E">
        <w:rPr>
          <w:rFonts w:eastAsia="Times New Roman" w:cstheme="minorHAnsi"/>
          <w:b/>
          <w:color w:val="333333"/>
          <w:sz w:val="20"/>
          <w:szCs w:val="20"/>
          <w:lang w:eastAsia="nl-NL"/>
        </w:rPr>
        <w:t xml:space="preserve"> </w:t>
      </w:r>
      <w:r w:rsidR="0017715A" w:rsidRPr="00FB670E">
        <w:rPr>
          <w:rFonts w:eastAsia="Times New Roman" w:cstheme="minorHAnsi"/>
          <w:b/>
          <w:color w:val="333333"/>
          <w:sz w:val="20"/>
          <w:szCs w:val="20"/>
          <w:lang w:eastAsia="nl-NL"/>
        </w:rPr>
        <w:t>Welk bloedonderzoek kan je helpen de pathofysiologie van deze aandoening te verstaan:</w:t>
      </w:r>
    </w:p>
    <w:p w:rsidR="0058242F" w:rsidRPr="00FB670E" w:rsidRDefault="0058242F" w:rsidP="0058242F">
      <w:pPr>
        <w:spacing w:after="0" w:line="240" w:lineRule="auto"/>
        <w:rPr>
          <w:rFonts w:eastAsia="Times New Roman" w:cstheme="minorHAnsi"/>
          <w:sz w:val="20"/>
          <w:szCs w:val="20"/>
          <w:lang w:eastAsia="nl-NL"/>
        </w:rPr>
      </w:pPr>
    </w:p>
    <w:p w:rsidR="0058242F" w:rsidRPr="00FB670E" w:rsidRDefault="0017715A" w:rsidP="00811A14">
      <w:pPr>
        <w:pStyle w:val="Lijstalinea"/>
        <w:numPr>
          <w:ilvl w:val="0"/>
          <w:numId w:val="160"/>
        </w:numPr>
        <w:spacing w:after="0" w:line="240" w:lineRule="auto"/>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eastAsia="nl-NL"/>
        </w:rPr>
        <w:t>Hemoglobine, bloedplaatjes, urinezuur</w:t>
      </w:r>
      <w:r w:rsidR="0058242F" w:rsidRPr="00FB670E">
        <w:rPr>
          <w:rFonts w:eastAsia="Times New Roman" w:cstheme="minorHAnsi"/>
          <w:b/>
          <w:color w:val="A8D08D" w:themeColor="accent6" w:themeTint="99"/>
          <w:sz w:val="20"/>
          <w:szCs w:val="20"/>
          <w:lang w:eastAsia="nl-NL"/>
        </w:rPr>
        <w:t xml:space="preserve"> </w:t>
      </w:r>
      <w:r w:rsidR="0058242F" w:rsidRPr="00FB670E">
        <w:rPr>
          <w:rFonts w:eastAsia="Times New Roman" w:cstheme="minorHAnsi"/>
          <w:color w:val="BFBFBF" w:themeColor="background1" w:themeShade="BF"/>
          <w:sz w:val="16"/>
          <w:szCs w:val="20"/>
          <w:lang w:eastAsia="nl-NL"/>
        </w:rPr>
        <w:t>(je denkt aan pre-eclampsie</w:t>
      </w:r>
      <w:r w:rsidR="00024F58" w:rsidRPr="00FB670E">
        <w:rPr>
          <w:rFonts w:eastAsia="Times New Roman" w:cstheme="minorHAnsi"/>
          <w:color w:val="BFBFBF" w:themeColor="background1" w:themeShade="BF"/>
          <w:sz w:val="16"/>
          <w:szCs w:val="20"/>
          <w:lang w:eastAsia="nl-NL"/>
        </w:rPr>
        <w:t>!)</w:t>
      </w:r>
    </w:p>
    <w:p w:rsidR="0058242F" w:rsidRPr="00FB670E" w:rsidRDefault="0017715A" w:rsidP="00811A14">
      <w:pPr>
        <w:pStyle w:val="Lijstalinea"/>
        <w:numPr>
          <w:ilvl w:val="0"/>
          <w:numId w:val="160"/>
        </w:numPr>
        <w:spacing w:after="0" w:line="240" w:lineRule="auto"/>
        <w:rPr>
          <w:rFonts w:eastAsia="Times New Roman" w:cstheme="minorHAnsi"/>
          <w:sz w:val="20"/>
          <w:szCs w:val="20"/>
          <w:lang w:eastAsia="nl-NL"/>
        </w:rPr>
      </w:pPr>
      <w:r w:rsidRPr="00FB670E">
        <w:rPr>
          <w:rFonts w:eastAsia="Times New Roman" w:cstheme="minorHAnsi"/>
          <w:color w:val="333333"/>
          <w:sz w:val="20"/>
          <w:szCs w:val="20"/>
          <w:lang w:eastAsia="nl-NL"/>
        </w:rPr>
        <w:t>Cholesterol, triglycerides, vrije vetzuren</w:t>
      </w:r>
    </w:p>
    <w:p w:rsidR="0058242F" w:rsidRPr="00FB670E" w:rsidRDefault="0017715A" w:rsidP="00811A14">
      <w:pPr>
        <w:pStyle w:val="Lijstalinea"/>
        <w:numPr>
          <w:ilvl w:val="0"/>
          <w:numId w:val="160"/>
        </w:numPr>
        <w:spacing w:after="0" w:line="240" w:lineRule="auto"/>
        <w:rPr>
          <w:rFonts w:eastAsia="Times New Roman" w:cstheme="minorHAnsi"/>
          <w:sz w:val="20"/>
          <w:szCs w:val="20"/>
          <w:lang w:eastAsia="nl-NL"/>
        </w:rPr>
      </w:pPr>
      <w:r w:rsidRPr="00FB670E">
        <w:rPr>
          <w:rFonts w:eastAsia="Times New Roman" w:cstheme="minorHAnsi"/>
          <w:color w:val="333333"/>
          <w:sz w:val="20"/>
          <w:szCs w:val="20"/>
          <w:lang w:eastAsia="nl-NL"/>
        </w:rPr>
        <w:t>Oestradiol en oestrone</w:t>
      </w:r>
    </w:p>
    <w:p w:rsidR="0058242F" w:rsidRPr="00FB670E" w:rsidRDefault="0017715A" w:rsidP="00811A14">
      <w:pPr>
        <w:pStyle w:val="Lijstalinea"/>
        <w:numPr>
          <w:ilvl w:val="0"/>
          <w:numId w:val="160"/>
        </w:numPr>
        <w:spacing w:after="0" w:line="240" w:lineRule="auto"/>
        <w:rPr>
          <w:rFonts w:eastAsia="Times New Roman" w:cstheme="minorHAnsi"/>
          <w:sz w:val="20"/>
          <w:szCs w:val="20"/>
          <w:lang w:eastAsia="nl-NL"/>
        </w:rPr>
      </w:pPr>
      <w:r w:rsidRPr="00FB670E">
        <w:rPr>
          <w:rFonts w:eastAsia="Times New Roman" w:cstheme="minorHAnsi"/>
          <w:color w:val="333333"/>
          <w:sz w:val="20"/>
          <w:szCs w:val="20"/>
          <w:lang w:eastAsia="nl-NL"/>
        </w:rPr>
        <w:t>Progesterone</w:t>
      </w:r>
    </w:p>
    <w:p w:rsidR="0017715A" w:rsidRPr="00FB670E" w:rsidRDefault="0017715A" w:rsidP="00811A14">
      <w:pPr>
        <w:pStyle w:val="Lijstalinea"/>
        <w:numPr>
          <w:ilvl w:val="0"/>
          <w:numId w:val="160"/>
        </w:numPr>
        <w:spacing w:after="0" w:line="240" w:lineRule="auto"/>
        <w:rPr>
          <w:rFonts w:eastAsia="Times New Roman" w:cstheme="minorHAnsi"/>
          <w:sz w:val="20"/>
          <w:szCs w:val="20"/>
          <w:lang w:eastAsia="nl-NL"/>
        </w:rPr>
      </w:pPr>
      <w:r w:rsidRPr="00FB670E">
        <w:rPr>
          <w:rFonts w:eastAsia="Times New Roman" w:cstheme="minorHAnsi"/>
          <w:color w:val="333333"/>
          <w:sz w:val="20"/>
          <w:szCs w:val="20"/>
          <w:lang w:eastAsia="nl-NL"/>
        </w:rPr>
        <w:t>Beta-hCG en alfa-foetoproteine</w:t>
      </w:r>
    </w:p>
    <w:p w:rsidR="00024F58" w:rsidRPr="00FB670E" w:rsidRDefault="00024F58" w:rsidP="00024F58">
      <w:pPr>
        <w:spacing w:after="0" w:line="240" w:lineRule="auto"/>
        <w:rPr>
          <w:rFonts w:eastAsia="Times New Roman" w:cstheme="minorHAnsi"/>
          <w:sz w:val="20"/>
          <w:szCs w:val="20"/>
          <w:lang w:eastAsia="nl-NL"/>
        </w:rPr>
      </w:pPr>
    </w:p>
    <w:p w:rsidR="00024F58" w:rsidRPr="00FB670E" w:rsidRDefault="00024F58" w:rsidP="00024F58">
      <w:p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Ook aan pre-eclampsie denken bij volgende symptomen in het derde trimester:</w:t>
      </w:r>
    </w:p>
    <w:p w:rsidR="00024F58" w:rsidRPr="00FB670E" w:rsidRDefault="00024F58" w:rsidP="00024F58">
      <w:pPr>
        <w:spacing w:after="0" w:line="240" w:lineRule="auto"/>
        <w:rPr>
          <w:rFonts w:eastAsia="Times New Roman" w:cstheme="minorHAnsi"/>
          <w:color w:val="BFBFBF" w:themeColor="background1" w:themeShade="BF"/>
          <w:sz w:val="16"/>
          <w:szCs w:val="20"/>
          <w:lang w:eastAsia="nl-NL"/>
        </w:rPr>
      </w:pP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 xml:space="preserve">Cerebrale symptomen bv. hoofdpijn en scotomen </w:t>
      </w: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 xml:space="preserve">Epigastrische pijn </w:t>
      </w: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Intra-uteriene groeivertraging en oligohydramnion</w:t>
      </w: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Trombocytopenie</w:t>
      </w: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 xml:space="preserve">Gestoorde levertesten </w:t>
      </w:r>
    </w:p>
    <w:p w:rsidR="00E363A0"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 xml:space="preserve">Pulmonair oedeem </w:t>
      </w: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 xml:space="preserve">Aantasting van de nierfunctie </w:t>
      </w:r>
    </w:p>
    <w:p w:rsidR="00024F58" w:rsidRPr="00FB670E" w:rsidRDefault="00024F58" w:rsidP="00811A14">
      <w:pPr>
        <w:pStyle w:val="Lijstalinea"/>
        <w:numPr>
          <w:ilvl w:val="0"/>
          <w:numId w:val="164"/>
        </w:numPr>
        <w:spacing w:after="0" w:line="240" w:lineRule="auto"/>
        <w:rPr>
          <w:rFonts w:eastAsia="Times New Roman" w:cstheme="minorHAnsi"/>
          <w:color w:val="BFBFBF" w:themeColor="background1" w:themeShade="BF"/>
          <w:sz w:val="16"/>
          <w:szCs w:val="20"/>
          <w:lang w:eastAsia="nl-NL"/>
        </w:rPr>
      </w:pPr>
      <w:r w:rsidRPr="00FB670E">
        <w:rPr>
          <w:rFonts w:eastAsia="Times New Roman" w:cstheme="minorHAnsi"/>
          <w:color w:val="BFBFBF" w:themeColor="background1" w:themeShade="BF"/>
          <w:sz w:val="16"/>
          <w:szCs w:val="20"/>
          <w:lang w:eastAsia="nl-NL"/>
        </w:rPr>
        <w:t>Hemolyse (HELLP)</w:t>
      </w:r>
    </w:p>
    <w:p w:rsidR="00024F58" w:rsidRPr="00FB670E" w:rsidRDefault="00024F58" w:rsidP="00024F58">
      <w:pPr>
        <w:pStyle w:val="Lijstalinea"/>
        <w:spacing w:after="0" w:line="240" w:lineRule="auto"/>
        <w:ind w:left="770"/>
        <w:rPr>
          <w:rFonts w:eastAsia="Times New Roman" w:cstheme="minorHAnsi"/>
          <w:color w:val="333333"/>
          <w:sz w:val="20"/>
          <w:szCs w:val="20"/>
          <w:lang w:eastAsia="nl-NL"/>
        </w:rPr>
      </w:pPr>
    </w:p>
    <w:p w:rsidR="0017715A" w:rsidRPr="00FB670E" w:rsidRDefault="00E363A0" w:rsidP="00E363A0">
      <w:pPr>
        <w:spacing w:line="240" w:lineRule="auto"/>
        <w:rPr>
          <w:rFonts w:eastAsia="Times New Roman" w:cstheme="minorHAnsi"/>
          <w:b/>
          <w:color w:val="333333"/>
          <w:sz w:val="20"/>
          <w:szCs w:val="20"/>
          <w:lang w:eastAsia="nl-NL"/>
        </w:rPr>
      </w:pPr>
      <w:r w:rsidRPr="00FB670E">
        <w:rPr>
          <w:rFonts w:eastAsia="Times New Roman" w:cstheme="minorHAnsi"/>
          <w:b/>
          <w:color w:val="333333"/>
          <w:sz w:val="20"/>
          <w:szCs w:val="20"/>
          <w:lang w:eastAsia="nl-NL"/>
        </w:rPr>
        <w:t xml:space="preserve">16. </w:t>
      </w:r>
      <w:r w:rsidR="0017715A" w:rsidRPr="00FB670E">
        <w:rPr>
          <w:rFonts w:eastAsia="Times New Roman" w:cstheme="minorHAnsi"/>
          <w:b/>
          <w:color w:val="333333"/>
          <w:sz w:val="20"/>
          <w:szCs w:val="20"/>
          <w:lang w:eastAsia="nl-NL"/>
        </w:rPr>
        <w:t>Fibronectine is een maat voor:</w:t>
      </w:r>
    </w:p>
    <w:p w:rsidR="00E363A0" w:rsidRPr="00FB670E" w:rsidRDefault="0017715A" w:rsidP="00811A14">
      <w:pPr>
        <w:pStyle w:val="Lijstalinea"/>
        <w:numPr>
          <w:ilvl w:val="0"/>
          <w:numId w:val="163"/>
        </w:numPr>
        <w:spacing w:line="240" w:lineRule="auto"/>
        <w:rPr>
          <w:rFonts w:eastAsia="Times New Roman" w:cstheme="minorHAnsi"/>
          <w:color w:val="333333"/>
          <w:sz w:val="20"/>
          <w:szCs w:val="20"/>
          <w:lang w:eastAsia="nl-NL"/>
        </w:rPr>
      </w:pPr>
      <w:r w:rsidRPr="00FB670E">
        <w:rPr>
          <w:rFonts w:eastAsia="Times New Roman" w:cstheme="minorHAnsi"/>
          <w:color w:val="333333"/>
          <w:sz w:val="20"/>
          <w:szCs w:val="20"/>
          <w:lang w:eastAsia="nl-NL"/>
        </w:rPr>
        <w:t>Fruste intravasculaire coagulatie</w:t>
      </w:r>
    </w:p>
    <w:p w:rsidR="00E363A0" w:rsidRPr="00FB670E" w:rsidRDefault="0017715A" w:rsidP="00811A14">
      <w:pPr>
        <w:pStyle w:val="Lijstalinea"/>
        <w:numPr>
          <w:ilvl w:val="0"/>
          <w:numId w:val="163"/>
        </w:numPr>
        <w:spacing w:line="240" w:lineRule="auto"/>
        <w:rPr>
          <w:rFonts w:eastAsia="Times New Roman" w:cstheme="minorHAnsi"/>
          <w:color w:val="333333"/>
          <w:sz w:val="20"/>
          <w:szCs w:val="20"/>
          <w:lang w:eastAsia="nl-NL"/>
        </w:rPr>
      </w:pPr>
      <w:r w:rsidRPr="00FB670E">
        <w:rPr>
          <w:rFonts w:eastAsia="Times New Roman" w:cstheme="minorHAnsi"/>
          <w:color w:val="333333"/>
          <w:sz w:val="20"/>
          <w:szCs w:val="20"/>
          <w:lang w:eastAsia="nl-NL"/>
        </w:rPr>
        <w:t>Plaatjesactivatie</w:t>
      </w:r>
    </w:p>
    <w:p w:rsidR="00E363A0" w:rsidRPr="00FB670E" w:rsidRDefault="0017715A" w:rsidP="00811A14">
      <w:pPr>
        <w:pStyle w:val="Lijstalinea"/>
        <w:numPr>
          <w:ilvl w:val="0"/>
          <w:numId w:val="163"/>
        </w:numPr>
        <w:spacing w:line="240" w:lineRule="auto"/>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eastAsia="nl-NL"/>
        </w:rPr>
        <w:t>Endotheeldisfuntie</w:t>
      </w:r>
    </w:p>
    <w:p w:rsidR="00E363A0" w:rsidRPr="00FB670E" w:rsidRDefault="0017715A" w:rsidP="00811A14">
      <w:pPr>
        <w:pStyle w:val="Lijstalinea"/>
        <w:numPr>
          <w:ilvl w:val="0"/>
          <w:numId w:val="163"/>
        </w:numPr>
        <w:spacing w:line="240" w:lineRule="auto"/>
        <w:rPr>
          <w:rFonts w:eastAsia="Times New Roman" w:cstheme="minorHAnsi"/>
          <w:color w:val="333333"/>
          <w:sz w:val="20"/>
          <w:szCs w:val="20"/>
          <w:lang w:eastAsia="nl-NL"/>
        </w:rPr>
      </w:pPr>
      <w:r w:rsidRPr="00FB670E">
        <w:rPr>
          <w:rFonts w:eastAsia="Times New Roman" w:cstheme="minorHAnsi"/>
          <w:color w:val="333333"/>
          <w:sz w:val="20"/>
          <w:szCs w:val="20"/>
          <w:lang w:eastAsia="nl-NL"/>
        </w:rPr>
        <w:t>Vasculaire reactiviteit</w:t>
      </w:r>
    </w:p>
    <w:p w:rsidR="0017715A" w:rsidRPr="00FB670E" w:rsidRDefault="0017715A" w:rsidP="00811A14">
      <w:pPr>
        <w:pStyle w:val="Lijstalinea"/>
        <w:numPr>
          <w:ilvl w:val="0"/>
          <w:numId w:val="163"/>
        </w:numPr>
        <w:spacing w:line="240" w:lineRule="auto"/>
        <w:rPr>
          <w:rFonts w:eastAsia="Times New Roman" w:cstheme="minorHAnsi"/>
          <w:color w:val="333333"/>
          <w:sz w:val="20"/>
          <w:szCs w:val="20"/>
          <w:lang w:eastAsia="nl-NL"/>
        </w:rPr>
      </w:pPr>
      <w:r w:rsidRPr="00FB670E">
        <w:rPr>
          <w:rFonts w:eastAsia="Times New Roman" w:cstheme="minorHAnsi"/>
          <w:color w:val="333333"/>
          <w:sz w:val="20"/>
          <w:szCs w:val="20"/>
          <w:lang w:eastAsia="nl-NL"/>
        </w:rPr>
        <w:t>Risico op se</w:t>
      </w:r>
      <w:r w:rsidR="00E363A0" w:rsidRPr="00FB670E">
        <w:rPr>
          <w:rFonts w:eastAsia="Times New Roman" w:cstheme="minorHAnsi"/>
          <w:color w:val="333333"/>
          <w:sz w:val="20"/>
          <w:szCs w:val="20"/>
          <w:lang w:eastAsia="nl-NL"/>
        </w:rPr>
        <w:t>r</w:t>
      </w:r>
      <w:r w:rsidRPr="00FB670E">
        <w:rPr>
          <w:rFonts w:eastAsia="Times New Roman" w:cstheme="minorHAnsi"/>
          <w:color w:val="333333"/>
          <w:sz w:val="20"/>
          <w:szCs w:val="20"/>
          <w:lang w:eastAsia="nl-NL"/>
        </w:rPr>
        <w:t>otiniteit</w:t>
      </w:r>
      <w:r w:rsidR="00E363A0" w:rsidRPr="00FB670E">
        <w:rPr>
          <w:rFonts w:eastAsia="Times New Roman" w:cstheme="minorHAnsi"/>
          <w:color w:val="333333"/>
          <w:sz w:val="20"/>
          <w:szCs w:val="20"/>
          <w:lang w:eastAsia="nl-NL"/>
        </w:rPr>
        <w:t xml:space="preserve"> </w:t>
      </w:r>
      <w:r w:rsidR="00E363A0" w:rsidRPr="00FB670E">
        <w:rPr>
          <w:rFonts w:eastAsia="Times New Roman" w:cstheme="minorHAnsi"/>
          <w:color w:val="BFBFBF" w:themeColor="background1" w:themeShade="BF"/>
          <w:sz w:val="16"/>
          <w:szCs w:val="20"/>
          <w:lang w:eastAsia="nl-NL"/>
        </w:rPr>
        <w:t>(ZW-duur &gt;42 weken)</w:t>
      </w:r>
    </w:p>
    <w:p w:rsidR="0017715A" w:rsidRPr="00FB670E" w:rsidRDefault="00024F58" w:rsidP="00024F58">
      <w:pPr>
        <w:spacing w:line="240" w:lineRule="auto"/>
        <w:rPr>
          <w:rFonts w:eastAsia="Times New Roman" w:cstheme="minorHAnsi"/>
          <w:b/>
          <w:color w:val="333333"/>
          <w:sz w:val="20"/>
          <w:szCs w:val="20"/>
          <w:lang w:eastAsia="nl-NL"/>
        </w:rPr>
      </w:pPr>
      <w:r w:rsidRPr="00FB670E">
        <w:rPr>
          <w:rFonts w:eastAsia="Times New Roman" w:cstheme="minorHAnsi"/>
          <w:b/>
          <w:color w:val="333333"/>
          <w:sz w:val="20"/>
          <w:szCs w:val="20"/>
          <w:lang w:eastAsia="nl-NL"/>
        </w:rPr>
        <w:t xml:space="preserve">17. </w:t>
      </w:r>
      <w:r w:rsidR="0017715A" w:rsidRPr="00FB670E">
        <w:rPr>
          <w:rFonts w:eastAsia="Times New Roman" w:cstheme="minorHAnsi"/>
          <w:b/>
          <w:color w:val="333333"/>
          <w:sz w:val="20"/>
          <w:szCs w:val="20"/>
          <w:lang w:eastAsia="nl-NL"/>
        </w:rPr>
        <w:t>B</w:t>
      </w:r>
      <w:r w:rsidR="007B6BEA" w:rsidRPr="00FB670E">
        <w:rPr>
          <w:rFonts w:eastAsia="Times New Roman" w:cstheme="minorHAnsi"/>
          <w:b/>
          <w:color w:val="333333"/>
          <w:sz w:val="20"/>
          <w:szCs w:val="20"/>
          <w:lang w:eastAsia="nl-NL"/>
        </w:rPr>
        <w:t>è</w:t>
      </w:r>
      <w:r w:rsidR="0017715A" w:rsidRPr="00FB670E">
        <w:rPr>
          <w:rFonts w:eastAsia="Times New Roman" w:cstheme="minorHAnsi"/>
          <w:b/>
          <w:color w:val="333333"/>
          <w:sz w:val="20"/>
          <w:szCs w:val="20"/>
          <w:lang w:eastAsia="nl-NL"/>
        </w:rPr>
        <w:t>ta-sympathicomimetica :</w:t>
      </w:r>
    </w:p>
    <w:p w:rsidR="00024F58" w:rsidRPr="00FB670E" w:rsidRDefault="0017715A" w:rsidP="00811A14">
      <w:pPr>
        <w:pStyle w:val="Lijstalinea"/>
        <w:numPr>
          <w:ilvl w:val="0"/>
          <w:numId w:val="165"/>
        </w:numPr>
        <w:spacing w:line="240" w:lineRule="auto"/>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eastAsia="nl-NL"/>
        </w:rPr>
        <w:t>Verhogen het foetale en maternale hartritme</w:t>
      </w:r>
      <w:r w:rsidR="00C91D11" w:rsidRPr="00FB670E">
        <w:rPr>
          <w:rFonts w:eastAsia="Times New Roman" w:cstheme="minorHAnsi"/>
          <w:b/>
          <w:color w:val="A8D08D" w:themeColor="accent6" w:themeTint="99"/>
          <w:sz w:val="20"/>
          <w:szCs w:val="20"/>
          <w:lang w:eastAsia="nl-NL"/>
        </w:rPr>
        <w:t xml:space="preserve"> </w:t>
      </w:r>
      <w:r w:rsidR="00C91D11" w:rsidRPr="00FB670E">
        <w:rPr>
          <w:rFonts w:eastAsia="Times New Roman" w:cstheme="minorHAnsi"/>
          <w:color w:val="BFBFBF" w:themeColor="background1" w:themeShade="BF"/>
          <w:sz w:val="16"/>
          <w:szCs w:val="20"/>
          <w:lang w:eastAsia="nl-NL"/>
        </w:rPr>
        <w:t>(tachycardie is de belangrijkste nevenwerking door de inwerking op bèta-R op het hart // ze gaan transplacentair!)</w:t>
      </w:r>
    </w:p>
    <w:p w:rsidR="00024F58" w:rsidRPr="00FB670E" w:rsidRDefault="0017715A" w:rsidP="00811A14">
      <w:pPr>
        <w:pStyle w:val="Lijstalinea"/>
        <w:numPr>
          <w:ilvl w:val="0"/>
          <w:numId w:val="165"/>
        </w:numPr>
        <w:spacing w:line="240" w:lineRule="auto"/>
        <w:rPr>
          <w:rFonts w:eastAsia="Times New Roman" w:cstheme="minorHAnsi"/>
          <w:sz w:val="20"/>
          <w:szCs w:val="20"/>
          <w:lang w:eastAsia="nl-NL"/>
        </w:rPr>
      </w:pPr>
      <w:r w:rsidRPr="00FB670E">
        <w:rPr>
          <w:rFonts w:eastAsia="Times New Roman" w:cstheme="minorHAnsi"/>
          <w:sz w:val="20"/>
          <w:szCs w:val="20"/>
          <w:lang w:eastAsia="nl-NL"/>
        </w:rPr>
        <w:t>Verhogen enkel het maternale hartritme</w:t>
      </w:r>
    </w:p>
    <w:p w:rsidR="00024F58" w:rsidRPr="00FB670E" w:rsidRDefault="0017715A" w:rsidP="00811A14">
      <w:pPr>
        <w:pStyle w:val="Lijstalinea"/>
        <w:numPr>
          <w:ilvl w:val="0"/>
          <w:numId w:val="165"/>
        </w:numPr>
        <w:spacing w:line="240" w:lineRule="auto"/>
        <w:rPr>
          <w:rFonts w:eastAsia="Times New Roman" w:cstheme="minorHAnsi"/>
          <w:sz w:val="20"/>
          <w:szCs w:val="20"/>
          <w:lang w:eastAsia="nl-NL"/>
        </w:rPr>
      </w:pPr>
      <w:r w:rsidRPr="00FB670E">
        <w:rPr>
          <w:rFonts w:eastAsia="Times New Roman" w:cstheme="minorHAnsi"/>
          <w:sz w:val="20"/>
          <w:szCs w:val="20"/>
          <w:lang w:eastAsia="nl-NL"/>
        </w:rPr>
        <w:t>Zijn tegenaangewezen zo de moeder astma heeft</w:t>
      </w:r>
    </w:p>
    <w:p w:rsidR="00024F58" w:rsidRPr="00FB670E" w:rsidRDefault="0017715A" w:rsidP="00811A14">
      <w:pPr>
        <w:pStyle w:val="Lijstalinea"/>
        <w:numPr>
          <w:ilvl w:val="0"/>
          <w:numId w:val="165"/>
        </w:numPr>
        <w:spacing w:line="240" w:lineRule="auto"/>
        <w:rPr>
          <w:rFonts w:eastAsia="Times New Roman" w:cstheme="minorHAnsi"/>
          <w:sz w:val="20"/>
          <w:szCs w:val="20"/>
          <w:lang w:eastAsia="nl-NL"/>
        </w:rPr>
      </w:pPr>
      <w:r w:rsidRPr="00FB670E">
        <w:rPr>
          <w:rFonts w:eastAsia="Times New Roman" w:cstheme="minorHAnsi"/>
          <w:sz w:val="20"/>
          <w:szCs w:val="20"/>
          <w:lang w:eastAsia="nl-NL"/>
        </w:rPr>
        <w:t>Mogen niet gecombineerd worden met prostaglandine-inhibitore</w:t>
      </w:r>
      <w:r w:rsidR="00024F58" w:rsidRPr="00FB670E">
        <w:rPr>
          <w:rFonts w:eastAsia="Times New Roman" w:cstheme="minorHAnsi"/>
          <w:sz w:val="20"/>
          <w:szCs w:val="20"/>
          <w:lang w:eastAsia="nl-NL"/>
        </w:rPr>
        <w:t>n</w:t>
      </w:r>
    </w:p>
    <w:p w:rsidR="0017715A" w:rsidRPr="00FB670E" w:rsidRDefault="0017715A" w:rsidP="00811A14">
      <w:pPr>
        <w:pStyle w:val="Lijstalinea"/>
        <w:numPr>
          <w:ilvl w:val="0"/>
          <w:numId w:val="165"/>
        </w:numPr>
        <w:spacing w:line="240" w:lineRule="auto"/>
        <w:rPr>
          <w:rFonts w:eastAsia="Times New Roman" w:cstheme="minorHAnsi"/>
          <w:sz w:val="20"/>
          <w:szCs w:val="20"/>
          <w:lang w:eastAsia="nl-NL"/>
        </w:rPr>
      </w:pPr>
      <w:r w:rsidRPr="00FB670E">
        <w:rPr>
          <w:rFonts w:eastAsia="Times New Roman" w:cstheme="minorHAnsi"/>
          <w:sz w:val="20"/>
          <w:szCs w:val="20"/>
          <w:lang w:eastAsia="nl-NL"/>
        </w:rPr>
        <w:t>Hebben een diuretisch effect</w:t>
      </w:r>
    </w:p>
    <w:p w:rsidR="0017715A" w:rsidRPr="00FB670E" w:rsidRDefault="00C91D11" w:rsidP="00C91D11">
      <w:pPr>
        <w:spacing w:line="240" w:lineRule="auto"/>
        <w:rPr>
          <w:rFonts w:cstheme="minorHAnsi"/>
          <w:b/>
          <w:sz w:val="20"/>
          <w:szCs w:val="20"/>
        </w:rPr>
      </w:pPr>
      <w:r w:rsidRPr="00FB670E">
        <w:rPr>
          <w:rFonts w:eastAsia="Times New Roman" w:cstheme="minorHAnsi"/>
          <w:b/>
          <w:sz w:val="20"/>
          <w:szCs w:val="20"/>
          <w:lang w:eastAsia="nl-NL"/>
        </w:rPr>
        <w:t xml:space="preserve">18. </w:t>
      </w:r>
      <w:r w:rsidR="0017715A" w:rsidRPr="00FB670E">
        <w:rPr>
          <w:rFonts w:cstheme="minorHAnsi"/>
          <w:b/>
          <w:sz w:val="20"/>
          <w:szCs w:val="20"/>
        </w:rPr>
        <w:t xml:space="preserve">Hyperemesis </w:t>
      </w:r>
      <w:r w:rsidRPr="00FB670E">
        <w:rPr>
          <w:rFonts w:cstheme="minorHAnsi"/>
          <w:b/>
          <w:sz w:val="20"/>
          <w:szCs w:val="20"/>
        </w:rPr>
        <w:t xml:space="preserve">wordt </w:t>
      </w:r>
      <w:r w:rsidR="0017715A" w:rsidRPr="00FB670E">
        <w:rPr>
          <w:rFonts w:cstheme="minorHAnsi"/>
          <w:b/>
          <w:sz w:val="20"/>
          <w:szCs w:val="20"/>
        </w:rPr>
        <w:t>veroorzaakt</w:t>
      </w:r>
      <w:r w:rsidRPr="00FB670E">
        <w:rPr>
          <w:rFonts w:cstheme="minorHAnsi"/>
          <w:b/>
          <w:sz w:val="20"/>
          <w:szCs w:val="20"/>
        </w:rPr>
        <w:t xml:space="preserve"> door</w:t>
      </w:r>
      <w:r w:rsidR="0017715A" w:rsidRPr="00FB670E">
        <w:rPr>
          <w:rFonts w:cstheme="minorHAnsi"/>
          <w:b/>
          <w:sz w:val="20"/>
          <w:szCs w:val="20"/>
        </w:rPr>
        <w:t>:</w:t>
      </w:r>
    </w:p>
    <w:p w:rsidR="00C91D11" w:rsidRPr="00FB670E" w:rsidRDefault="0017715A" w:rsidP="00811A14">
      <w:pPr>
        <w:pStyle w:val="Lijstalinea"/>
        <w:numPr>
          <w:ilvl w:val="0"/>
          <w:numId w:val="166"/>
        </w:numPr>
        <w:spacing w:line="240" w:lineRule="auto"/>
        <w:rPr>
          <w:rFonts w:eastAsia="Times New Roman" w:cstheme="minorHAnsi"/>
          <w:sz w:val="20"/>
          <w:szCs w:val="20"/>
          <w:lang w:eastAsia="nl-NL"/>
        </w:rPr>
      </w:pPr>
      <w:r w:rsidRPr="00FB670E">
        <w:rPr>
          <w:rFonts w:cstheme="minorHAnsi"/>
          <w:sz w:val="20"/>
          <w:szCs w:val="20"/>
        </w:rPr>
        <w:t>Metalbole alkalose</w:t>
      </w:r>
    </w:p>
    <w:p w:rsidR="00C91D11" w:rsidRPr="00FB670E" w:rsidRDefault="00C91D11" w:rsidP="00811A14">
      <w:pPr>
        <w:pStyle w:val="Lijstalinea"/>
        <w:numPr>
          <w:ilvl w:val="0"/>
          <w:numId w:val="166"/>
        </w:numPr>
        <w:spacing w:line="240" w:lineRule="auto"/>
        <w:rPr>
          <w:rFonts w:eastAsia="Times New Roman" w:cstheme="minorHAnsi"/>
          <w:sz w:val="20"/>
          <w:szCs w:val="20"/>
          <w:lang w:eastAsia="nl-NL"/>
        </w:rPr>
      </w:pPr>
      <w:r w:rsidRPr="00FB670E">
        <w:rPr>
          <w:rFonts w:cstheme="minorHAnsi"/>
          <w:sz w:val="20"/>
          <w:szCs w:val="20"/>
        </w:rPr>
        <w:t xml:space="preserve">Hypokaliëmie </w:t>
      </w:r>
    </w:p>
    <w:p w:rsidR="00C91D11" w:rsidRPr="00FB670E" w:rsidRDefault="0020754E" w:rsidP="00811A14">
      <w:pPr>
        <w:pStyle w:val="Lijstalinea"/>
        <w:numPr>
          <w:ilvl w:val="0"/>
          <w:numId w:val="166"/>
        </w:numPr>
        <w:spacing w:line="240" w:lineRule="auto"/>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eastAsia="nl-NL"/>
        </w:rPr>
        <w:t xml:space="preserve">hCG </w:t>
      </w:r>
    </w:p>
    <w:p w:rsidR="00C91D11" w:rsidRPr="00FB670E" w:rsidRDefault="0020754E" w:rsidP="00811A14">
      <w:pPr>
        <w:pStyle w:val="Lijstalinea"/>
        <w:numPr>
          <w:ilvl w:val="0"/>
          <w:numId w:val="166"/>
        </w:numPr>
        <w:spacing w:line="240" w:lineRule="auto"/>
        <w:rPr>
          <w:rFonts w:eastAsia="Times New Roman" w:cstheme="minorHAnsi"/>
          <w:sz w:val="20"/>
          <w:szCs w:val="20"/>
          <w:lang w:eastAsia="nl-NL"/>
        </w:rPr>
      </w:pPr>
      <w:r w:rsidRPr="00FB670E">
        <w:rPr>
          <w:rFonts w:eastAsia="Times New Roman" w:cstheme="minorHAnsi"/>
          <w:sz w:val="20"/>
          <w:szCs w:val="20"/>
          <w:lang w:eastAsia="nl-NL"/>
        </w:rPr>
        <w:t>Oestrogeen en progesteron</w:t>
      </w:r>
    </w:p>
    <w:p w:rsidR="00C91D11" w:rsidRPr="00FB670E" w:rsidRDefault="00C91D11" w:rsidP="00C91D11">
      <w:pPr>
        <w:rPr>
          <w:rFonts w:cstheme="minorHAnsi"/>
          <w:b/>
          <w:sz w:val="20"/>
          <w:szCs w:val="20"/>
        </w:rPr>
      </w:pPr>
      <w:r w:rsidRPr="00FB670E">
        <w:rPr>
          <w:rFonts w:cstheme="minorHAnsi"/>
          <w:b/>
          <w:sz w:val="20"/>
          <w:szCs w:val="20"/>
        </w:rPr>
        <w:t>19. Hyperemesis gravidarum geeft:</w:t>
      </w:r>
    </w:p>
    <w:p w:rsidR="00C91D11" w:rsidRPr="00FB670E" w:rsidRDefault="00C91D11" w:rsidP="00811A14">
      <w:pPr>
        <w:pStyle w:val="Lijstalinea"/>
        <w:numPr>
          <w:ilvl w:val="0"/>
          <w:numId w:val="167"/>
        </w:numPr>
        <w:spacing w:after="0"/>
        <w:rPr>
          <w:rFonts w:cstheme="minorHAnsi"/>
          <w:b/>
          <w:color w:val="A8D08D" w:themeColor="accent6" w:themeTint="99"/>
          <w:sz w:val="20"/>
          <w:szCs w:val="20"/>
        </w:rPr>
      </w:pPr>
      <w:r w:rsidRPr="00FB670E">
        <w:rPr>
          <w:rFonts w:cstheme="minorHAnsi"/>
          <w:b/>
          <w:color w:val="A8D08D" w:themeColor="accent6" w:themeTint="99"/>
          <w:sz w:val="20"/>
          <w:szCs w:val="20"/>
        </w:rPr>
        <w:t>Hypokaliëmie</w:t>
      </w:r>
    </w:p>
    <w:p w:rsidR="00C91D11" w:rsidRPr="00FB670E" w:rsidRDefault="00C91D11" w:rsidP="00811A14">
      <w:pPr>
        <w:pStyle w:val="Lijstalinea"/>
        <w:numPr>
          <w:ilvl w:val="0"/>
          <w:numId w:val="167"/>
        </w:numPr>
        <w:spacing w:after="0"/>
        <w:rPr>
          <w:rFonts w:cstheme="minorHAnsi"/>
          <w:sz w:val="20"/>
          <w:szCs w:val="20"/>
        </w:rPr>
      </w:pPr>
      <w:r w:rsidRPr="00FB670E">
        <w:rPr>
          <w:rFonts w:cstheme="minorHAnsi"/>
          <w:sz w:val="20"/>
          <w:szCs w:val="20"/>
        </w:rPr>
        <w:t>Hyponatriëmie</w:t>
      </w:r>
    </w:p>
    <w:p w:rsidR="0020754E" w:rsidRPr="00FB670E" w:rsidRDefault="0020754E" w:rsidP="00811A14">
      <w:pPr>
        <w:pStyle w:val="Lijstalinea"/>
        <w:numPr>
          <w:ilvl w:val="0"/>
          <w:numId w:val="167"/>
        </w:numPr>
        <w:spacing w:after="0"/>
        <w:rPr>
          <w:rFonts w:cstheme="minorHAnsi"/>
          <w:sz w:val="20"/>
          <w:szCs w:val="20"/>
        </w:rPr>
      </w:pPr>
      <w:r w:rsidRPr="00FB670E">
        <w:rPr>
          <w:rFonts w:cstheme="minorHAnsi"/>
          <w:sz w:val="20"/>
          <w:szCs w:val="20"/>
        </w:rPr>
        <w:t xml:space="preserve">Hyperthyroïdie </w:t>
      </w:r>
      <w:r w:rsidRPr="00FB670E">
        <w:rPr>
          <w:rFonts w:cstheme="minorHAnsi"/>
          <w:color w:val="BFBFBF" w:themeColor="background1" w:themeShade="BF"/>
          <w:sz w:val="16"/>
          <w:szCs w:val="20"/>
        </w:rPr>
        <w:t xml:space="preserve">(bij 60%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TSH onderdrukt en vrij T4&gt;T3 // hyperthyroxinemie normaliseert samen met de klinsche symptomen)</w:t>
      </w:r>
    </w:p>
    <w:p w:rsidR="00C91D11" w:rsidRPr="00FB670E" w:rsidRDefault="00C91D11" w:rsidP="00811A14">
      <w:pPr>
        <w:pStyle w:val="Lijstalinea"/>
        <w:numPr>
          <w:ilvl w:val="0"/>
          <w:numId w:val="167"/>
        </w:numPr>
        <w:spacing w:after="0"/>
        <w:rPr>
          <w:rFonts w:cstheme="minorHAnsi"/>
          <w:sz w:val="20"/>
          <w:szCs w:val="20"/>
        </w:rPr>
      </w:pPr>
      <w:r w:rsidRPr="00FB670E">
        <w:rPr>
          <w:rFonts w:cstheme="minorHAnsi"/>
          <w:sz w:val="20"/>
          <w:szCs w:val="20"/>
        </w:rPr>
        <w:t>Hemodilutie</w:t>
      </w:r>
      <w:r w:rsidR="0020754E" w:rsidRPr="00FB670E">
        <w:rPr>
          <w:rFonts w:cstheme="minorHAnsi"/>
          <w:sz w:val="20"/>
          <w:szCs w:val="20"/>
        </w:rPr>
        <w:t xml:space="preserve"> </w:t>
      </w:r>
      <w:r w:rsidR="0020754E" w:rsidRPr="00FB670E">
        <w:rPr>
          <w:rFonts w:cstheme="minorHAnsi"/>
          <w:color w:val="BFBFBF" w:themeColor="background1" w:themeShade="BF"/>
          <w:sz w:val="16"/>
          <w:szCs w:val="20"/>
        </w:rPr>
        <w:t>(hemoconcentratie door uitdroging)</w:t>
      </w:r>
    </w:p>
    <w:p w:rsidR="0020754E" w:rsidRPr="00FB670E" w:rsidRDefault="0020754E" w:rsidP="00811A14">
      <w:pPr>
        <w:pStyle w:val="Lijstalinea"/>
        <w:numPr>
          <w:ilvl w:val="0"/>
          <w:numId w:val="167"/>
        </w:numPr>
        <w:spacing w:after="0"/>
        <w:rPr>
          <w:rFonts w:cstheme="minorHAnsi"/>
          <w:sz w:val="20"/>
          <w:szCs w:val="20"/>
        </w:rPr>
      </w:pPr>
      <w:r w:rsidRPr="00FB670E">
        <w:rPr>
          <w:rFonts w:cstheme="minorHAnsi"/>
          <w:sz w:val="20"/>
          <w:szCs w:val="20"/>
        </w:rPr>
        <w:t xml:space="preserve">Metabole acidose </w:t>
      </w:r>
      <w:r w:rsidRPr="00FB670E">
        <w:rPr>
          <w:rFonts w:cstheme="minorHAnsi"/>
          <w:color w:val="BFBFBF" w:themeColor="background1" w:themeShade="BF"/>
          <w:sz w:val="16"/>
          <w:szCs w:val="20"/>
        </w:rPr>
        <w:t>(metabole alkalose)</w:t>
      </w:r>
    </w:p>
    <w:p w:rsidR="0020754E" w:rsidRPr="00FB670E" w:rsidRDefault="0020754E" w:rsidP="0020754E">
      <w:pPr>
        <w:spacing w:after="0"/>
        <w:rPr>
          <w:rFonts w:cstheme="minorHAnsi"/>
          <w:sz w:val="20"/>
          <w:szCs w:val="20"/>
        </w:rPr>
      </w:pPr>
    </w:p>
    <w:p w:rsidR="007B6BEA" w:rsidRPr="00FB670E" w:rsidRDefault="007B6BEA" w:rsidP="0020754E">
      <w:pPr>
        <w:spacing w:after="0"/>
        <w:rPr>
          <w:rFonts w:cstheme="minorHAnsi"/>
          <w:b/>
          <w:sz w:val="20"/>
          <w:szCs w:val="20"/>
        </w:rPr>
      </w:pPr>
    </w:p>
    <w:p w:rsidR="007B6BEA" w:rsidRPr="00FB670E" w:rsidRDefault="007B6BEA" w:rsidP="0020754E">
      <w:pPr>
        <w:spacing w:after="0"/>
        <w:rPr>
          <w:rFonts w:cstheme="minorHAnsi"/>
          <w:b/>
          <w:sz w:val="20"/>
          <w:szCs w:val="20"/>
        </w:rPr>
      </w:pPr>
    </w:p>
    <w:p w:rsidR="007B6BEA" w:rsidRPr="00FB670E" w:rsidRDefault="007B6BEA" w:rsidP="0020754E">
      <w:pPr>
        <w:spacing w:after="0"/>
        <w:rPr>
          <w:rFonts w:cstheme="minorHAnsi"/>
          <w:b/>
          <w:sz w:val="20"/>
          <w:szCs w:val="20"/>
        </w:rPr>
      </w:pPr>
    </w:p>
    <w:p w:rsidR="007B6BEA" w:rsidRPr="00FB670E" w:rsidRDefault="007B6BEA" w:rsidP="0020754E">
      <w:pPr>
        <w:spacing w:after="0"/>
        <w:rPr>
          <w:rFonts w:cstheme="minorHAnsi"/>
          <w:b/>
          <w:sz w:val="20"/>
          <w:szCs w:val="20"/>
        </w:rPr>
      </w:pPr>
    </w:p>
    <w:p w:rsidR="0020754E" w:rsidRPr="00FB670E" w:rsidRDefault="0020754E" w:rsidP="0020754E">
      <w:pPr>
        <w:spacing w:after="0"/>
        <w:rPr>
          <w:rFonts w:cstheme="minorHAnsi"/>
          <w:b/>
          <w:sz w:val="20"/>
          <w:szCs w:val="20"/>
        </w:rPr>
      </w:pPr>
      <w:r w:rsidRPr="00FB670E">
        <w:rPr>
          <w:rFonts w:cstheme="minorHAnsi"/>
          <w:b/>
          <w:sz w:val="20"/>
          <w:szCs w:val="20"/>
        </w:rPr>
        <w:lastRenderedPageBreak/>
        <w:t xml:space="preserve">20. Wat zijn de gevolgen van ernstige pre-eclampsie? </w:t>
      </w:r>
    </w:p>
    <w:p w:rsidR="0020754E" w:rsidRPr="00FB670E" w:rsidRDefault="0020754E" w:rsidP="0020754E">
      <w:pPr>
        <w:spacing w:after="0"/>
        <w:rPr>
          <w:rFonts w:cstheme="minorHAnsi"/>
          <w:sz w:val="20"/>
          <w:szCs w:val="20"/>
        </w:rPr>
      </w:pPr>
    </w:p>
    <w:p w:rsidR="0020754E" w:rsidRPr="00FB670E" w:rsidRDefault="0020754E" w:rsidP="00811A14">
      <w:pPr>
        <w:pStyle w:val="Lijstalinea"/>
        <w:numPr>
          <w:ilvl w:val="0"/>
          <w:numId w:val="168"/>
        </w:numPr>
        <w:spacing w:after="0"/>
        <w:rPr>
          <w:rFonts w:cstheme="minorHAnsi"/>
          <w:b/>
          <w:color w:val="A8D08D" w:themeColor="accent6" w:themeTint="99"/>
          <w:sz w:val="20"/>
          <w:szCs w:val="20"/>
        </w:rPr>
      </w:pPr>
      <w:r w:rsidRPr="00FB670E">
        <w:rPr>
          <w:rFonts w:cstheme="minorHAnsi"/>
          <w:b/>
          <w:color w:val="A8D08D" w:themeColor="accent6" w:themeTint="99"/>
          <w:sz w:val="20"/>
          <w:szCs w:val="20"/>
        </w:rPr>
        <w:t xml:space="preserve">Verhoogde kans bij de volgende zwangerschap </w:t>
      </w:r>
      <w:r w:rsidRPr="00FB670E">
        <w:rPr>
          <w:rFonts w:cstheme="minorHAnsi"/>
          <w:color w:val="BFBFBF" w:themeColor="background1" w:themeShade="BF"/>
          <w:sz w:val="16"/>
          <w:szCs w:val="20"/>
        </w:rPr>
        <w:t>(25-30% kans op recidief)</w:t>
      </w:r>
    </w:p>
    <w:p w:rsidR="0020754E" w:rsidRPr="00FB670E" w:rsidRDefault="0020754E" w:rsidP="00811A14">
      <w:pPr>
        <w:pStyle w:val="Lijstalinea"/>
        <w:numPr>
          <w:ilvl w:val="0"/>
          <w:numId w:val="168"/>
        </w:numPr>
        <w:spacing w:after="0"/>
        <w:rPr>
          <w:rFonts w:cstheme="minorHAnsi"/>
          <w:sz w:val="20"/>
          <w:szCs w:val="20"/>
        </w:rPr>
      </w:pPr>
      <w:r w:rsidRPr="00FB670E">
        <w:rPr>
          <w:rFonts w:cstheme="minorHAnsi"/>
          <w:sz w:val="20"/>
          <w:szCs w:val="20"/>
        </w:rPr>
        <w:t xml:space="preserve">Geen hogere kans op chronische hypertensie </w:t>
      </w:r>
      <w:r w:rsidRPr="00FB670E">
        <w:rPr>
          <w:rFonts w:cstheme="minorHAnsi"/>
          <w:color w:val="BFBFBF" w:themeColor="background1" w:themeShade="BF"/>
          <w:sz w:val="16"/>
          <w:szCs w:val="20"/>
        </w:rPr>
        <w:t>(50% van de patiënten met ernstige pre-eclampsie krijgt hypertensie na 10 jaar)</w:t>
      </w:r>
    </w:p>
    <w:p w:rsidR="0020754E" w:rsidRPr="00FB670E" w:rsidRDefault="0020754E" w:rsidP="00811A14">
      <w:pPr>
        <w:pStyle w:val="Lijstalinea"/>
        <w:numPr>
          <w:ilvl w:val="0"/>
          <w:numId w:val="168"/>
        </w:numPr>
        <w:spacing w:after="0"/>
        <w:rPr>
          <w:rFonts w:cstheme="minorHAnsi"/>
          <w:sz w:val="20"/>
          <w:szCs w:val="20"/>
        </w:rPr>
      </w:pPr>
      <w:r w:rsidRPr="00FB670E">
        <w:rPr>
          <w:rFonts w:cstheme="minorHAnsi"/>
          <w:sz w:val="20"/>
          <w:szCs w:val="20"/>
        </w:rPr>
        <w:t xml:space="preserve">Nierlijden </w:t>
      </w:r>
      <w:r w:rsidRPr="00FB670E">
        <w:rPr>
          <w:rFonts w:cstheme="minorHAnsi"/>
          <w:color w:val="BFBFBF" w:themeColor="background1" w:themeShade="BF"/>
          <w:sz w:val="16"/>
          <w:szCs w:val="20"/>
        </w:rPr>
        <w:t>(bij ernstige vroegtijdige pre-eclampsie)</w:t>
      </w:r>
    </w:p>
    <w:p w:rsidR="0017715A" w:rsidRPr="00FB670E" w:rsidRDefault="0020754E" w:rsidP="00811A14">
      <w:pPr>
        <w:pStyle w:val="Lijstalinea"/>
        <w:numPr>
          <w:ilvl w:val="0"/>
          <w:numId w:val="168"/>
        </w:numPr>
        <w:spacing w:after="0"/>
        <w:rPr>
          <w:rFonts w:cstheme="minorHAnsi"/>
          <w:sz w:val="20"/>
          <w:szCs w:val="20"/>
        </w:rPr>
      </w:pPr>
      <w:r w:rsidRPr="00FB670E">
        <w:rPr>
          <w:rFonts w:cstheme="minorHAnsi"/>
          <w:sz w:val="20"/>
          <w:szCs w:val="20"/>
        </w:rPr>
        <w:t xml:space="preserve">Trombofilie </w:t>
      </w:r>
      <w:r w:rsidRPr="00FB670E">
        <w:rPr>
          <w:rFonts w:cstheme="minorHAnsi"/>
          <w:color w:val="BFBFBF" w:themeColor="background1" w:themeShade="BF"/>
          <w:sz w:val="16"/>
          <w:szCs w:val="20"/>
        </w:rPr>
        <w:t>(bij ernstige vroegtijdige pre-eclampsie)</w:t>
      </w:r>
      <w:r w:rsidRPr="00FB670E">
        <w:rPr>
          <w:rFonts w:cstheme="minorHAnsi"/>
          <w:sz w:val="20"/>
          <w:szCs w:val="20"/>
        </w:rPr>
        <w:t xml:space="preserve"> </w:t>
      </w:r>
      <w:r w:rsidR="0017715A" w:rsidRPr="00FB670E">
        <w:rPr>
          <w:rFonts w:cstheme="minorHAnsi"/>
          <w:sz w:val="20"/>
          <w:szCs w:val="20"/>
        </w:rPr>
        <w:br/>
      </w:r>
    </w:p>
    <w:p w:rsidR="000C49EA" w:rsidRPr="00FB670E" w:rsidRDefault="00D8051C" w:rsidP="000C49EA">
      <w:pPr>
        <w:rPr>
          <w:rFonts w:cstheme="minorHAnsi"/>
          <w:b/>
          <w:sz w:val="20"/>
          <w:szCs w:val="20"/>
        </w:rPr>
      </w:pPr>
      <w:r w:rsidRPr="00FB670E">
        <w:rPr>
          <w:rFonts w:cstheme="minorHAnsi"/>
          <w:b/>
          <w:sz w:val="20"/>
          <w:szCs w:val="20"/>
        </w:rPr>
        <w:t>21. Een z</w:t>
      </w:r>
      <w:r w:rsidR="000C49EA" w:rsidRPr="00FB670E">
        <w:rPr>
          <w:rFonts w:cstheme="minorHAnsi"/>
          <w:b/>
          <w:sz w:val="20"/>
          <w:szCs w:val="20"/>
        </w:rPr>
        <w:t>wangere</w:t>
      </w:r>
      <w:r w:rsidRPr="00FB670E">
        <w:rPr>
          <w:rFonts w:cstheme="minorHAnsi"/>
          <w:b/>
          <w:sz w:val="20"/>
          <w:szCs w:val="20"/>
        </w:rPr>
        <w:t xml:space="preserve"> vrouw presenteert</w:t>
      </w:r>
      <w:r w:rsidR="000C49EA" w:rsidRPr="00FB670E">
        <w:rPr>
          <w:rFonts w:cstheme="minorHAnsi"/>
          <w:b/>
          <w:sz w:val="20"/>
          <w:szCs w:val="20"/>
        </w:rPr>
        <w:t xml:space="preserve"> met plotse epigastrische pijn</w:t>
      </w:r>
      <w:r w:rsidRPr="00FB670E">
        <w:rPr>
          <w:rFonts w:cstheme="minorHAnsi"/>
          <w:b/>
          <w:sz w:val="20"/>
          <w:szCs w:val="20"/>
        </w:rPr>
        <w:t xml:space="preserve"> en </w:t>
      </w:r>
      <w:r w:rsidR="000C49EA" w:rsidRPr="00FB670E">
        <w:rPr>
          <w:rFonts w:cstheme="minorHAnsi"/>
          <w:b/>
          <w:sz w:val="20"/>
          <w:szCs w:val="20"/>
        </w:rPr>
        <w:t>prote</w:t>
      </w:r>
      <w:r w:rsidRPr="00FB670E">
        <w:rPr>
          <w:rFonts w:cstheme="minorHAnsi"/>
          <w:b/>
          <w:sz w:val="20"/>
          <w:szCs w:val="20"/>
        </w:rPr>
        <w:t>ï</w:t>
      </w:r>
      <w:r w:rsidR="000C49EA" w:rsidRPr="00FB670E">
        <w:rPr>
          <w:rFonts w:cstheme="minorHAnsi"/>
          <w:b/>
          <w:sz w:val="20"/>
          <w:szCs w:val="20"/>
        </w:rPr>
        <w:t>nurie</w:t>
      </w:r>
      <w:r w:rsidRPr="00FB670E">
        <w:rPr>
          <w:rFonts w:cstheme="minorHAnsi"/>
          <w:b/>
          <w:sz w:val="20"/>
          <w:szCs w:val="20"/>
        </w:rPr>
        <w:t xml:space="preserve">. Haar bloeddruk is normaal. </w:t>
      </w:r>
      <w:r w:rsidR="000C49EA" w:rsidRPr="00FB670E">
        <w:rPr>
          <w:rFonts w:cstheme="minorHAnsi"/>
          <w:b/>
          <w:sz w:val="20"/>
          <w:szCs w:val="20"/>
        </w:rPr>
        <w:t>Wat is</w:t>
      </w:r>
      <w:r w:rsidRPr="00FB670E">
        <w:rPr>
          <w:rFonts w:cstheme="minorHAnsi"/>
          <w:b/>
          <w:sz w:val="20"/>
          <w:szCs w:val="20"/>
        </w:rPr>
        <w:t xml:space="preserve"> de</w:t>
      </w:r>
      <w:r w:rsidR="000C49EA" w:rsidRPr="00FB670E">
        <w:rPr>
          <w:rFonts w:cstheme="minorHAnsi"/>
          <w:b/>
          <w:sz w:val="20"/>
          <w:szCs w:val="20"/>
        </w:rPr>
        <w:t xml:space="preserve"> volgende bepaling?</w:t>
      </w:r>
    </w:p>
    <w:p w:rsidR="00D8051C" w:rsidRPr="00FB670E" w:rsidRDefault="000C49EA" w:rsidP="00811A14">
      <w:pPr>
        <w:pStyle w:val="Lijstalinea"/>
        <w:numPr>
          <w:ilvl w:val="0"/>
          <w:numId w:val="169"/>
        </w:numPr>
        <w:rPr>
          <w:rFonts w:cstheme="minorHAnsi"/>
          <w:b/>
          <w:color w:val="A8D08D" w:themeColor="accent6" w:themeTint="99"/>
          <w:sz w:val="20"/>
          <w:szCs w:val="20"/>
        </w:rPr>
      </w:pPr>
      <w:r w:rsidRPr="00FB670E">
        <w:rPr>
          <w:rFonts w:cstheme="minorHAnsi"/>
          <w:b/>
          <w:color w:val="A8D08D" w:themeColor="accent6" w:themeTint="99"/>
          <w:sz w:val="20"/>
          <w:szCs w:val="20"/>
        </w:rPr>
        <w:t>Bloedplaatjes</w:t>
      </w:r>
      <w:r w:rsidR="00F47F2C" w:rsidRPr="00FB670E">
        <w:rPr>
          <w:rFonts w:cstheme="minorHAnsi"/>
          <w:b/>
          <w:color w:val="A8D08D" w:themeColor="accent6" w:themeTint="99"/>
          <w:sz w:val="20"/>
          <w:szCs w:val="20"/>
        </w:rPr>
        <w:t xml:space="preserve"> </w:t>
      </w:r>
      <w:r w:rsidR="00F47F2C" w:rsidRPr="00FB670E">
        <w:rPr>
          <w:rFonts w:cstheme="minorHAnsi"/>
          <w:color w:val="BFBFBF" w:themeColor="background1" w:themeShade="BF"/>
          <w:sz w:val="16"/>
          <w:szCs w:val="20"/>
        </w:rPr>
        <w:t>(epigastrische pijn en proteïnurie = pre-eclampsie!!</w:t>
      </w:r>
      <w:r w:rsidR="007B6BEA" w:rsidRPr="00FB670E">
        <w:rPr>
          <w:rFonts w:cstheme="minorHAnsi"/>
          <w:color w:val="BFBFBF" w:themeColor="background1" w:themeShade="BF"/>
          <w:sz w:val="16"/>
          <w:szCs w:val="20"/>
        </w:rPr>
        <w:t xml:space="preserve"> Ook aan denken als er geen hypertensie is! // gaat</w:t>
      </w:r>
      <w:r w:rsidR="00F47F2C" w:rsidRPr="00FB670E">
        <w:rPr>
          <w:rFonts w:cstheme="minorHAnsi"/>
          <w:color w:val="BFBFBF" w:themeColor="background1" w:themeShade="BF"/>
          <w:sz w:val="16"/>
          <w:szCs w:val="20"/>
        </w:rPr>
        <w:t xml:space="preserve"> vaak </w:t>
      </w:r>
      <w:r w:rsidR="007B6BEA" w:rsidRPr="00FB670E">
        <w:rPr>
          <w:rFonts w:cstheme="minorHAnsi"/>
          <w:color w:val="BFBFBF" w:themeColor="background1" w:themeShade="BF"/>
          <w:sz w:val="16"/>
          <w:szCs w:val="20"/>
        </w:rPr>
        <w:t>gepaard met</w:t>
      </w:r>
      <w:r w:rsidR="00F47F2C" w:rsidRPr="00FB670E">
        <w:rPr>
          <w:rFonts w:cstheme="minorHAnsi"/>
          <w:color w:val="BFBFBF" w:themeColor="background1" w:themeShade="BF"/>
          <w:sz w:val="16"/>
          <w:szCs w:val="20"/>
        </w:rPr>
        <w:t xml:space="preserve"> trombocytopenie)</w:t>
      </w:r>
    </w:p>
    <w:p w:rsidR="00D8051C" w:rsidRPr="00FB670E" w:rsidRDefault="000C49EA" w:rsidP="00811A14">
      <w:pPr>
        <w:pStyle w:val="Lijstalinea"/>
        <w:numPr>
          <w:ilvl w:val="0"/>
          <w:numId w:val="169"/>
        </w:numPr>
        <w:rPr>
          <w:rFonts w:cstheme="minorHAnsi"/>
          <w:sz w:val="20"/>
          <w:szCs w:val="20"/>
        </w:rPr>
      </w:pPr>
      <w:r w:rsidRPr="00FB670E">
        <w:rPr>
          <w:rFonts w:cstheme="minorHAnsi"/>
          <w:sz w:val="20"/>
          <w:szCs w:val="20"/>
        </w:rPr>
        <w:t>Fibrine</w:t>
      </w:r>
    </w:p>
    <w:p w:rsidR="00D8051C" w:rsidRPr="00FB670E" w:rsidRDefault="00D8051C" w:rsidP="00811A14">
      <w:pPr>
        <w:pStyle w:val="Lijstalinea"/>
        <w:numPr>
          <w:ilvl w:val="0"/>
          <w:numId w:val="169"/>
        </w:numPr>
        <w:rPr>
          <w:rFonts w:cstheme="minorHAnsi"/>
          <w:sz w:val="20"/>
          <w:szCs w:val="20"/>
        </w:rPr>
      </w:pPr>
      <w:r w:rsidRPr="00FB670E">
        <w:rPr>
          <w:rFonts w:cstheme="minorHAnsi"/>
          <w:sz w:val="20"/>
          <w:szCs w:val="20"/>
        </w:rPr>
        <w:t>L</w:t>
      </w:r>
      <w:r w:rsidR="000C49EA" w:rsidRPr="00FB670E">
        <w:rPr>
          <w:rFonts w:cstheme="minorHAnsi"/>
          <w:sz w:val="20"/>
          <w:szCs w:val="20"/>
        </w:rPr>
        <w:t>ipasen</w:t>
      </w:r>
    </w:p>
    <w:p w:rsidR="000C49EA" w:rsidRPr="00FB670E" w:rsidRDefault="000C49EA" w:rsidP="00811A14">
      <w:pPr>
        <w:pStyle w:val="Lijstalinea"/>
        <w:numPr>
          <w:ilvl w:val="0"/>
          <w:numId w:val="169"/>
        </w:numPr>
        <w:rPr>
          <w:rFonts w:cstheme="minorHAnsi"/>
          <w:sz w:val="20"/>
          <w:szCs w:val="20"/>
        </w:rPr>
      </w:pPr>
      <w:r w:rsidRPr="00FB670E">
        <w:rPr>
          <w:rFonts w:cstheme="minorHAnsi"/>
          <w:sz w:val="20"/>
          <w:szCs w:val="20"/>
        </w:rPr>
        <w:t>Bilirubine</w:t>
      </w:r>
    </w:p>
    <w:p w:rsidR="000C49EA" w:rsidRPr="00FB670E" w:rsidRDefault="00D8051C" w:rsidP="000C49EA">
      <w:pPr>
        <w:spacing w:before="100" w:beforeAutospacing="1" w:after="100" w:afterAutospacing="1" w:line="240" w:lineRule="auto"/>
        <w:rPr>
          <w:rFonts w:eastAsia="Times New Roman" w:cstheme="minorHAnsi"/>
          <w:b/>
          <w:sz w:val="20"/>
          <w:szCs w:val="20"/>
          <w:lang w:eastAsia="nl-NL"/>
        </w:rPr>
      </w:pPr>
      <w:r w:rsidRPr="00FB670E">
        <w:rPr>
          <w:rFonts w:eastAsia="Times New Roman" w:cstheme="minorHAnsi"/>
          <w:b/>
          <w:sz w:val="20"/>
          <w:szCs w:val="20"/>
          <w:lang w:eastAsia="nl-NL"/>
        </w:rPr>
        <w:t xml:space="preserve">22. </w:t>
      </w:r>
      <w:r w:rsidR="000C49EA" w:rsidRPr="00FB670E">
        <w:rPr>
          <w:rFonts w:eastAsia="Times New Roman" w:cstheme="minorHAnsi"/>
          <w:b/>
          <w:sz w:val="20"/>
          <w:szCs w:val="20"/>
          <w:lang w:eastAsia="nl-NL"/>
        </w:rPr>
        <w:t xml:space="preserve">Wat bevordert een onstabiele ligging? </w:t>
      </w:r>
    </w:p>
    <w:p w:rsidR="00F47F2C" w:rsidRPr="00FB670E" w:rsidRDefault="00F47F2C" w:rsidP="00811A14">
      <w:pPr>
        <w:pStyle w:val="Lijstalinea"/>
        <w:numPr>
          <w:ilvl w:val="0"/>
          <w:numId w:val="170"/>
        </w:numPr>
        <w:spacing w:before="100" w:beforeAutospacing="1" w:after="100" w:afterAutospacing="1" w:line="240" w:lineRule="auto"/>
        <w:rPr>
          <w:rFonts w:eastAsia="Times New Roman" w:cstheme="minorHAnsi"/>
          <w:b/>
          <w:color w:val="A8D08D" w:themeColor="accent6" w:themeTint="99"/>
          <w:sz w:val="20"/>
          <w:szCs w:val="20"/>
          <w:lang w:eastAsia="nl-NL"/>
        </w:rPr>
      </w:pPr>
      <w:r w:rsidRPr="00FB670E">
        <w:rPr>
          <w:rFonts w:eastAsia="Times New Roman" w:cstheme="minorHAnsi"/>
          <w:b/>
          <w:bCs/>
          <w:color w:val="A8D08D" w:themeColor="accent6" w:themeTint="99"/>
          <w:sz w:val="20"/>
          <w:szCs w:val="20"/>
          <w:lang w:eastAsia="nl-NL"/>
        </w:rPr>
        <w:t>P</w:t>
      </w:r>
      <w:r w:rsidR="000C49EA" w:rsidRPr="00FB670E">
        <w:rPr>
          <w:rFonts w:eastAsia="Times New Roman" w:cstheme="minorHAnsi"/>
          <w:b/>
          <w:bCs/>
          <w:color w:val="A8D08D" w:themeColor="accent6" w:themeTint="99"/>
          <w:sz w:val="20"/>
          <w:szCs w:val="20"/>
          <w:lang w:eastAsia="nl-NL"/>
        </w:rPr>
        <w:t>lacenta previa</w:t>
      </w:r>
    </w:p>
    <w:p w:rsidR="00F47F2C" w:rsidRPr="00FB670E" w:rsidRDefault="00F47F2C" w:rsidP="00811A14">
      <w:pPr>
        <w:pStyle w:val="Lijstalinea"/>
        <w:numPr>
          <w:ilvl w:val="0"/>
          <w:numId w:val="170"/>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B</w:t>
      </w:r>
      <w:r w:rsidR="000C49EA" w:rsidRPr="00FB670E">
        <w:rPr>
          <w:rFonts w:eastAsia="Times New Roman" w:cstheme="minorHAnsi"/>
          <w:sz w:val="20"/>
          <w:szCs w:val="20"/>
          <w:lang w:eastAsia="nl-NL"/>
        </w:rPr>
        <w:t>uikspieren</w:t>
      </w:r>
    </w:p>
    <w:p w:rsidR="00F47F2C" w:rsidRPr="00FB670E" w:rsidRDefault="00F47F2C" w:rsidP="00811A14">
      <w:pPr>
        <w:pStyle w:val="Lijstalinea"/>
        <w:numPr>
          <w:ilvl w:val="0"/>
          <w:numId w:val="170"/>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R</w:t>
      </w:r>
      <w:r w:rsidR="000C49EA" w:rsidRPr="00FB670E">
        <w:rPr>
          <w:rFonts w:eastAsia="Times New Roman" w:cstheme="minorHAnsi"/>
          <w:sz w:val="20"/>
          <w:szCs w:val="20"/>
          <w:lang w:eastAsia="nl-NL"/>
        </w:rPr>
        <w:t>enale atresie</w:t>
      </w:r>
    </w:p>
    <w:p w:rsidR="00F47F2C" w:rsidRPr="00FB670E" w:rsidRDefault="00F47F2C" w:rsidP="00811A14">
      <w:pPr>
        <w:pStyle w:val="Lijstalinea"/>
        <w:numPr>
          <w:ilvl w:val="0"/>
          <w:numId w:val="170"/>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A</w:t>
      </w:r>
      <w:r w:rsidR="000C49EA" w:rsidRPr="00FB670E">
        <w:rPr>
          <w:rFonts w:eastAsia="Times New Roman" w:cstheme="minorHAnsi"/>
          <w:sz w:val="20"/>
          <w:szCs w:val="20"/>
          <w:lang w:eastAsia="nl-NL"/>
        </w:rPr>
        <w:t>nale atresie</w:t>
      </w:r>
    </w:p>
    <w:p w:rsidR="000C49EA" w:rsidRPr="00FB670E" w:rsidRDefault="00F47F2C" w:rsidP="00811A14">
      <w:pPr>
        <w:pStyle w:val="Lijstalinea"/>
        <w:numPr>
          <w:ilvl w:val="0"/>
          <w:numId w:val="170"/>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M</w:t>
      </w:r>
      <w:r w:rsidR="000C49EA" w:rsidRPr="00FB670E">
        <w:rPr>
          <w:rFonts w:eastAsia="Times New Roman" w:cstheme="minorHAnsi"/>
          <w:sz w:val="20"/>
          <w:szCs w:val="20"/>
          <w:lang w:eastAsia="nl-NL"/>
        </w:rPr>
        <w:t>üllerse kanale defect</w:t>
      </w:r>
    </w:p>
    <w:p w:rsidR="00F47F2C" w:rsidRPr="00FB670E" w:rsidRDefault="00D8051C" w:rsidP="000C49EA">
      <w:pPr>
        <w:spacing w:before="100" w:beforeAutospacing="1" w:after="100" w:afterAutospacing="1" w:line="240" w:lineRule="auto"/>
        <w:rPr>
          <w:rFonts w:eastAsia="Times New Roman" w:cstheme="minorHAnsi"/>
          <w:b/>
          <w:sz w:val="20"/>
          <w:szCs w:val="20"/>
          <w:lang w:eastAsia="nl-NL"/>
        </w:rPr>
      </w:pPr>
      <w:r w:rsidRPr="00FB670E">
        <w:rPr>
          <w:rFonts w:eastAsia="Times New Roman" w:cstheme="minorHAnsi"/>
          <w:b/>
          <w:sz w:val="20"/>
          <w:szCs w:val="20"/>
          <w:lang w:eastAsia="nl-NL"/>
        </w:rPr>
        <w:t xml:space="preserve">23. </w:t>
      </w:r>
      <w:r w:rsidR="00F47F2C" w:rsidRPr="00FB670E">
        <w:rPr>
          <w:rFonts w:eastAsia="Times New Roman" w:cstheme="minorHAnsi"/>
          <w:b/>
          <w:sz w:val="20"/>
          <w:szCs w:val="20"/>
          <w:lang w:eastAsia="nl-NL"/>
        </w:rPr>
        <w:t xml:space="preserve">Je wil een vrouw die 13 weken zwanger is tocolyse geven. Wat geef je? </w:t>
      </w:r>
    </w:p>
    <w:p w:rsidR="00F47F2C" w:rsidRPr="00FB670E" w:rsidRDefault="00F47F2C" w:rsidP="00811A14">
      <w:pPr>
        <w:pStyle w:val="Lijstalinea"/>
        <w:numPr>
          <w:ilvl w:val="0"/>
          <w:numId w:val="171"/>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CCB</w:t>
      </w:r>
    </w:p>
    <w:p w:rsidR="000C49EA" w:rsidRPr="00FB670E" w:rsidRDefault="000C49EA" w:rsidP="00811A14">
      <w:pPr>
        <w:pStyle w:val="Lijstalinea"/>
        <w:numPr>
          <w:ilvl w:val="0"/>
          <w:numId w:val="171"/>
        </w:numPr>
        <w:spacing w:before="100" w:beforeAutospacing="1" w:after="100" w:afterAutospacing="1" w:line="240" w:lineRule="auto"/>
        <w:rPr>
          <w:rFonts w:eastAsia="Times New Roman" w:cstheme="minorHAnsi"/>
          <w:b/>
          <w:color w:val="A8D08D" w:themeColor="accent6" w:themeTint="99"/>
          <w:sz w:val="20"/>
          <w:szCs w:val="20"/>
          <w:lang w:val="nl-NL" w:eastAsia="nl-NL"/>
        </w:rPr>
      </w:pPr>
      <w:r w:rsidRPr="00FB670E">
        <w:rPr>
          <w:rFonts w:eastAsia="Times New Roman" w:cstheme="minorHAnsi"/>
          <w:b/>
          <w:bCs/>
          <w:color w:val="A8D08D" w:themeColor="accent6" w:themeTint="99"/>
          <w:sz w:val="20"/>
          <w:szCs w:val="20"/>
          <w:lang w:val="nl-NL" w:eastAsia="nl-NL"/>
        </w:rPr>
        <w:t>Prostaglandine</w:t>
      </w:r>
      <w:r w:rsidR="00F47F2C" w:rsidRPr="00FB670E">
        <w:rPr>
          <w:rFonts w:eastAsia="Times New Roman" w:cstheme="minorHAnsi"/>
          <w:b/>
          <w:bCs/>
          <w:color w:val="A8D08D" w:themeColor="accent6" w:themeTint="99"/>
          <w:sz w:val="20"/>
          <w:szCs w:val="20"/>
          <w:lang w:val="nl-NL" w:eastAsia="nl-NL"/>
        </w:rPr>
        <w:t>-</w:t>
      </w:r>
      <w:r w:rsidRPr="00FB670E">
        <w:rPr>
          <w:rFonts w:eastAsia="Times New Roman" w:cstheme="minorHAnsi"/>
          <w:b/>
          <w:bCs/>
          <w:color w:val="A8D08D" w:themeColor="accent6" w:themeTint="99"/>
          <w:sz w:val="20"/>
          <w:szCs w:val="20"/>
          <w:lang w:val="nl-NL" w:eastAsia="nl-NL"/>
        </w:rPr>
        <w:t>inh</w:t>
      </w:r>
      <w:r w:rsidR="00F47F2C" w:rsidRPr="00FB670E">
        <w:rPr>
          <w:rFonts w:eastAsia="Times New Roman" w:cstheme="minorHAnsi"/>
          <w:b/>
          <w:bCs/>
          <w:color w:val="A8D08D" w:themeColor="accent6" w:themeTint="99"/>
          <w:sz w:val="20"/>
          <w:szCs w:val="20"/>
          <w:lang w:val="nl-NL" w:eastAsia="nl-NL"/>
        </w:rPr>
        <w:t xml:space="preserve">ibitor </w:t>
      </w:r>
      <w:r w:rsidR="00F47F2C" w:rsidRPr="00FB670E">
        <w:rPr>
          <w:rFonts w:eastAsia="Times New Roman" w:cstheme="minorHAnsi"/>
          <w:bCs/>
          <w:color w:val="BFBFBF" w:themeColor="background1" w:themeShade="BF"/>
          <w:sz w:val="16"/>
          <w:szCs w:val="20"/>
          <w:lang w:val="nl-NL" w:eastAsia="nl-NL"/>
        </w:rPr>
        <w:t xml:space="preserve">(indomethacine preventief geven als je een cerclage gaat zetten, want bij het ‘prutsen’ aan de baarmoederhals komen prostaglandines vrij // niet aangewezen om te gebruiken na 33 weken omdat ze dan zorgen voor vroegtijdige sluiting van de ductus van Botalli </w:t>
      </w:r>
      <w:r w:rsidR="00F47F2C" w:rsidRPr="00FB670E">
        <w:rPr>
          <w:rFonts w:eastAsia="Times New Roman" w:cstheme="minorHAnsi"/>
          <w:bCs/>
          <w:color w:val="BFBFBF" w:themeColor="background1" w:themeShade="BF"/>
          <w:sz w:val="16"/>
          <w:szCs w:val="20"/>
          <w:lang w:val="nl-NL" w:eastAsia="nl-NL"/>
        </w:rPr>
        <w:sym w:font="Wingdings" w:char="F0E8"/>
      </w:r>
      <w:r w:rsidR="00F47F2C" w:rsidRPr="00FB670E">
        <w:rPr>
          <w:rFonts w:eastAsia="Times New Roman" w:cstheme="minorHAnsi"/>
          <w:bCs/>
          <w:color w:val="BFBFBF" w:themeColor="background1" w:themeShade="BF"/>
          <w:sz w:val="16"/>
          <w:szCs w:val="20"/>
          <w:lang w:val="nl-NL" w:eastAsia="nl-NL"/>
        </w:rPr>
        <w:t xml:space="preserve"> dus ik denk dat deze gebruikt worden als je zo vroegtijdig tocolyse wil toedienen)</w:t>
      </w:r>
    </w:p>
    <w:p w:rsidR="00F47F2C" w:rsidRPr="00FB670E" w:rsidRDefault="00F47F2C" w:rsidP="00811A14">
      <w:pPr>
        <w:pStyle w:val="Lijstalinea"/>
        <w:numPr>
          <w:ilvl w:val="0"/>
          <w:numId w:val="171"/>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Oxytocine-antagonist</w:t>
      </w:r>
    </w:p>
    <w:p w:rsidR="000C49EA" w:rsidRPr="00FB670E" w:rsidRDefault="000C49EA" w:rsidP="00811A14">
      <w:pPr>
        <w:pStyle w:val="Lijstalinea"/>
        <w:numPr>
          <w:ilvl w:val="0"/>
          <w:numId w:val="171"/>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Magnesiumsulfaat</w:t>
      </w:r>
    </w:p>
    <w:p w:rsidR="00681DDC" w:rsidRPr="00FB670E" w:rsidRDefault="00681DDC" w:rsidP="00681DDC">
      <w:pPr>
        <w:spacing w:before="100" w:beforeAutospacing="1" w:after="100" w:afterAutospacing="1" w:line="240" w:lineRule="auto"/>
        <w:rPr>
          <w:rFonts w:cstheme="minorHAnsi"/>
          <w:b/>
          <w:sz w:val="20"/>
          <w:szCs w:val="20"/>
        </w:rPr>
      </w:pPr>
      <w:r w:rsidRPr="00FB670E">
        <w:rPr>
          <w:rFonts w:eastAsia="Times New Roman" w:cstheme="minorHAnsi"/>
          <w:b/>
          <w:sz w:val="20"/>
          <w:szCs w:val="20"/>
          <w:lang w:eastAsia="nl-NL"/>
        </w:rPr>
        <w:t xml:space="preserve">24. Een cocaïneverslaafde vrouw, 28 weken zwanger, komt op spoed voor </w:t>
      </w:r>
      <w:r w:rsidRPr="00FB670E">
        <w:rPr>
          <w:rFonts w:cstheme="minorHAnsi"/>
          <w:b/>
          <w:sz w:val="20"/>
          <w:szCs w:val="20"/>
        </w:rPr>
        <w:t xml:space="preserve">pijnlijke harde buiken met weinig vaginaal bloedverlies. Wat is de meest waarschijnlijke diagnose? </w:t>
      </w:r>
    </w:p>
    <w:p w:rsidR="00681DDC" w:rsidRPr="00FB670E" w:rsidRDefault="00681DDC" w:rsidP="00811A14">
      <w:pPr>
        <w:pStyle w:val="Lijstalinea"/>
        <w:numPr>
          <w:ilvl w:val="0"/>
          <w:numId w:val="172"/>
        </w:numPr>
        <w:spacing w:before="100" w:beforeAutospacing="1" w:after="100" w:afterAutospacing="1" w:line="240" w:lineRule="auto"/>
        <w:rPr>
          <w:rFonts w:cstheme="minorHAnsi"/>
          <w:sz w:val="20"/>
          <w:szCs w:val="20"/>
          <w:lang w:eastAsia="nl-NL"/>
        </w:rPr>
      </w:pPr>
      <w:r w:rsidRPr="00FB670E">
        <w:rPr>
          <w:rFonts w:cstheme="minorHAnsi"/>
          <w:sz w:val="20"/>
          <w:szCs w:val="20"/>
        </w:rPr>
        <w:t xml:space="preserve">Placenta previa </w:t>
      </w:r>
      <w:r w:rsidRPr="00FB670E">
        <w:rPr>
          <w:rFonts w:cstheme="minorHAnsi"/>
          <w:color w:val="BFBFBF" w:themeColor="background1" w:themeShade="BF"/>
          <w:sz w:val="16"/>
          <w:szCs w:val="20"/>
        </w:rPr>
        <w:t>(pijnLOOS vaginaal bloedverlies)</w:t>
      </w:r>
    </w:p>
    <w:p w:rsidR="00681DDC" w:rsidRPr="00FB670E" w:rsidRDefault="00681DDC" w:rsidP="00811A14">
      <w:pPr>
        <w:pStyle w:val="Lijstalinea"/>
        <w:numPr>
          <w:ilvl w:val="0"/>
          <w:numId w:val="172"/>
        </w:numPr>
        <w:spacing w:before="100" w:beforeAutospacing="1" w:after="100" w:afterAutospacing="1" w:line="240" w:lineRule="auto"/>
        <w:rPr>
          <w:rFonts w:cstheme="minorHAnsi"/>
          <w:sz w:val="20"/>
          <w:szCs w:val="20"/>
          <w:lang w:eastAsia="nl-NL"/>
        </w:rPr>
      </w:pPr>
      <w:r w:rsidRPr="00FB670E">
        <w:rPr>
          <w:rFonts w:cstheme="minorHAnsi"/>
          <w:sz w:val="20"/>
          <w:szCs w:val="20"/>
        </w:rPr>
        <w:t xml:space="preserve">Vasa previa </w:t>
      </w:r>
      <w:r w:rsidRPr="00FB670E">
        <w:rPr>
          <w:rFonts w:cstheme="minorHAnsi"/>
          <w:color w:val="BFBFBF" w:themeColor="background1" w:themeShade="BF"/>
          <w:sz w:val="16"/>
          <w:szCs w:val="20"/>
        </w:rPr>
        <w:t>(2</w:t>
      </w:r>
      <w:r w:rsidRPr="00FB670E">
        <w:rPr>
          <w:rFonts w:cstheme="minorHAnsi"/>
          <w:color w:val="BFBFBF" w:themeColor="background1" w:themeShade="BF"/>
          <w:sz w:val="16"/>
          <w:szCs w:val="20"/>
          <w:vertAlign w:val="superscript"/>
        </w:rPr>
        <w:t>e</w:t>
      </w:r>
      <w:r w:rsidRPr="00FB670E">
        <w:rPr>
          <w:rFonts w:cstheme="minorHAnsi"/>
          <w:color w:val="BFBFBF" w:themeColor="background1" w:themeShade="BF"/>
          <w:sz w:val="16"/>
          <w:szCs w:val="20"/>
        </w:rPr>
        <w:t xml:space="preserve"> helft van de zwangerschap, pijnLOOS vaginaal bloedverlies)</w:t>
      </w:r>
    </w:p>
    <w:p w:rsidR="00681DDC" w:rsidRPr="00FB670E" w:rsidRDefault="00681DDC" w:rsidP="00811A14">
      <w:pPr>
        <w:pStyle w:val="Lijstalinea"/>
        <w:numPr>
          <w:ilvl w:val="0"/>
          <w:numId w:val="172"/>
        </w:numPr>
        <w:spacing w:before="100" w:beforeAutospacing="1" w:after="100" w:afterAutospacing="1" w:line="240" w:lineRule="auto"/>
        <w:rPr>
          <w:rFonts w:cstheme="minorHAnsi"/>
          <w:sz w:val="20"/>
          <w:szCs w:val="20"/>
          <w:lang w:eastAsia="nl-NL"/>
        </w:rPr>
      </w:pPr>
      <w:r w:rsidRPr="00FB670E">
        <w:rPr>
          <w:rFonts w:cstheme="minorHAnsi"/>
          <w:sz w:val="20"/>
          <w:szCs w:val="20"/>
        </w:rPr>
        <w:t xml:space="preserve">Preterme arbeid </w:t>
      </w:r>
      <w:r w:rsidRPr="00FB670E">
        <w:rPr>
          <w:rFonts w:cstheme="minorHAnsi"/>
          <w:color w:val="BFBFBF" w:themeColor="background1" w:themeShade="BF"/>
          <w:sz w:val="16"/>
          <w:szCs w:val="20"/>
        </w:rPr>
        <w:t>(pijnlijke contracties met verstrijking en dilatatie baarmoederhals)</w:t>
      </w:r>
    </w:p>
    <w:p w:rsidR="00681DDC" w:rsidRPr="00FB670E" w:rsidRDefault="00681DDC" w:rsidP="00811A14">
      <w:pPr>
        <w:pStyle w:val="Lijstalinea"/>
        <w:numPr>
          <w:ilvl w:val="0"/>
          <w:numId w:val="172"/>
        </w:numPr>
        <w:spacing w:before="100" w:beforeAutospacing="1" w:after="100" w:afterAutospacing="1" w:line="240" w:lineRule="auto"/>
        <w:rPr>
          <w:rFonts w:cstheme="minorHAnsi"/>
          <w:b/>
          <w:color w:val="A8D08D" w:themeColor="accent6" w:themeTint="99"/>
          <w:sz w:val="20"/>
          <w:szCs w:val="20"/>
          <w:lang w:eastAsia="nl-NL"/>
        </w:rPr>
      </w:pPr>
      <w:r w:rsidRPr="00FB670E">
        <w:rPr>
          <w:rFonts w:cstheme="minorHAnsi"/>
          <w:b/>
          <w:color w:val="A8D08D" w:themeColor="accent6" w:themeTint="99"/>
          <w:sz w:val="20"/>
          <w:szCs w:val="20"/>
          <w:lang w:val="en-US"/>
        </w:rPr>
        <w:t xml:space="preserve">Abruptio/solutio placentae </w:t>
      </w:r>
      <w:r w:rsidRPr="00FB670E">
        <w:rPr>
          <w:rFonts w:cstheme="minorHAnsi"/>
          <w:color w:val="BFBFBF" w:themeColor="background1" w:themeShade="BF"/>
          <w:sz w:val="16"/>
          <w:szCs w:val="20"/>
          <w:lang w:val="en-US"/>
        </w:rPr>
        <w:t xml:space="preserve">(cocaïnegebruik is risicofactor! </w:t>
      </w:r>
      <w:r w:rsidRPr="00FB670E">
        <w:rPr>
          <w:rFonts w:cstheme="minorHAnsi"/>
          <w:color w:val="BFBFBF" w:themeColor="background1" w:themeShade="BF"/>
          <w:sz w:val="16"/>
          <w:szCs w:val="20"/>
          <w:lang w:val="en-US"/>
        </w:rPr>
        <w:sym w:font="Wingdings" w:char="F0E8"/>
      </w:r>
      <w:r w:rsidRPr="00FB670E">
        <w:rPr>
          <w:rFonts w:cstheme="minorHAnsi"/>
          <w:color w:val="BFBFBF" w:themeColor="background1" w:themeShade="BF"/>
          <w:sz w:val="16"/>
          <w:szCs w:val="20"/>
          <w:lang w:val="en-US"/>
        </w:rPr>
        <w:t xml:space="preserve"> </w:t>
      </w:r>
      <w:r w:rsidRPr="00FB670E">
        <w:rPr>
          <w:rFonts w:cstheme="minorHAnsi"/>
          <w:color w:val="BFBFBF" w:themeColor="background1" w:themeShade="BF"/>
          <w:sz w:val="16"/>
          <w:szCs w:val="20"/>
        </w:rPr>
        <w:t>gespannen buik, pijn en bloedverlies zijn typisch)</w:t>
      </w:r>
    </w:p>
    <w:p w:rsidR="0035497D" w:rsidRPr="00FB670E" w:rsidRDefault="00681DDC" w:rsidP="0035497D">
      <w:pPr>
        <w:spacing w:before="100" w:beforeAutospacing="1" w:after="100" w:afterAutospacing="1" w:line="240" w:lineRule="auto"/>
        <w:rPr>
          <w:rFonts w:eastAsia="Times New Roman" w:cstheme="minorHAnsi"/>
          <w:b/>
          <w:color w:val="FF9999"/>
          <w:sz w:val="20"/>
          <w:szCs w:val="20"/>
          <w:lang w:eastAsia="nl-NL"/>
        </w:rPr>
      </w:pPr>
      <w:r w:rsidRPr="00FB670E">
        <w:rPr>
          <w:rFonts w:eastAsia="Times New Roman" w:cstheme="minorHAnsi"/>
          <w:b/>
          <w:color w:val="FF9999"/>
          <w:sz w:val="20"/>
          <w:szCs w:val="20"/>
          <w:lang w:eastAsia="nl-NL"/>
        </w:rPr>
        <w:t xml:space="preserve">25. Wat gaat niet gepaard met een </w:t>
      </w:r>
      <w:r w:rsidR="0035497D" w:rsidRPr="00FB670E">
        <w:rPr>
          <w:rFonts w:eastAsia="Times New Roman" w:cstheme="minorHAnsi"/>
          <w:b/>
          <w:color w:val="FF9999"/>
          <w:sz w:val="20"/>
          <w:szCs w:val="20"/>
          <w:lang w:eastAsia="nl-NL"/>
        </w:rPr>
        <w:t xml:space="preserve">verhoogd risico </w:t>
      </w:r>
      <w:r w:rsidRPr="00FB670E">
        <w:rPr>
          <w:rFonts w:eastAsia="Times New Roman" w:cstheme="minorHAnsi"/>
          <w:b/>
          <w:color w:val="FF9999"/>
          <w:sz w:val="20"/>
          <w:szCs w:val="20"/>
          <w:lang w:eastAsia="nl-NL"/>
        </w:rPr>
        <w:t xml:space="preserve">op </w:t>
      </w:r>
      <w:r w:rsidR="0035497D" w:rsidRPr="00FB670E">
        <w:rPr>
          <w:rFonts w:eastAsia="Times New Roman" w:cstheme="minorHAnsi"/>
          <w:b/>
          <w:color w:val="FF9999"/>
          <w:sz w:val="20"/>
          <w:szCs w:val="20"/>
          <w:lang w:eastAsia="nl-NL"/>
        </w:rPr>
        <w:t>pre</w:t>
      </w:r>
      <w:r w:rsidRPr="00FB670E">
        <w:rPr>
          <w:rFonts w:eastAsia="Times New Roman" w:cstheme="minorHAnsi"/>
          <w:b/>
          <w:color w:val="FF9999"/>
          <w:sz w:val="20"/>
          <w:szCs w:val="20"/>
          <w:lang w:eastAsia="nl-NL"/>
        </w:rPr>
        <w:t>-</w:t>
      </w:r>
      <w:r w:rsidR="0035497D" w:rsidRPr="00FB670E">
        <w:rPr>
          <w:rFonts w:eastAsia="Times New Roman" w:cstheme="minorHAnsi"/>
          <w:b/>
          <w:color w:val="FF9999"/>
          <w:sz w:val="20"/>
          <w:szCs w:val="20"/>
          <w:lang w:eastAsia="nl-NL"/>
        </w:rPr>
        <w:t>eclampsie?</w:t>
      </w:r>
    </w:p>
    <w:p w:rsidR="004250F8" w:rsidRPr="00FB670E" w:rsidRDefault="0035497D" w:rsidP="00811A14">
      <w:pPr>
        <w:pStyle w:val="Lijstalinea"/>
        <w:numPr>
          <w:ilvl w:val="0"/>
          <w:numId w:val="173"/>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Diabetes</w:t>
      </w:r>
      <w:r w:rsidR="004250F8" w:rsidRPr="00FB670E">
        <w:rPr>
          <w:rFonts w:eastAsia="Times New Roman" w:cstheme="minorHAnsi"/>
          <w:sz w:val="20"/>
          <w:szCs w:val="20"/>
          <w:lang w:eastAsia="nl-NL"/>
        </w:rPr>
        <w:t xml:space="preserve"> </w:t>
      </w:r>
      <w:r w:rsidR="004250F8" w:rsidRPr="00FB670E">
        <w:rPr>
          <w:rFonts w:eastAsia="Times New Roman" w:cstheme="minorHAnsi"/>
          <w:color w:val="BFBFBF" w:themeColor="background1" w:themeShade="BF"/>
          <w:sz w:val="16"/>
          <w:szCs w:val="20"/>
          <w:lang w:eastAsia="nl-NL"/>
        </w:rPr>
        <w:t>(en ook andere voorafbestaande aandoeningen: systeemziekten, nierziekten, trombofilie,…)</w:t>
      </w:r>
    </w:p>
    <w:p w:rsidR="004250F8" w:rsidRPr="00FB670E" w:rsidRDefault="0035497D" w:rsidP="00811A14">
      <w:pPr>
        <w:pStyle w:val="Lijstalinea"/>
        <w:numPr>
          <w:ilvl w:val="0"/>
          <w:numId w:val="173"/>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Nullipariteit</w:t>
      </w:r>
      <w:r w:rsidR="004250F8" w:rsidRPr="00FB670E">
        <w:rPr>
          <w:rFonts w:eastAsia="Times New Roman" w:cstheme="minorHAnsi"/>
          <w:sz w:val="20"/>
          <w:szCs w:val="20"/>
          <w:lang w:eastAsia="nl-NL"/>
        </w:rPr>
        <w:t xml:space="preserve"> </w:t>
      </w:r>
      <w:r w:rsidR="004250F8" w:rsidRPr="00FB670E">
        <w:rPr>
          <w:rFonts w:eastAsia="Times New Roman" w:cstheme="minorHAnsi"/>
          <w:color w:val="BFBFBF" w:themeColor="background1" w:themeShade="BF"/>
          <w:sz w:val="16"/>
          <w:szCs w:val="20"/>
          <w:lang w:eastAsia="nl-NL"/>
        </w:rPr>
        <w:t>(risico x2-3)</w:t>
      </w:r>
    </w:p>
    <w:p w:rsidR="004250F8" w:rsidRPr="00FB670E" w:rsidRDefault="0035497D" w:rsidP="00811A14">
      <w:pPr>
        <w:pStyle w:val="Lijstalinea"/>
        <w:numPr>
          <w:ilvl w:val="0"/>
          <w:numId w:val="173"/>
        </w:numPr>
        <w:spacing w:before="100" w:beforeAutospacing="1" w:after="100" w:afterAutospacing="1" w:line="240" w:lineRule="auto"/>
        <w:rPr>
          <w:rFonts w:eastAsia="Times New Roman" w:cstheme="minorHAnsi"/>
          <w:b/>
          <w:color w:val="C00000"/>
          <w:sz w:val="20"/>
          <w:szCs w:val="20"/>
          <w:lang w:eastAsia="nl-NL"/>
        </w:rPr>
      </w:pPr>
      <w:r w:rsidRPr="00FB670E">
        <w:rPr>
          <w:rFonts w:eastAsia="Times New Roman" w:cstheme="minorHAnsi"/>
          <w:b/>
          <w:color w:val="C00000"/>
          <w:sz w:val="20"/>
          <w:szCs w:val="20"/>
          <w:lang w:eastAsia="nl-NL"/>
        </w:rPr>
        <w:t>Zwarte ras</w:t>
      </w:r>
      <w:r w:rsidR="004250F8" w:rsidRPr="00FB670E">
        <w:rPr>
          <w:rFonts w:eastAsia="Times New Roman" w:cstheme="minorHAnsi"/>
          <w:b/>
          <w:color w:val="C00000"/>
          <w:sz w:val="20"/>
          <w:szCs w:val="20"/>
          <w:lang w:eastAsia="nl-NL"/>
        </w:rPr>
        <w:t xml:space="preserve"> </w:t>
      </w:r>
      <w:r w:rsidR="004250F8" w:rsidRPr="00FB670E">
        <w:rPr>
          <w:rFonts w:eastAsia="Times New Roman" w:cstheme="minorHAnsi"/>
          <w:color w:val="BFBFBF" w:themeColor="background1" w:themeShade="BF"/>
          <w:sz w:val="16"/>
          <w:szCs w:val="20"/>
          <w:lang w:eastAsia="nl-NL"/>
        </w:rPr>
        <w:t>(staat niets over vermeld)</w:t>
      </w:r>
    </w:p>
    <w:p w:rsidR="004250F8" w:rsidRPr="00FB670E" w:rsidRDefault="0035497D" w:rsidP="00811A14">
      <w:pPr>
        <w:pStyle w:val="Lijstalinea"/>
        <w:numPr>
          <w:ilvl w:val="0"/>
          <w:numId w:val="173"/>
        </w:numPr>
        <w:spacing w:before="100" w:beforeAutospacing="1" w:after="100" w:afterAutospacing="1" w:line="240" w:lineRule="auto"/>
        <w:rPr>
          <w:rFonts w:eastAsia="Times New Roman" w:cstheme="minorHAnsi"/>
          <w:b/>
          <w:color w:val="C00000"/>
          <w:sz w:val="20"/>
          <w:szCs w:val="20"/>
          <w:lang w:eastAsia="nl-NL"/>
        </w:rPr>
      </w:pPr>
      <w:r w:rsidRPr="00FB670E">
        <w:rPr>
          <w:rFonts w:eastAsia="Times New Roman" w:cstheme="minorHAnsi"/>
          <w:b/>
          <w:color w:val="C00000"/>
          <w:sz w:val="20"/>
          <w:szCs w:val="20"/>
          <w:lang w:eastAsia="nl-NL"/>
        </w:rPr>
        <w:t xml:space="preserve">Roken tijdens </w:t>
      </w:r>
      <w:r w:rsidR="004250F8" w:rsidRPr="00FB670E">
        <w:rPr>
          <w:rFonts w:eastAsia="Times New Roman" w:cstheme="minorHAnsi"/>
          <w:b/>
          <w:color w:val="C00000"/>
          <w:sz w:val="20"/>
          <w:szCs w:val="20"/>
          <w:lang w:eastAsia="nl-NL"/>
        </w:rPr>
        <w:t xml:space="preserve">de zwangerschap </w:t>
      </w:r>
      <w:r w:rsidR="004250F8" w:rsidRPr="00FB670E">
        <w:rPr>
          <w:rFonts w:eastAsia="Times New Roman" w:cstheme="minorHAnsi"/>
          <w:color w:val="BFBFBF" w:themeColor="background1" w:themeShade="BF"/>
          <w:sz w:val="16"/>
          <w:szCs w:val="20"/>
          <w:lang w:eastAsia="nl-NL"/>
        </w:rPr>
        <w:t>(staat niet vermeld, maar IUGR</w:t>
      </w:r>
      <w:r w:rsidR="00392207" w:rsidRPr="00FB670E">
        <w:rPr>
          <w:rFonts w:eastAsia="Times New Roman" w:cstheme="minorHAnsi"/>
          <w:color w:val="BFBFBF" w:themeColor="background1" w:themeShade="BF"/>
          <w:sz w:val="16"/>
          <w:szCs w:val="20"/>
          <w:lang w:eastAsia="nl-NL"/>
        </w:rPr>
        <w:t xml:space="preserve"> in de vorige zwangerschap</w:t>
      </w:r>
      <w:r w:rsidR="004250F8" w:rsidRPr="00FB670E">
        <w:rPr>
          <w:rFonts w:eastAsia="Times New Roman" w:cstheme="minorHAnsi"/>
          <w:color w:val="BFBFBF" w:themeColor="background1" w:themeShade="BF"/>
          <w:sz w:val="16"/>
          <w:szCs w:val="20"/>
          <w:lang w:eastAsia="nl-NL"/>
        </w:rPr>
        <w:t xml:space="preserve"> verhoogt wel het risico)</w:t>
      </w:r>
    </w:p>
    <w:p w:rsidR="0035497D" w:rsidRPr="00FB670E" w:rsidRDefault="0035497D" w:rsidP="00811A14">
      <w:pPr>
        <w:pStyle w:val="Lijstalinea"/>
        <w:numPr>
          <w:ilvl w:val="0"/>
          <w:numId w:val="173"/>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 xml:space="preserve">Moeder van </w:t>
      </w:r>
      <w:r w:rsidR="004250F8" w:rsidRPr="00FB670E">
        <w:rPr>
          <w:rFonts w:eastAsia="Times New Roman" w:cstheme="minorHAnsi"/>
          <w:sz w:val="20"/>
          <w:szCs w:val="20"/>
          <w:lang w:eastAsia="nl-NL"/>
        </w:rPr>
        <w:t>patiënte</w:t>
      </w:r>
      <w:r w:rsidRPr="00FB670E">
        <w:rPr>
          <w:rFonts w:eastAsia="Times New Roman" w:cstheme="minorHAnsi"/>
          <w:sz w:val="20"/>
          <w:szCs w:val="20"/>
          <w:lang w:eastAsia="nl-NL"/>
        </w:rPr>
        <w:t xml:space="preserve"> heeft pre</w:t>
      </w:r>
      <w:r w:rsidR="004250F8" w:rsidRPr="00FB670E">
        <w:rPr>
          <w:rFonts w:eastAsia="Times New Roman" w:cstheme="minorHAnsi"/>
          <w:sz w:val="20"/>
          <w:szCs w:val="20"/>
          <w:lang w:eastAsia="nl-NL"/>
        </w:rPr>
        <w:t>-</w:t>
      </w:r>
      <w:r w:rsidRPr="00FB670E">
        <w:rPr>
          <w:rFonts w:eastAsia="Times New Roman" w:cstheme="minorHAnsi"/>
          <w:sz w:val="20"/>
          <w:szCs w:val="20"/>
          <w:lang w:eastAsia="nl-NL"/>
        </w:rPr>
        <w:t xml:space="preserve">eclampsie gehad tijdens die </w:t>
      </w:r>
      <w:r w:rsidR="004250F8" w:rsidRPr="00FB670E">
        <w:rPr>
          <w:rFonts w:eastAsia="Times New Roman" w:cstheme="minorHAnsi"/>
          <w:sz w:val="20"/>
          <w:szCs w:val="20"/>
          <w:lang w:eastAsia="nl-NL"/>
        </w:rPr>
        <w:t xml:space="preserve">zwangerschap </w:t>
      </w:r>
      <w:r w:rsidR="004250F8" w:rsidRPr="00FB670E">
        <w:rPr>
          <w:rFonts w:eastAsia="Times New Roman" w:cstheme="minorHAnsi"/>
          <w:color w:val="BFBFBF" w:themeColor="background1" w:themeShade="BF"/>
          <w:sz w:val="16"/>
          <w:szCs w:val="20"/>
          <w:lang w:eastAsia="nl-NL"/>
        </w:rPr>
        <w:t>(moeder = 25% meer kans, zus = 35% meer kans)</w:t>
      </w:r>
    </w:p>
    <w:p w:rsidR="0035497D" w:rsidRPr="00FB670E" w:rsidRDefault="0035497D" w:rsidP="007B6BEA">
      <w:pPr>
        <w:pStyle w:val="Lijstalinea"/>
        <w:ind w:left="768"/>
        <w:rPr>
          <w:rFonts w:cstheme="minorHAnsi"/>
          <w:sz w:val="20"/>
          <w:szCs w:val="20"/>
        </w:rPr>
      </w:pPr>
    </w:p>
    <w:p w:rsidR="0035497D" w:rsidRPr="00FB670E" w:rsidRDefault="0035497D" w:rsidP="0035497D">
      <w:pPr>
        <w:pStyle w:val="Lijstalinea"/>
        <w:ind w:left="408"/>
        <w:rPr>
          <w:rFonts w:cstheme="minorHAnsi"/>
          <w:sz w:val="20"/>
          <w:szCs w:val="20"/>
        </w:rPr>
      </w:pPr>
    </w:p>
    <w:p w:rsidR="007B6BEA" w:rsidRPr="00FB670E" w:rsidRDefault="007B6BEA" w:rsidP="00E363A0">
      <w:pPr>
        <w:rPr>
          <w:rFonts w:cstheme="minorHAnsi"/>
          <w:sz w:val="20"/>
          <w:szCs w:val="20"/>
        </w:rPr>
      </w:pPr>
    </w:p>
    <w:p w:rsidR="00770B92" w:rsidRPr="00FB670E" w:rsidRDefault="00770B92" w:rsidP="00E363A0">
      <w:pPr>
        <w:rPr>
          <w:rFonts w:cstheme="minorHAnsi"/>
          <w:b/>
          <w:sz w:val="20"/>
          <w:szCs w:val="20"/>
        </w:rPr>
      </w:pPr>
      <w:r w:rsidRPr="00FB670E">
        <w:rPr>
          <w:rFonts w:cstheme="minorHAnsi"/>
          <w:b/>
          <w:sz w:val="20"/>
          <w:szCs w:val="20"/>
        </w:rPr>
        <w:lastRenderedPageBreak/>
        <w:t>26</w:t>
      </w:r>
      <w:r w:rsidR="00E363A0" w:rsidRPr="00FB670E">
        <w:rPr>
          <w:rFonts w:cstheme="minorHAnsi"/>
          <w:b/>
          <w:sz w:val="20"/>
          <w:szCs w:val="20"/>
        </w:rPr>
        <w:t>. Welke uitspraak over hyperemesis gravidarum is correct</w:t>
      </w:r>
      <w:r w:rsidRPr="00FB670E">
        <w:rPr>
          <w:rFonts w:cstheme="minorHAnsi"/>
          <w:b/>
          <w:sz w:val="20"/>
          <w:szCs w:val="20"/>
        </w:rPr>
        <w:t>?</w:t>
      </w:r>
    </w:p>
    <w:p w:rsidR="00E363A0" w:rsidRPr="00FB670E" w:rsidRDefault="00E363A0" w:rsidP="00811A14">
      <w:pPr>
        <w:pStyle w:val="Lijstalinea"/>
        <w:numPr>
          <w:ilvl w:val="0"/>
          <w:numId w:val="161"/>
        </w:numPr>
        <w:rPr>
          <w:rFonts w:cstheme="minorHAnsi"/>
          <w:sz w:val="20"/>
          <w:szCs w:val="20"/>
        </w:rPr>
      </w:pPr>
      <w:r w:rsidRPr="00FB670E">
        <w:rPr>
          <w:rFonts w:cstheme="minorHAnsi"/>
          <w:sz w:val="20"/>
          <w:szCs w:val="20"/>
        </w:rPr>
        <w:t>Het komt steeds sporadisch voor</w:t>
      </w:r>
      <w:r w:rsidR="00770B92" w:rsidRPr="00FB670E">
        <w:rPr>
          <w:rFonts w:cstheme="minorHAnsi"/>
          <w:sz w:val="20"/>
          <w:szCs w:val="20"/>
        </w:rPr>
        <w:t xml:space="preserve"> </w:t>
      </w:r>
      <w:r w:rsidR="00770B92" w:rsidRPr="00FB670E">
        <w:rPr>
          <w:rFonts w:cstheme="minorHAnsi"/>
          <w:color w:val="BFBFBF" w:themeColor="background1" w:themeShade="BF"/>
          <w:sz w:val="16"/>
          <w:szCs w:val="20"/>
        </w:rPr>
        <w:t>(er is enige relatie met hormonen, zoals een hogere concentratie hCG)</w:t>
      </w:r>
    </w:p>
    <w:p w:rsidR="00E363A0" w:rsidRPr="00FB670E" w:rsidRDefault="00E363A0" w:rsidP="00811A14">
      <w:pPr>
        <w:pStyle w:val="Lijstalinea"/>
        <w:numPr>
          <w:ilvl w:val="0"/>
          <w:numId w:val="161"/>
        </w:numPr>
        <w:rPr>
          <w:rFonts w:cstheme="minorHAnsi"/>
          <w:b/>
          <w:color w:val="A8D08D" w:themeColor="accent6" w:themeTint="99"/>
          <w:sz w:val="20"/>
          <w:szCs w:val="20"/>
        </w:rPr>
      </w:pPr>
      <w:r w:rsidRPr="00FB670E">
        <w:rPr>
          <w:rFonts w:cstheme="minorHAnsi"/>
          <w:b/>
          <w:color w:val="A8D08D" w:themeColor="accent6" w:themeTint="99"/>
          <w:sz w:val="20"/>
          <w:szCs w:val="20"/>
        </w:rPr>
        <w:t>Het kan gepaard gaan met een biochemische hyperthyroïdie</w:t>
      </w:r>
      <w:r w:rsidR="00770B92" w:rsidRPr="00FB670E">
        <w:rPr>
          <w:rFonts w:cstheme="minorHAnsi"/>
          <w:b/>
          <w:color w:val="A8D08D" w:themeColor="accent6" w:themeTint="99"/>
          <w:sz w:val="20"/>
          <w:szCs w:val="20"/>
        </w:rPr>
        <w:t xml:space="preserve"> </w:t>
      </w:r>
      <w:r w:rsidR="00770B92" w:rsidRPr="00FB670E">
        <w:rPr>
          <w:rFonts w:cstheme="minorHAnsi"/>
          <w:color w:val="BFBFBF" w:themeColor="background1" w:themeShade="BF"/>
          <w:sz w:val="16"/>
          <w:szCs w:val="20"/>
        </w:rPr>
        <w:t>(bij 60% van de patiënten)</w:t>
      </w:r>
      <w:r w:rsidR="00770B92" w:rsidRPr="00FB670E">
        <w:rPr>
          <w:rFonts w:cstheme="minorHAnsi"/>
          <w:b/>
          <w:color w:val="A8D08D" w:themeColor="accent6" w:themeTint="99"/>
          <w:sz w:val="20"/>
          <w:szCs w:val="20"/>
        </w:rPr>
        <w:t xml:space="preserve"> </w:t>
      </w:r>
    </w:p>
    <w:p w:rsidR="00E363A0" w:rsidRPr="00FB670E" w:rsidRDefault="00E363A0" w:rsidP="00811A14">
      <w:pPr>
        <w:pStyle w:val="Lijstalinea"/>
        <w:numPr>
          <w:ilvl w:val="0"/>
          <w:numId w:val="161"/>
        </w:numPr>
        <w:rPr>
          <w:rFonts w:cstheme="minorHAnsi"/>
          <w:sz w:val="20"/>
          <w:szCs w:val="20"/>
        </w:rPr>
      </w:pPr>
      <w:r w:rsidRPr="00FB670E">
        <w:rPr>
          <w:rFonts w:cstheme="minorHAnsi"/>
          <w:sz w:val="20"/>
          <w:szCs w:val="20"/>
        </w:rPr>
        <w:t>Het gaat gepaard met een verlaagd ureum</w:t>
      </w:r>
    </w:p>
    <w:p w:rsidR="00E363A0" w:rsidRPr="00FB670E" w:rsidRDefault="00E363A0" w:rsidP="00811A14">
      <w:pPr>
        <w:pStyle w:val="Lijstalinea"/>
        <w:numPr>
          <w:ilvl w:val="0"/>
          <w:numId w:val="161"/>
        </w:numPr>
        <w:rPr>
          <w:rFonts w:cstheme="minorHAnsi"/>
          <w:sz w:val="20"/>
          <w:szCs w:val="20"/>
        </w:rPr>
      </w:pPr>
      <w:r w:rsidRPr="00FB670E">
        <w:rPr>
          <w:rFonts w:cstheme="minorHAnsi"/>
          <w:sz w:val="20"/>
          <w:szCs w:val="20"/>
        </w:rPr>
        <w:t>Het persisteert bij de meerderheid van de gevallen tot het einde van de zwangerschap</w:t>
      </w:r>
    </w:p>
    <w:p w:rsidR="00E363A0" w:rsidRPr="00FB670E" w:rsidRDefault="00E363A0" w:rsidP="00811A14">
      <w:pPr>
        <w:pStyle w:val="Lijstalinea"/>
        <w:numPr>
          <w:ilvl w:val="0"/>
          <w:numId w:val="161"/>
        </w:numPr>
        <w:rPr>
          <w:rFonts w:cstheme="minorHAnsi"/>
          <w:sz w:val="20"/>
          <w:szCs w:val="20"/>
        </w:rPr>
      </w:pPr>
      <w:r w:rsidRPr="00FB670E">
        <w:rPr>
          <w:rFonts w:cstheme="minorHAnsi"/>
          <w:sz w:val="20"/>
          <w:szCs w:val="20"/>
        </w:rPr>
        <w:t>Een ambulante behandeling is mogelijk</w:t>
      </w:r>
      <w:r w:rsidR="00770B92" w:rsidRPr="00FB670E">
        <w:rPr>
          <w:rFonts w:cstheme="minorHAnsi"/>
          <w:sz w:val="20"/>
          <w:szCs w:val="20"/>
        </w:rPr>
        <w:t xml:space="preserve"> </w:t>
      </w:r>
      <w:r w:rsidR="00770B92" w:rsidRPr="00FB670E">
        <w:rPr>
          <w:rFonts w:cstheme="minorHAnsi"/>
          <w:color w:val="BFBFBF" w:themeColor="background1" w:themeShade="BF"/>
          <w:sz w:val="16"/>
          <w:szCs w:val="20"/>
        </w:rPr>
        <w:t>(opname is nodig!)</w:t>
      </w:r>
    </w:p>
    <w:p w:rsidR="00E363A0" w:rsidRPr="00FB670E" w:rsidRDefault="00770B92" w:rsidP="00E363A0">
      <w:pPr>
        <w:rPr>
          <w:rFonts w:cstheme="minorHAnsi"/>
          <w:b/>
          <w:sz w:val="20"/>
          <w:szCs w:val="20"/>
        </w:rPr>
      </w:pPr>
      <w:r w:rsidRPr="00FB670E">
        <w:rPr>
          <w:rFonts w:cstheme="minorHAnsi"/>
          <w:b/>
          <w:sz w:val="20"/>
          <w:szCs w:val="20"/>
        </w:rPr>
        <w:t>27</w:t>
      </w:r>
      <w:r w:rsidR="00E363A0" w:rsidRPr="00FB670E">
        <w:rPr>
          <w:rFonts w:cstheme="minorHAnsi"/>
          <w:b/>
          <w:sz w:val="20"/>
          <w:szCs w:val="20"/>
        </w:rPr>
        <w:t xml:space="preserve">. </w:t>
      </w:r>
      <w:r w:rsidRPr="00FB670E">
        <w:rPr>
          <w:rFonts w:cstheme="minorHAnsi"/>
          <w:b/>
          <w:sz w:val="20"/>
          <w:szCs w:val="20"/>
        </w:rPr>
        <w:t>Een v</w:t>
      </w:r>
      <w:r w:rsidR="00E363A0" w:rsidRPr="00FB670E">
        <w:rPr>
          <w:rFonts w:cstheme="minorHAnsi"/>
          <w:b/>
          <w:sz w:val="20"/>
          <w:szCs w:val="20"/>
        </w:rPr>
        <w:t>rouw, 26 jaar oud en 6 weken zwanger</w:t>
      </w:r>
      <w:r w:rsidRPr="00FB670E">
        <w:rPr>
          <w:rFonts w:cstheme="minorHAnsi"/>
          <w:b/>
          <w:sz w:val="20"/>
          <w:szCs w:val="20"/>
        </w:rPr>
        <w:t>, m</w:t>
      </w:r>
      <w:r w:rsidR="00E363A0" w:rsidRPr="00FB670E">
        <w:rPr>
          <w:rFonts w:cstheme="minorHAnsi"/>
          <w:b/>
          <w:sz w:val="20"/>
          <w:szCs w:val="20"/>
        </w:rPr>
        <w:t xml:space="preserve">oet erg veel braken, voornamelijk in de ochtend. Wat is uw beleid? </w:t>
      </w:r>
    </w:p>
    <w:p w:rsidR="00E363A0" w:rsidRPr="00FB670E" w:rsidRDefault="00E363A0" w:rsidP="00811A14">
      <w:pPr>
        <w:pStyle w:val="Lijstalinea"/>
        <w:numPr>
          <w:ilvl w:val="0"/>
          <w:numId w:val="162"/>
        </w:numPr>
        <w:rPr>
          <w:rFonts w:cstheme="minorHAnsi"/>
          <w:sz w:val="20"/>
          <w:szCs w:val="20"/>
        </w:rPr>
      </w:pPr>
      <w:r w:rsidRPr="00FB670E">
        <w:rPr>
          <w:rFonts w:cstheme="minorHAnsi"/>
          <w:sz w:val="20"/>
          <w:szCs w:val="20"/>
        </w:rPr>
        <w:t>Hospitalisatie, in prikkelarme omgeving brengen zonder verdere onderzoeken</w:t>
      </w:r>
    </w:p>
    <w:p w:rsidR="00E363A0" w:rsidRPr="00FB670E" w:rsidRDefault="00E363A0" w:rsidP="00811A14">
      <w:pPr>
        <w:pStyle w:val="Lijstalinea"/>
        <w:numPr>
          <w:ilvl w:val="0"/>
          <w:numId w:val="162"/>
        </w:numPr>
        <w:rPr>
          <w:rFonts w:cstheme="minorHAnsi"/>
          <w:sz w:val="20"/>
          <w:szCs w:val="20"/>
        </w:rPr>
      </w:pPr>
      <w:r w:rsidRPr="00FB670E">
        <w:rPr>
          <w:rFonts w:cstheme="minorHAnsi"/>
          <w:sz w:val="20"/>
          <w:szCs w:val="20"/>
        </w:rPr>
        <w:t>Start onmiddellijk met anti-histaminicum en pyridoxine</w:t>
      </w:r>
    </w:p>
    <w:p w:rsidR="00E363A0" w:rsidRPr="00FB670E" w:rsidRDefault="00E363A0" w:rsidP="00811A14">
      <w:pPr>
        <w:pStyle w:val="Lijstalinea"/>
        <w:numPr>
          <w:ilvl w:val="0"/>
          <w:numId w:val="162"/>
        </w:numPr>
        <w:rPr>
          <w:rFonts w:cstheme="minorHAnsi"/>
          <w:b/>
          <w:color w:val="A8D08D" w:themeColor="accent6" w:themeTint="99"/>
          <w:sz w:val="20"/>
          <w:szCs w:val="20"/>
        </w:rPr>
      </w:pPr>
      <w:r w:rsidRPr="00FB670E">
        <w:rPr>
          <w:rFonts w:cstheme="minorHAnsi"/>
          <w:b/>
          <w:color w:val="A8D08D" w:themeColor="accent6" w:themeTint="99"/>
          <w:sz w:val="20"/>
          <w:szCs w:val="20"/>
        </w:rPr>
        <w:t>U stelt de vrouw gerust: deze symptomen zijn volstrekt normaal in het 1e trimester van de ZW</w:t>
      </w:r>
      <w:r w:rsidR="00770B92" w:rsidRPr="00FB670E">
        <w:rPr>
          <w:rFonts w:cstheme="minorHAnsi"/>
          <w:b/>
          <w:color w:val="A8D08D" w:themeColor="accent6" w:themeTint="99"/>
          <w:sz w:val="20"/>
          <w:szCs w:val="20"/>
        </w:rPr>
        <w:t xml:space="preserve"> </w:t>
      </w:r>
      <w:r w:rsidR="00770B92" w:rsidRPr="00FB670E">
        <w:rPr>
          <w:rFonts w:cstheme="minorHAnsi"/>
          <w:color w:val="BFBFBF" w:themeColor="background1" w:themeShade="BF"/>
          <w:sz w:val="16"/>
          <w:szCs w:val="20"/>
        </w:rPr>
        <w:t>(zolang er geen &gt;5% gewichtsverlies en ketonurie is = normaal // ochtendmisselijkheid verdwijnt meestal rond week 12, wanneer hCG begint te dalen)</w:t>
      </w:r>
    </w:p>
    <w:p w:rsidR="00E363A0" w:rsidRPr="00FB670E" w:rsidRDefault="00E363A0" w:rsidP="00811A14">
      <w:pPr>
        <w:pStyle w:val="Lijstalinea"/>
        <w:numPr>
          <w:ilvl w:val="0"/>
          <w:numId w:val="162"/>
        </w:numPr>
        <w:rPr>
          <w:rFonts w:cstheme="minorHAnsi"/>
          <w:sz w:val="20"/>
          <w:szCs w:val="20"/>
        </w:rPr>
      </w:pPr>
      <w:r w:rsidRPr="00FB670E">
        <w:rPr>
          <w:rFonts w:cstheme="minorHAnsi"/>
          <w:sz w:val="20"/>
          <w:szCs w:val="20"/>
        </w:rPr>
        <w:t xml:space="preserve">Hospitalisatie, in prikkelarme omgeving brengen en nagaan of er een oorzaak aangetoond kan worden </w:t>
      </w:r>
    </w:p>
    <w:p w:rsidR="00E363A0" w:rsidRPr="00FB670E" w:rsidRDefault="00E363A0" w:rsidP="00811A14">
      <w:pPr>
        <w:pStyle w:val="Lijstalinea"/>
        <w:numPr>
          <w:ilvl w:val="0"/>
          <w:numId w:val="162"/>
        </w:numPr>
        <w:rPr>
          <w:rFonts w:cstheme="minorHAnsi"/>
          <w:sz w:val="20"/>
          <w:szCs w:val="20"/>
        </w:rPr>
      </w:pPr>
      <w:r w:rsidRPr="00FB670E">
        <w:rPr>
          <w:rFonts w:cstheme="minorHAnsi"/>
          <w:sz w:val="20"/>
          <w:szCs w:val="20"/>
        </w:rPr>
        <w:t>Hospitalisatie en onmiddellijk starten met TPN</w:t>
      </w:r>
    </w:p>
    <w:p w:rsidR="00770B92" w:rsidRPr="00FB670E" w:rsidRDefault="00770B92" w:rsidP="00770B92">
      <w:pPr>
        <w:rPr>
          <w:rFonts w:cstheme="minorHAnsi"/>
          <w:b/>
          <w:sz w:val="20"/>
          <w:szCs w:val="20"/>
        </w:rPr>
      </w:pPr>
      <w:r w:rsidRPr="00FB670E">
        <w:rPr>
          <w:rFonts w:cstheme="minorHAnsi"/>
          <w:b/>
          <w:sz w:val="20"/>
          <w:szCs w:val="20"/>
          <w:lang w:val="nl-BE"/>
        </w:rPr>
        <w:t xml:space="preserve">28. </w:t>
      </w:r>
      <w:r w:rsidR="00E363A0" w:rsidRPr="00FB670E">
        <w:rPr>
          <w:rFonts w:cstheme="minorHAnsi"/>
          <w:b/>
          <w:sz w:val="20"/>
          <w:szCs w:val="20"/>
        </w:rPr>
        <w:t>Welke uitspraak met betrekking tot hyperemesis gravidarum is correct?</w:t>
      </w:r>
    </w:p>
    <w:p w:rsidR="00770B92" w:rsidRPr="00FB670E" w:rsidRDefault="00E363A0" w:rsidP="00811A14">
      <w:pPr>
        <w:pStyle w:val="Lijstalinea"/>
        <w:numPr>
          <w:ilvl w:val="0"/>
          <w:numId w:val="174"/>
        </w:numPr>
        <w:rPr>
          <w:rFonts w:cstheme="minorHAnsi"/>
          <w:sz w:val="20"/>
          <w:szCs w:val="20"/>
        </w:rPr>
      </w:pPr>
      <w:r w:rsidRPr="00FB670E">
        <w:rPr>
          <w:rFonts w:cstheme="minorHAnsi"/>
          <w:sz w:val="20"/>
          <w:szCs w:val="20"/>
        </w:rPr>
        <w:t>Begint meestal na 16 weken zwangerschap</w:t>
      </w:r>
    </w:p>
    <w:p w:rsidR="00770B92" w:rsidRPr="00FB670E" w:rsidRDefault="00E363A0" w:rsidP="00811A14">
      <w:pPr>
        <w:pStyle w:val="Lijstalinea"/>
        <w:numPr>
          <w:ilvl w:val="0"/>
          <w:numId w:val="174"/>
        </w:numPr>
        <w:rPr>
          <w:rFonts w:cstheme="minorHAnsi"/>
          <w:b/>
          <w:color w:val="A8D08D" w:themeColor="accent6" w:themeTint="99"/>
          <w:sz w:val="20"/>
          <w:szCs w:val="20"/>
        </w:rPr>
      </w:pPr>
      <w:r w:rsidRPr="00FB670E">
        <w:rPr>
          <w:rFonts w:cstheme="minorHAnsi"/>
          <w:b/>
          <w:color w:val="A8D08D" w:themeColor="accent6" w:themeTint="99"/>
          <w:sz w:val="20"/>
          <w:szCs w:val="20"/>
        </w:rPr>
        <w:t>Leidt tot gewichtsverlies van 5% en gaat gepaard met ketonurie</w:t>
      </w:r>
    </w:p>
    <w:p w:rsidR="00770B92" w:rsidRPr="00FB670E" w:rsidRDefault="00E363A0" w:rsidP="00811A14">
      <w:pPr>
        <w:pStyle w:val="Lijstalinea"/>
        <w:numPr>
          <w:ilvl w:val="0"/>
          <w:numId w:val="174"/>
        </w:numPr>
        <w:rPr>
          <w:rFonts w:cstheme="minorHAnsi"/>
          <w:sz w:val="20"/>
          <w:szCs w:val="20"/>
        </w:rPr>
      </w:pPr>
      <w:r w:rsidRPr="00FB670E">
        <w:rPr>
          <w:rFonts w:cstheme="minorHAnsi"/>
          <w:sz w:val="20"/>
          <w:szCs w:val="20"/>
        </w:rPr>
        <w:t>Zal naast deshydratatie, uithongering en oligurie nooit tot ernstige symptomen aanleiding geven</w:t>
      </w:r>
    </w:p>
    <w:p w:rsidR="00E363A0" w:rsidRPr="00FB670E" w:rsidRDefault="00E363A0" w:rsidP="00811A14">
      <w:pPr>
        <w:pStyle w:val="Lijstalinea"/>
        <w:numPr>
          <w:ilvl w:val="0"/>
          <w:numId w:val="174"/>
        </w:numPr>
        <w:rPr>
          <w:rFonts w:cstheme="minorHAnsi"/>
          <w:sz w:val="20"/>
          <w:szCs w:val="20"/>
        </w:rPr>
      </w:pPr>
      <w:r w:rsidRPr="00FB670E">
        <w:rPr>
          <w:rFonts w:cstheme="minorHAnsi"/>
          <w:sz w:val="20"/>
          <w:szCs w:val="20"/>
        </w:rPr>
        <w:t>Heeft geen psychologische factoren</w:t>
      </w:r>
    </w:p>
    <w:p w:rsidR="00E363A0" w:rsidRPr="00FB670E" w:rsidRDefault="00770B92" w:rsidP="00770B92">
      <w:pPr>
        <w:rPr>
          <w:rFonts w:cstheme="minorHAnsi"/>
          <w:b/>
          <w:sz w:val="20"/>
          <w:szCs w:val="20"/>
          <w:lang w:val="nl-BE"/>
        </w:rPr>
      </w:pPr>
      <w:r w:rsidRPr="00FB670E">
        <w:rPr>
          <w:rFonts w:cstheme="minorHAnsi"/>
          <w:b/>
          <w:sz w:val="20"/>
          <w:szCs w:val="20"/>
        </w:rPr>
        <w:t>29. Zou je bij de behandeling van zwangerschapshypertensie aspirine moeten</w:t>
      </w:r>
      <w:r w:rsidR="00E363A0" w:rsidRPr="00FB670E">
        <w:rPr>
          <w:rFonts w:cstheme="minorHAnsi"/>
          <w:b/>
          <w:sz w:val="20"/>
          <w:szCs w:val="20"/>
          <w:lang w:val="nl-BE"/>
        </w:rPr>
        <w:t xml:space="preserve"> combineren met vitamine-supplementen? </w:t>
      </w:r>
    </w:p>
    <w:p w:rsidR="00770B92" w:rsidRPr="00FB670E" w:rsidRDefault="00770B92" w:rsidP="00811A14">
      <w:pPr>
        <w:pStyle w:val="Lijstalinea"/>
        <w:numPr>
          <w:ilvl w:val="0"/>
          <w:numId w:val="175"/>
        </w:numPr>
        <w:rPr>
          <w:rFonts w:cstheme="minorHAnsi"/>
          <w:sz w:val="20"/>
          <w:szCs w:val="20"/>
        </w:rPr>
      </w:pPr>
      <w:r w:rsidRPr="00FB670E">
        <w:rPr>
          <w:rFonts w:cstheme="minorHAnsi"/>
          <w:sz w:val="20"/>
          <w:szCs w:val="20"/>
        </w:rPr>
        <w:t>Ja, want het is efficiënt om de bloeddruk te verlagen en gaat niet transplacentair</w:t>
      </w:r>
    </w:p>
    <w:p w:rsidR="00770B92" w:rsidRPr="00FB670E" w:rsidRDefault="00770B92" w:rsidP="00811A14">
      <w:pPr>
        <w:pStyle w:val="Lijstalinea"/>
        <w:numPr>
          <w:ilvl w:val="0"/>
          <w:numId w:val="175"/>
        </w:numPr>
        <w:rPr>
          <w:rFonts w:cstheme="minorHAnsi"/>
          <w:sz w:val="20"/>
          <w:szCs w:val="20"/>
        </w:rPr>
      </w:pPr>
      <w:r w:rsidRPr="00FB670E">
        <w:rPr>
          <w:rFonts w:cstheme="minorHAnsi"/>
          <w:sz w:val="20"/>
          <w:szCs w:val="20"/>
        </w:rPr>
        <w:t xml:space="preserve">Ja, want door de toename aan RBC in materneel bloed is er verhoogde stollingsneiging en je wil dit tegengaan met aspirine </w:t>
      </w:r>
    </w:p>
    <w:p w:rsidR="00770B92" w:rsidRPr="00FB670E" w:rsidRDefault="00770B92" w:rsidP="00811A14">
      <w:pPr>
        <w:pStyle w:val="Lijstalinea"/>
        <w:numPr>
          <w:ilvl w:val="0"/>
          <w:numId w:val="175"/>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Nee, want het nut hiervan is niet aangetoond </w:t>
      </w:r>
      <w:r w:rsidRPr="00FB670E">
        <w:rPr>
          <w:rFonts w:cstheme="minorHAnsi"/>
          <w:color w:val="BFBFBF" w:themeColor="background1" w:themeShade="BF"/>
          <w:sz w:val="16"/>
          <w:szCs w:val="20"/>
        </w:rPr>
        <w:t xml:space="preserve">(en je geeft omega 3 om te zorgen dat het PGI2/TXA3 wordt en de balans meer op PGI2 ligt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vasodilatatie // als je dan aspirine geeft, is er geen kans dat er TXA3 gevormd wordt, want je inhibeert COX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totaal nutteloos dus)</w:t>
      </w:r>
    </w:p>
    <w:p w:rsidR="00770B92" w:rsidRPr="00FB670E" w:rsidRDefault="00770B92" w:rsidP="00811A14">
      <w:pPr>
        <w:pStyle w:val="Lijstalinea"/>
        <w:numPr>
          <w:ilvl w:val="0"/>
          <w:numId w:val="175"/>
        </w:numPr>
        <w:rPr>
          <w:rFonts w:cstheme="minorHAnsi"/>
          <w:sz w:val="20"/>
          <w:szCs w:val="20"/>
        </w:rPr>
      </w:pPr>
      <w:r w:rsidRPr="00FB670E">
        <w:rPr>
          <w:rFonts w:cstheme="minorHAnsi"/>
          <w:sz w:val="20"/>
          <w:szCs w:val="20"/>
        </w:rPr>
        <w:t xml:space="preserve">Nee, want het gaat transplacentair en is dus niet veilig voor de foetus </w:t>
      </w:r>
    </w:p>
    <w:p w:rsidR="00170EAE" w:rsidRPr="00FB670E" w:rsidRDefault="00170EAE" w:rsidP="00170EAE">
      <w:pPr>
        <w:rPr>
          <w:rFonts w:cstheme="minorHAnsi"/>
          <w:b/>
          <w:sz w:val="20"/>
          <w:szCs w:val="20"/>
          <w:lang w:val="nl-BE"/>
        </w:rPr>
      </w:pPr>
      <w:r w:rsidRPr="00FB670E">
        <w:rPr>
          <w:rFonts w:cstheme="minorHAnsi"/>
          <w:b/>
          <w:sz w:val="20"/>
          <w:szCs w:val="20"/>
        </w:rPr>
        <w:t>30. B</w:t>
      </w:r>
      <w:r w:rsidR="00E363A0" w:rsidRPr="00FB670E">
        <w:rPr>
          <w:rFonts w:cstheme="minorHAnsi"/>
          <w:b/>
          <w:sz w:val="20"/>
          <w:szCs w:val="20"/>
          <w:lang w:val="nl-BE"/>
        </w:rPr>
        <w:t>ij pre-eclampsie:</w:t>
      </w:r>
    </w:p>
    <w:p w:rsidR="00170EAE" w:rsidRPr="00FB670E" w:rsidRDefault="00170EAE" w:rsidP="00811A14">
      <w:pPr>
        <w:pStyle w:val="Lijstalinea"/>
        <w:numPr>
          <w:ilvl w:val="0"/>
          <w:numId w:val="176"/>
        </w:numPr>
        <w:rPr>
          <w:rFonts w:cstheme="minorHAnsi"/>
          <w:sz w:val="20"/>
          <w:szCs w:val="20"/>
          <w:lang w:val="nl-NL"/>
        </w:rPr>
      </w:pPr>
      <w:r w:rsidRPr="00FB670E">
        <w:rPr>
          <w:rFonts w:cstheme="minorHAnsi"/>
          <w:sz w:val="20"/>
          <w:szCs w:val="20"/>
        </w:rPr>
        <w:t>V</w:t>
      </w:r>
      <w:r w:rsidR="00E363A0" w:rsidRPr="00FB670E">
        <w:rPr>
          <w:rFonts w:cstheme="minorHAnsi"/>
          <w:sz w:val="20"/>
          <w:szCs w:val="20"/>
        </w:rPr>
        <w:t>erlaag</w:t>
      </w:r>
      <w:r w:rsidR="007B6BEA" w:rsidRPr="00FB670E">
        <w:rPr>
          <w:rFonts w:cstheme="minorHAnsi"/>
          <w:sz w:val="20"/>
          <w:szCs w:val="20"/>
        </w:rPr>
        <w:t>t</w:t>
      </w:r>
      <w:r w:rsidR="00E363A0" w:rsidRPr="00FB670E">
        <w:rPr>
          <w:rFonts w:cstheme="minorHAnsi"/>
          <w:sz w:val="20"/>
          <w:szCs w:val="20"/>
        </w:rPr>
        <w:t xml:space="preserve"> aldosteron</w:t>
      </w:r>
    </w:p>
    <w:p w:rsidR="00E363A0" w:rsidRPr="00FB670E" w:rsidRDefault="00170EAE" w:rsidP="00811A14">
      <w:pPr>
        <w:pStyle w:val="Lijstalinea"/>
        <w:numPr>
          <w:ilvl w:val="0"/>
          <w:numId w:val="176"/>
        </w:numPr>
        <w:rPr>
          <w:rFonts w:cstheme="minorHAnsi"/>
          <w:sz w:val="20"/>
          <w:szCs w:val="20"/>
          <w:lang w:val="nl-NL"/>
        </w:rPr>
      </w:pPr>
      <w:r w:rsidRPr="00FB670E">
        <w:rPr>
          <w:rFonts w:cstheme="minorHAnsi"/>
          <w:sz w:val="20"/>
          <w:szCs w:val="20"/>
        </w:rPr>
        <w:t>H</w:t>
      </w:r>
      <w:r w:rsidR="00E363A0" w:rsidRPr="00FB670E">
        <w:rPr>
          <w:rFonts w:cstheme="minorHAnsi"/>
          <w:sz w:val="20"/>
          <w:szCs w:val="20"/>
        </w:rPr>
        <w:t>ypothyroïdie</w:t>
      </w:r>
    </w:p>
    <w:p w:rsidR="00697472" w:rsidRPr="00FB670E" w:rsidRDefault="00170EAE" w:rsidP="00811A14">
      <w:pPr>
        <w:pStyle w:val="Lijstalinea"/>
        <w:numPr>
          <w:ilvl w:val="0"/>
          <w:numId w:val="176"/>
        </w:numPr>
        <w:rPr>
          <w:rFonts w:cstheme="minorHAnsi"/>
          <w:sz w:val="20"/>
          <w:szCs w:val="20"/>
          <w:lang w:val="nl-NL"/>
        </w:rPr>
      </w:pPr>
      <w:r w:rsidRPr="00FB670E">
        <w:rPr>
          <w:rFonts w:cstheme="minorHAnsi"/>
          <w:sz w:val="20"/>
          <w:szCs w:val="20"/>
          <w:lang w:val="nl-NL"/>
        </w:rPr>
        <w:t xml:space="preserve">Stijging bilirubine </w:t>
      </w:r>
      <w:r w:rsidRPr="00FB670E">
        <w:rPr>
          <w:rFonts w:cstheme="minorHAnsi"/>
          <w:color w:val="BFBFBF" w:themeColor="background1" w:themeShade="BF"/>
          <w:sz w:val="16"/>
          <w:szCs w:val="20"/>
          <w:lang w:val="nl-NL"/>
        </w:rPr>
        <w:t xml:space="preserve">(aantasting van de lever geeft hier eerder stijging van transaminasen, </w:t>
      </w:r>
      <w:r w:rsidR="00697472" w:rsidRPr="00FB670E">
        <w:rPr>
          <w:rFonts w:cstheme="minorHAnsi"/>
          <w:color w:val="BFBFBF" w:themeColor="background1" w:themeShade="BF"/>
          <w:sz w:val="16"/>
          <w:szCs w:val="20"/>
          <w:lang w:val="nl-NL"/>
        </w:rPr>
        <w:t>zelden</w:t>
      </w:r>
      <w:r w:rsidRPr="00FB670E">
        <w:rPr>
          <w:rFonts w:cstheme="minorHAnsi"/>
          <w:color w:val="BFBFBF" w:themeColor="background1" w:themeShade="BF"/>
          <w:sz w:val="16"/>
          <w:szCs w:val="20"/>
          <w:lang w:val="nl-NL"/>
        </w:rPr>
        <w:t xml:space="preserve"> van bilirubine</w:t>
      </w:r>
      <w:r w:rsidR="00697472" w:rsidRPr="00FB670E">
        <w:rPr>
          <w:rFonts w:cstheme="minorHAnsi"/>
          <w:color w:val="BFBFBF" w:themeColor="background1" w:themeShade="BF"/>
          <w:sz w:val="16"/>
          <w:szCs w:val="20"/>
          <w:lang w:val="nl-NL"/>
        </w:rPr>
        <w:t>)</w:t>
      </w:r>
    </w:p>
    <w:p w:rsidR="00170EAE" w:rsidRPr="00FB670E" w:rsidRDefault="00170EAE" w:rsidP="00811A14">
      <w:pPr>
        <w:pStyle w:val="Lijstalinea"/>
        <w:numPr>
          <w:ilvl w:val="0"/>
          <w:numId w:val="176"/>
        </w:numPr>
        <w:rPr>
          <w:rFonts w:cstheme="minorHAnsi"/>
          <w:b/>
          <w:color w:val="A8D08D" w:themeColor="accent6" w:themeTint="99"/>
          <w:sz w:val="20"/>
          <w:szCs w:val="20"/>
          <w:lang w:val="nl-NL"/>
        </w:rPr>
      </w:pPr>
      <w:r w:rsidRPr="00FB670E">
        <w:rPr>
          <w:rFonts w:cstheme="minorHAnsi"/>
          <w:b/>
          <w:color w:val="A8D08D" w:themeColor="accent6" w:themeTint="99"/>
          <w:sz w:val="20"/>
          <w:szCs w:val="20"/>
        </w:rPr>
        <w:t xml:space="preserve">Stijging urinezuur </w:t>
      </w:r>
      <w:r w:rsidRPr="00FB670E">
        <w:rPr>
          <w:rFonts w:cstheme="minorHAnsi"/>
          <w:color w:val="BFBFBF" w:themeColor="background1" w:themeShade="BF"/>
          <w:sz w:val="16"/>
          <w:szCs w:val="20"/>
        </w:rPr>
        <w:t xml:space="preserve">(wijst op aantasting van de nieren, wat er heel vaak is </w:t>
      </w:r>
      <w:r w:rsidRPr="00FB670E">
        <w:rPr>
          <w:color w:val="BFBFBF" w:themeColor="background1" w:themeShade="BF"/>
        </w:rPr>
        <w:sym w:font="Wingdings" w:char="F0E8"/>
      </w:r>
      <w:r w:rsidRPr="00FB670E">
        <w:rPr>
          <w:rFonts w:cstheme="minorHAnsi"/>
          <w:color w:val="BFBFBF" w:themeColor="background1" w:themeShade="BF"/>
          <w:sz w:val="16"/>
          <w:szCs w:val="20"/>
        </w:rPr>
        <w:t xml:space="preserve"> maar meestal nog een normale verhouding creatinemie/creatinurie)</w:t>
      </w:r>
    </w:p>
    <w:p w:rsidR="007B6BEA" w:rsidRPr="00FB670E" w:rsidRDefault="007B6BEA" w:rsidP="007B6BEA">
      <w:pPr>
        <w:spacing w:after="0" w:line="240" w:lineRule="auto"/>
        <w:rPr>
          <w:rFonts w:cstheme="minorHAnsi"/>
          <w:b/>
          <w:sz w:val="20"/>
          <w:szCs w:val="20"/>
        </w:rPr>
      </w:pPr>
      <w:r w:rsidRPr="00FB670E">
        <w:rPr>
          <w:rFonts w:cstheme="minorHAnsi"/>
          <w:b/>
          <w:sz w:val="20"/>
          <w:szCs w:val="20"/>
        </w:rPr>
        <w:t>31. Een ernstige hyperemesis gravidarum gaat gepaard met:</w:t>
      </w:r>
    </w:p>
    <w:p w:rsidR="007B6BEA" w:rsidRPr="00FB670E" w:rsidRDefault="007B6BEA" w:rsidP="007B6BEA">
      <w:pPr>
        <w:spacing w:after="0" w:line="240" w:lineRule="auto"/>
        <w:rPr>
          <w:rFonts w:cstheme="minorHAnsi"/>
          <w:b/>
          <w:sz w:val="20"/>
          <w:szCs w:val="20"/>
        </w:rPr>
      </w:pPr>
    </w:p>
    <w:p w:rsidR="007B6BEA" w:rsidRPr="00FB670E" w:rsidRDefault="007B6BEA" w:rsidP="00811A14">
      <w:pPr>
        <w:pStyle w:val="Lijstalinea"/>
        <w:numPr>
          <w:ilvl w:val="0"/>
          <w:numId w:val="178"/>
        </w:numPr>
        <w:spacing w:after="0" w:line="240" w:lineRule="auto"/>
        <w:rPr>
          <w:rFonts w:cstheme="minorHAnsi"/>
          <w:sz w:val="20"/>
          <w:szCs w:val="20"/>
        </w:rPr>
      </w:pPr>
      <w:r w:rsidRPr="00FB670E">
        <w:rPr>
          <w:rFonts w:cstheme="minorHAnsi"/>
          <w:sz w:val="20"/>
          <w:szCs w:val="20"/>
        </w:rPr>
        <w:t>Hypokaliëmie, metabole acidose, hemodilutie en ↓ hCG</w:t>
      </w:r>
    </w:p>
    <w:p w:rsidR="007B6BEA" w:rsidRPr="00FB670E" w:rsidRDefault="007B6BEA" w:rsidP="00811A14">
      <w:pPr>
        <w:pStyle w:val="Lijstalinea"/>
        <w:numPr>
          <w:ilvl w:val="0"/>
          <w:numId w:val="178"/>
        </w:numPr>
        <w:spacing w:after="0" w:line="240" w:lineRule="auto"/>
        <w:rPr>
          <w:rFonts w:cstheme="minorHAnsi"/>
          <w:sz w:val="20"/>
          <w:szCs w:val="20"/>
        </w:rPr>
      </w:pPr>
      <w:r w:rsidRPr="00FB670E">
        <w:rPr>
          <w:rFonts w:cstheme="minorHAnsi"/>
          <w:sz w:val="20"/>
          <w:szCs w:val="20"/>
        </w:rPr>
        <w:t>Hypokaliëmie, metabole alkalose, hemodilutie en ↓ hCG</w:t>
      </w:r>
    </w:p>
    <w:p w:rsidR="007B6BEA" w:rsidRPr="00FB670E" w:rsidRDefault="007B6BEA" w:rsidP="00811A14">
      <w:pPr>
        <w:pStyle w:val="Lijstalinea"/>
        <w:numPr>
          <w:ilvl w:val="0"/>
          <w:numId w:val="178"/>
        </w:numPr>
        <w:spacing w:after="0" w:line="240" w:lineRule="auto"/>
        <w:rPr>
          <w:rFonts w:cstheme="minorHAnsi"/>
          <w:sz w:val="20"/>
          <w:szCs w:val="20"/>
        </w:rPr>
      </w:pPr>
      <w:r w:rsidRPr="00FB670E">
        <w:rPr>
          <w:rFonts w:cstheme="minorHAnsi"/>
          <w:sz w:val="20"/>
          <w:szCs w:val="20"/>
        </w:rPr>
        <w:t>Hypokaliëmie, metabole alkalose, hemoconcentratie en ↓ hCG</w:t>
      </w:r>
    </w:p>
    <w:p w:rsidR="007B6BEA" w:rsidRPr="00FB670E" w:rsidRDefault="007B6BEA" w:rsidP="00811A14">
      <w:pPr>
        <w:pStyle w:val="Lijstalinea"/>
        <w:numPr>
          <w:ilvl w:val="0"/>
          <w:numId w:val="178"/>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Hypokaliëmie, metabole alkalose, hemoconcentratie en ↑ hCG</w:t>
      </w:r>
    </w:p>
    <w:p w:rsidR="007B6BEA" w:rsidRPr="00FB670E" w:rsidRDefault="007B6BEA" w:rsidP="00811A14">
      <w:pPr>
        <w:pStyle w:val="Lijstalinea"/>
        <w:numPr>
          <w:ilvl w:val="0"/>
          <w:numId w:val="178"/>
        </w:numPr>
        <w:spacing w:after="0" w:line="240" w:lineRule="auto"/>
        <w:rPr>
          <w:rFonts w:cstheme="minorHAnsi"/>
          <w:sz w:val="20"/>
          <w:szCs w:val="20"/>
        </w:rPr>
      </w:pPr>
      <w:r w:rsidRPr="00FB670E">
        <w:rPr>
          <w:rFonts w:cstheme="minorHAnsi"/>
          <w:sz w:val="20"/>
          <w:szCs w:val="20"/>
        </w:rPr>
        <w:t>Hyperkaliëmie, metabole alkalose, hemoconcentratie en ↑ hCG</w:t>
      </w:r>
    </w:p>
    <w:p w:rsidR="007B6BEA" w:rsidRPr="00FB670E" w:rsidRDefault="007B6BEA" w:rsidP="007B6BEA">
      <w:pPr>
        <w:rPr>
          <w:rFonts w:cstheme="minorHAnsi"/>
          <w:b/>
          <w:sz w:val="20"/>
          <w:szCs w:val="20"/>
          <w:lang w:val="nl-BE"/>
        </w:rPr>
      </w:pPr>
    </w:p>
    <w:p w:rsidR="007B6BEA" w:rsidRPr="00FB670E" w:rsidRDefault="007B6BEA" w:rsidP="00170EAE">
      <w:pPr>
        <w:spacing w:after="0" w:line="240" w:lineRule="auto"/>
        <w:rPr>
          <w:rFonts w:cstheme="minorHAnsi"/>
          <w:b/>
          <w:sz w:val="20"/>
          <w:szCs w:val="20"/>
        </w:rPr>
      </w:pPr>
    </w:p>
    <w:p w:rsidR="00E363A0" w:rsidRPr="00FB670E" w:rsidRDefault="00170EAE" w:rsidP="00170EAE">
      <w:pPr>
        <w:spacing w:after="0" w:line="240" w:lineRule="auto"/>
        <w:rPr>
          <w:rFonts w:cstheme="minorHAnsi"/>
          <w:b/>
          <w:sz w:val="20"/>
          <w:szCs w:val="20"/>
        </w:rPr>
      </w:pPr>
      <w:r w:rsidRPr="00FB670E">
        <w:rPr>
          <w:rFonts w:cstheme="minorHAnsi"/>
          <w:b/>
          <w:sz w:val="20"/>
          <w:szCs w:val="20"/>
        </w:rPr>
        <w:lastRenderedPageBreak/>
        <w:t>3</w:t>
      </w:r>
      <w:r w:rsidR="007B6BEA" w:rsidRPr="00FB670E">
        <w:rPr>
          <w:rFonts w:cstheme="minorHAnsi"/>
          <w:b/>
          <w:sz w:val="20"/>
          <w:szCs w:val="20"/>
        </w:rPr>
        <w:t>2</w:t>
      </w:r>
      <w:r w:rsidRPr="00FB670E">
        <w:rPr>
          <w:rFonts w:cstheme="minorHAnsi"/>
          <w:b/>
          <w:sz w:val="20"/>
          <w:szCs w:val="20"/>
        </w:rPr>
        <w:t xml:space="preserve">. </w:t>
      </w:r>
      <w:r w:rsidR="00E363A0" w:rsidRPr="00FB670E">
        <w:rPr>
          <w:rFonts w:cstheme="minorHAnsi"/>
          <w:b/>
          <w:sz w:val="20"/>
          <w:szCs w:val="20"/>
        </w:rPr>
        <w:t>Op 30 weken amenorroe heeft Poly Omniaso een fundushoogte van 34 cm. Bij echografisch onderzoek vindt men veel vruchtwater, geen morfologische afwijkingen bij de foetus en een gevulde maag. De glucose</w:t>
      </w:r>
      <w:r w:rsidR="008E68AF">
        <w:rPr>
          <w:rFonts w:cstheme="minorHAnsi"/>
          <w:b/>
          <w:sz w:val="20"/>
          <w:szCs w:val="20"/>
        </w:rPr>
        <w:t xml:space="preserve"> </w:t>
      </w:r>
      <w:r w:rsidR="00E363A0" w:rsidRPr="00FB670E">
        <w:rPr>
          <w:rFonts w:cstheme="minorHAnsi"/>
          <w:b/>
          <w:sz w:val="20"/>
          <w:szCs w:val="20"/>
        </w:rPr>
        <w:t>challenge</w:t>
      </w:r>
      <w:r w:rsidR="008E68AF">
        <w:rPr>
          <w:rFonts w:cstheme="minorHAnsi"/>
          <w:b/>
          <w:sz w:val="20"/>
          <w:szCs w:val="20"/>
        </w:rPr>
        <w:t xml:space="preserve"> </w:t>
      </w:r>
      <w:r w:rsidR="00E363A0" w:rsidRPr="00FB670E">
        <w:rPr>
          <w:rFonts w:cstheme="minorHAnsi"/>
          <w:b/>
          <w:sz w:val="20"/>
          <w:szCs w:val="20"/>
        </w:rPr>
        <w:t>test was normaal. Poly klaagt wel over wee-achtige ritmische pijnen in de onderbuik, waarbij haar baarmoeder opspant. Welke behandeling zou theoretisch tegelijkertijd haar polyhydramnion en haar contracties gunstig kunnen beïnvloeden:</w:t>
      </w:r>
    </w:p>
    <w:p w:rsidR="00170EAE" w:rsidRPr="00FB670E" w:rsidRDefault="00170EAE" w:rsidP="00170EAE">
      <w:pPr>
        <w:spacing w:after="0" w:line="240" w:lineRule="auto"/>
        <w:rPr>
          <w:rFonts w:cstheme="minorHAnsi"/>
          <w:b/>
          <w:sz w:val="20"/>
          <w:szCs w:val="20"/>
        </w:rPr>
      </w:pPr>
    </w:p>
    <w:p w:rsidR="00170EAE" w:rsidRPr="00FB670E" w:rsidRDefault="00E363A0" w:rsidP="00811A14">
      <w:pPr>
        <w:pStyle w:val="Lijstalinea"/>
        <w:numPr>
          <w:ilvl w:val="0"/>
          <w:numId w:val="177"/>
        </w:numPr>
        <w:spacing w:after="0" w:line="240" w:lineRule="auto"/>
        <w:rPr>
          <w:rFonts w:cstheme="minorHAnsi"/>
          <w:sz w:val="20"/>
          <w:szCs w:val="20"/>
        </w:rPr>
      </w:pPr>
      <w:r w:rsidRPr="00FB670E">
        <w:rPr>
          <w:rFonts w:cstheme="minorHAnsi"/>
          <w:sz w:val="20"/>
          <w:szCs w:val="20"/>
        </w:rPr>
        <w:t>Beta-sympatomimetica</w:t>
      </w:r>
    </w:p>
    <w:p w:rsidR="00170EAE" w:rsidRPr="00FB670E" w:rsidRDefault="00E363A0" w:rsidP="00811A14">
      <w:pPr>
        <w:pStyle w:val="Lijstalinea"/>
        <w:numPr>
          <w:ilvl w:val="0"/>
          <w:numId w:val="177"/>
        </w:numPr>
        <w:spacing w:after="0" w:line="240" w:lineRule="auto"/>
        <w:rPr>
          <w:rFonts w:cstheme="minorHAnsi"/>
          <w:sz w:val="20"/>
          <w:szCs w:val="20"/>
        </w:rPr>
      </w:pPr>
      <w:r w:rsidRPr="00FB670E">
        <w:rPr>
          <w:rFonts w:cstheme="minorHAnsi"/>
          <w:sz w:val="20"/>
          <w:szCs w:val="20"/>
        </w:rPr>
        <w:t>Alcohol</w:t>
      </w:r>
      <w:r w:rsidR="00170EAE" w:rsidRPr="00FB670E">
        <w:rPr>
          <w:rFonts w:cstheme="minorHAnsi"/>
          <w:sz w:val="20"/>
          <w:szCs w:val="20"/>
        </w:rPr>
        <w:t xml:space="preserve"> </w:t>
      </w:r>
    </w:p>
    <w:p w:rsidR="00170EAE" w:rsidRPr="00FB670E" w:rsidRDefault="00E363A0" w:rsidP="00811A14">
      <w:pPr>
        <w:pStyle w:val="Lijstalinea"/>
        <w:numPr>
          <w:ilvl w:val="0"/>
          <w:numId w:val="177"/>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Prostaglandine-inhibitoren</w:t>
      </w:r>
      <w:r w:rsidR="00170EAE" w:rsidRPr="00FB670E">
        <w:rPr>
          <w:rFonts w:cstheme="minorHAnsi"/>
          <w:b/>
          <w:color w:val="A8D08D" w:themeColor="accent6" w:themeTint="99"/>
          <w:sz w:val="20"/>
          <w:szCs w:val="20"/>
        </w:rPr>
        <w:t xml:space="preserve"> </w:t>
      </w:r>
      <w:r w:rsidR="00170EAE" w:rsidRPr="00FB670E">
        <w:rPr>
          <w:rFonts w:cstheme="minorHAnsi"/>
          <w:color w:val="BFBFBF" w:themeColor="background1" w:themeShade="BF"/>
          <w:sz w:val="16"/>
          <w:szCs w:val="20"/>
        </w:rPr>
        <w:t>(alle opties zijn tocolytisch, doch enkel prostaglandine-inhibitoren kunnen de foetale nierfunctie inhiberen. Dit is trouwens een van de redenen waarom ze – naast het prematuur sluiten van de ductus, het risico op hersenbloedingen en op een necrotiserende enterocolitis – na 33 weken beter kunnen worden vermeden)</w:t>
      </w:r>
    </w:p>
    <w:p w:rsidR="00170EAE" w:rsidRPr="00FB670E" w:rsidRDefault="00E363A0" w:rsidP="00811A14">
      <w:pPr>
        <w:pStyle w:val="Lijstalinea"/>
        <w:numPr>
          <w:ilvl w:val="0"/>
          <w:numId w:val="177"/>
        </w:numPr>
        <w:spacing w:after="0" w:line="240" w:lineRule="auto"/>
        <w:rPr>
          <w:rFonts w:cstheme="minorHAnsi"/>
          <w:sz w:val="20"/>
          <w:szCs w:val="20"/>
        </w:rPr>
      </w:pPr>
      <w:r w:rsidRPr="00FB670E">
        <w:rPr>
          <w:rFonts w:cstheme="minorHAnsi"/>
          <w:sz w:val="20"/>
          <w:szCs w:val="20"/>
        </w:rPr>
        <w:t>Calciumantagonisten</w:t>
      </w:r>
    </w:p>
    <w:p w:rsidR="00E363A0" w:rsidRPr="00FB670E" w:rsidRDefault="00E363A0" w:rsidP="00811A14">
      <w:pPr>
        <w:pStyle w:val="Lijstalinea"/>
        <w:numPr>
          <w:ilvl w:val="0"/>
          <w:numId w:val="177"/>
        </w:numPr>
        <w:spacing w:after="0" w:line="240" w:lineRule="auto"/>
        <w:rPr>
          <w:rFonts w:cstheme="minorHAnsi"/>
          <w:sz w:val="20"/>
          <w:szCs w:val="20"/>
        </w:rPr>
      </w:pPr>
      <w:r w:rsidRPr="00FB670E">
        <w:rPr>
          <w:rFonts w:cstheme="minorHAnsi"/>
          <w:sz w:val="20"/>
          <w:szCs w:val="20"/>
        </w:rPr>
        <w:t xml:space="preserve">Atosiban </w:t>
      </w:r>
      <w:r w:rsidRPr="00FB670E">
        <w:rPr>
          <w:rFonts w:cstheme="minorHAnsi"/>
          <w:color w:val="BFBFBF" w:themeColor="background1" w:themeShade="BF"/>
          <w:sz w:val="16"/>
          <w:szCs w:val="20"/>
        </w:rPr>
        <w:t>(oxytocine-antagonist)</w:t>
      </w:r>
    </w:p>
    <w:p w:rsidR="001F4CBA" w:rsidRPr="00FB670E" w:rsidRDefault="001F4CBA" w:rsidP="001F4CBA">
      <w:pPr>
        <w:spacing w:after="0" w:line="240" w:lineRule="auto"/>
        <w:rPr>
          <w:rFonts w:cstheme="minorHAnsi"/>
          <w:sz w:val="20"/>
          <w:szCs w:val="20"/>
        </w:rPr>
      </w:pPr>
    </w:p>
    <w:p w:rsidR="001F4CBA" w:rsidRPr="00FB670E" w:rsidRDefault="001F4CBA" w:rsidP="001F4CBA">
      <w:pPr>
        <w:spacing w:after="0" w:line="240" w:lineRule="auto"/>
        <w:rPr>
          <w:rFonts w:cstheme="minorHAnsi"/>
          <w:b/>
          <w:sz w:val="20"/>
          <w:szCs w:val="20"/>
        </w:rPr>
      </w:pPr>
      <w:r w:rsidRPr="00FB670E">
        <w:rPr>
          <w:rFonts w:cstheme="minorHAnsi"/>
          <w:b/>
          <w:sz w:val="20"/>
          <w:szCs w:val="20"/>
        </w:rPr>
        <w:t xml:space="preserve">33. </w:t>
      </w:r>
      <w:r w:rsidR="00E363A0" w:rsidRPr="00FB670E">
        <w:rPr>
          <w:rFonts w:cstheme="minorHAnsi"/>
          <w:b/>
          <w:sz w:val="20"/>
          <w:szCs w:val="20"/>
        </w:rPr>
        <w:t>Welke stelling is correct betreffende IUGR?</w:t>
      </w:r>
    </w:p>
    <w:p w:rsidR="001F4CBA" w:rsidRPr="00FB670E" w:rsidRDefault="001F4CBA" w:rsidP="001F4CBA">
      <w:pPr>
        <w:spacing w:after="0" w:line="240" w:lineRule="auto"/>
        <w:rPr>
          <w:rFonts w:cstheme="minorHAnsi"/>
          <w:sz w:val="20"/>
          <w:szCs w:val="20"/>
        </w:rPr>
      </w:pPr>
    </w:p>
    <w:p w:rsidR="001F4CBA" w:rsidRPr="00FB670E" w:rsidRDefault="00E363A0" w:rsidP="00811A14">
      <w:pPr>
        <w:pStyle w:val="Lijstalinea"/>
        <w:numPr>
          <w:ilvl w:val="0"/>
          <w:numId w:val="179"/>
        </w:numPr>
        <w:spacing w:after="0" w:line="240" w:lineRule="auto"/>
        <w:rPr>
          <w:rFonts w:cstheme="minorHAnsi"/>
          <w:sz w:val="20"/>
          <w:szCs w:val="20"/>
        </w:rPr>
      </w:pPr>
      <w:r w:rsidRPr="00FB670E">
        <w:rPr>
          <w:rFonts w:cstheme="minorHAnsi"/>
          <w:sz w:val="20"/>
          <w:szCs w:val="20"/>
        </w:rPr>
        <w:t>De bepaling van groeihormoon in het foetale bloed is theoretisch de ideale test om de diagnose van IUGR te stellen</w:t>
      </w:r>
    </w:p>
    <w:p w:rsidR="002D0A5B" w:rsidRPr="00FB670E" w:rsidRDefault="00E363A0" w:rsidP="00811A14">
      <w:pPr>
        <w:pStyle w:val="Lijstalinea"/>
        <w:numPr>
          <w:ilvl w:val="0"/>
          <w:numId w:val="179"/>
        </w:numPr>
        <w:spacing w:after="0" w:line="240" w:lineRule="auto"/>
        <w:rPr>
          <w:rFonts w:cstheme="minorHAnsi"/>
          <w:sz w:val="20"/>
          <w:szCs w:val="20"/>
        </w:rPr>
      </w:pPr>
      <w:r w:rsidRPr="00FB670E">
        <w:rPr>
          <w:rFonts w:cstheme="minorHAnsi"/>
          <w:sz w:val="20"/>
          <w:szCs w:val="20"/>
        </w:rPr>
        <w:t>Gezien de foetus al klein is, initieert men principieel de arbeid niet voor term</w:t>
      </w:r>
    </w:p>
    <w:p w:rsidR="001F4CBA" w:rsidRPr="00FB670E" w:rsidRDefault="00E363A0" w:rsidP="00811A14">
      <w:pPr>
        <w:pStyle w:val="Lijstalinea"/>
        <w:numPr>
          <w:ilvl w:val="0"/>
          <w:numId w:val="179"/>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Dopplerstudies van de foetale bloedvaten zijn nuttig om het onderscheid te maken tussen een symmetrische en een asymmetrische IUGR</w:t>
      </w:r>
      <w:r w:rsidR="002D0A5B" w:rsidRPr="00FB670E">
        <w:rPr>
          <w:rFonts w:cstheme="minorHAnsi"/>
          <w:b/>
          <w:color w:val="A8D08D" w:themeColor="accent6" w:themeTint="99"/>
          <w:sz w:val="20"/>
          <w:szCs w:val="20"/>
        </w:rPr>
        <w:t xml:space="preserve"> </w:t>
      </w:r>
      <w:r w:rsidR="002D0A5B" w:rsidRPr="00FB670E">
        <w:rPr>
          <w:rFonts w:cstheme="minorHAnsi"/>
          <w:color w:val="BFBFBF" w:themeColor="background1" w:themeShade="BF"/>
          <w:sz w:val="16"/>
          <w:szCs w:val="20"/>
        </w:rPr>
        <w:t>(bij gestoorde Dopplerstudies van de foetale bloedvaten is een placentaire vasculaire oorzaak waarschijnlijker, deze kan aanleiding geven tot een asymmetrische groeivertraging)</w:t>
      </w:r>
    </w:p>
    <w:p w:rsidR="001F4CBA" w:rsidRPr="00FB670E" w:rsidRDefault="00E363A0" w:rsidP="00811A14">
      <w:pPr>
        <w:pStyle w:val="Lijstalinea"/>
        <w:numPr>
          <w:ilvl w:val="0"/>
          <w:numId w:val="179"/>
        </w:numPr>
        <w:spacing w:after="0" w:line="240" w:lineRule="auto"/>
        <w:rPr>
          <w:rFonts w:cstheme="minorHAnsi"/>
          <w:sz w:val="20"/>
          <w:szCs w:val="20"/>
        </w:rPr>
      </w:pPr>
      <w:r w:rsidRPr="00FB670E">
        <w:rPr>
          <w:rFonts w:cstheme="minorHAnsi"/>
          <w:sz w:val="20"/>
          <w:szCs w:val="20"/>
        </w:rPr>
        <w:t>Gezien het risico op pre-eclampsie hoog is bij een primipara, daalt het risico op IUGR met de leeftijd</w:t>
      </w:r>
    </w:p>
    <w:p w:rsidR="00E363A0" w:rsidRPr="00FB670E" w:rsidRDefault="00E363A0" w:rsidP="00811A14">
      <w:pPr>
        <w:pStyle w:val="Lijstalinea"/>
        <w:numPr>
          <w:ilvl w:val="0"/>
          <w:numId w:val="179"/>
        </w:numPr>
        <w:spacing w:after="0" w:line="240" w:lineRule="auto"/>
        <w:rPr>
          <w:rFonts w:cstheme="minorHAnsi"/>
          <w:sz w:val="20"/>
          <w:szCs w:val="20"/>
        </w:rPr>
      </w:pPr>
      <w:r w:rsidRPr="00FB670E">
        <w:rPr>
          <w:rFonts w:cstheme="minorHAnsi"/>
          <w:sz w:val="20"/>
          <w:szCs w:val="20"/>
        </w:rPr>
        <w:t>Aangezien de foetus kleiner is bij IUGR, is een vaginale partus minder risicovol dan gemiddeld</w:t>
      </w:r>
    </w:p>
    <w:p w:rsidR="00697472" w:rsidRPr="00FB670E" w:rsidRDefault="00697472" w:rsidP="00697472">
      <w:pPr>
        <w:pStyle w:val="Lijstalinea"/>
        <w:spacing w:after="0" w:line="240" w:lineRule="auto"/>
        <w:rPr>
          <w:rFonts w:cstheme="minorHAnsi"/>
          <w:sz w:val="20"/>
          <w:szCs w:val="20"/>
        </w:rPr>
      </w:pPr>
    </w:p>
    <w:p w:rsidR="00E363A0" w:rsidRPr="00FB670E" w:rsidRDefault="00607ABA" w:rsidP="00607ABA">
      <w:pPr>
        <w:spacing w:after="0" w:line="240" w:lineRule="auto"/>
        <w:rPr>
          <w:rFonts w:cstheme="minorHAnsi"/>
          <w:b/>
          <w:sz w:val="20"/>
          <w:szCs w:val="20"/>
        </w:rPr>
      </w:pPr>
      <w:r w:rsidRPr="00FB670E">
        <w:rPr>
          <w:rFonts w:cstheme="minorHAnsi"/>
          <w:b/>
          <w:sz w:val="20"/>
          <w:szCs w:val="20"/>
        </w:rPr>
        <w:t xml:space="preserve">34. </w:t>
      </w:r>
      <w:r w:rsidR="00E363A0" w:rsidRPr="00FB670E">
        <w:rPr>
          <w:rFonts w:cstheme="minorHAnsi"/>
          <w:b/>
          <w:sz w:val="20"/>
          <w:szCs w:val="20"/>
        </w:rPr>
        <w:t>U bent huisarts en volgt een 27-jarige zwangere vrouw (A1P0G2) op. Op een zwangerschapsduur van 32 weken klaagt ze over hoofdpijn en epigastrische pijn, oedeem van de enkels en oligurie. Als bloeddruk meet men: 1) 154/104 mmHg 2) 148/98 mmHg 3) 142/100 mmHg 4) 142/90 mmHg, de pols bedraagt 72 slagen/min. Urinestick (eiwit): ++. De kindsbewegingen zijn aanwezig, maar minder duidelijk dan twee weken geleden. Wat is de meest voor de hand liggende diagnose en welke behandeling stelt u in?</w:t>
      </w:r>
    </w:p>
    <w:p w:rsidR="00607ABA" w:rsidRPr="00FB670E" w:rsidRDefault="00607ABA" w:rsidP="00607ABA">
      <w:pPr>
        <w:spacing w:after="0" w:line="240" w:lineRule="auto"/>
        <w:rPr>
          <w:rFonts w:cstheme="minorHAnsi"/>
          <w:b/>
          <w:sz w:val="20"/>
          <w:szCs w:val="20"/>
        </w:rPr>
      </w:pPr>
    </w:p>
    <w:p w:rsidR="00607ABA" w:rsidRPr="00FB670E" w:rsidRDefault="00E363A0" w:rsidP="00811A14">
      <w:pPr>
        <w:pStyle w:val="Lijstalinea"/>
        <w:numPr>
          <w:ilvl w:val="0"/>
          <w:numId w:val="180"/>
        </w:numPr>
        <w:spacing w:after="0" w:line="240" w:lineRule="auto"/>
        <w:rPr>
          <w:rFonts w:cstheme="minorHAnsi"/>
          <w:sz w:val="20"/>
          <w:szCs w:val="20"/>
          <w:u w:val="single"/>
        </w:rPr>
      </w:pPr>
      <w:r w:rsidRPr="00FB670E">
        <w:rPr>
          <w:rFonts w:cstheme="minorHAnsi"/>
          <w:sz w:val="20"/>
          <w:szCs w:val="20"/>
        </w:rPr>
        <w:t>Een hepatorenaal syndroom waarvoor partus</w:t>
      </w:r>
      <w:r w:rsidR="00607ABA" w:rsidRPr="00FB670E">
        <w:rPr>
          <w:rFonts w:cstheme="minorHAnsi"/>
          <w:sz w:val="20"/>
          <w:szCs w:val="20"/>
        </w:rPr>
        <w:t xml:space="preserve"> </w:t>
      </w:r>
    </w:p>
    <w:p w:rsidR="00607ABA" w:rsidRPr="00FB670E" w:rsidRDefault="00E363A0" w:rsidP="00811A14">
      <w:pPr>
        <w:pStyle w:val="Lijstalinea"/>
        <w:numPr>
          <w:ilvl w:val="0"/>
          <w:numId w:val="180"/>
        </w:numPr>
        <w:spacing w:after="0" w:line="240" w:lineRule="auto"/>
        <w:rPr>
          <w:rFonts w:cstheme="minorHAnsi"/>
          <w:sz w:val="20"/>
          <w:szCs w:val="20"/>
          <w:u w:val="single"/>
        </w:rPr>
      </w:pPr>
      <w:r w:rsidRPr="00FB670E">
        <w:rPr>
          <w:rFonts w:cstheme="minorHAnsi"/>
          <w:sz w:val="20"/>
          <w:szCs w:val="20"/>
        </w:rPr>
        <w:t>Een pyelonefritis waarvoor amoxicilline</w:t>
      </w:r>
    </w:p>
    <w:p w:rsidR="00607ABA" w:rsidRPr="00FB670E" w:rsidRDefault="00E363A0" w:rsidP="00811A14">
      <w:pPr>
        <w:pStyle w:val="Lijstalinea"/>
        <w:numPr>
          <w:ilvl w:val="0"/>
          <w:numId w:val="180"/>
        </w:numPr>
        <w:spacing w:after="0" w:line="240" w:lineRule="auto"/>
        <w:rPr>
          <w:rFonts w:cstheme="minorHAnsi"/>
          <w:sz w:val="20"/>
          <w:szCs w:val="20"/>
          <w:u w:val="single"/>
        </w:rPr>
      </w:pPr>
      <w:r w:rsidRPr="00FB670E">
        <w:rPr>
          <w:rFonts w:cstheme="minorHAnsi"/>
          <w:sz w:val="20"/>
          <w:szCs w:val="20"/>
        </w:rPr>
        <w:t>Een lupusnefritis waarvoor hoge dosissen steroïden</w:t>
      </w:r>
    </w:p>
    <w:p w:rsidR="00607ABA" w:rsidRPr="00FB670E" w:rsidRDefault="00E363A0" w:rsidP="00811A14">
      <w:pPr>
        <w:pStyle w:val="Lijstalinea"/>
        <w:numPr>
          <w:ilvl w:val="0"/>
          <w:numId w:val="180"/>
        </w:numPr>
        <w:spacing w:after="0" w:line="240" w:lineRule="auto"/>
        <w:rPr>
          <w:rFonts w:cstheme="minorHAnsi"/>
          <w:sz w:val="20"/>
          <w:szCs w:val="20"/>
          <w:u w:val="single"/>
        </w:rPr>
      </w:pPr>
      <w:r w:rsidRPr="00FB670E">
        <w:rPr>
          <w:rFonts w:cstheme="minorHAnsi"/>
          <w:sz w:val="20"/>
          <w:szCs w:val="20"/>
        </w:rPr>
        <w:t>Een pre-eclampsie waarvoor labetolol en een lisdiureticum</w:t>
      </w:r>
      <w:r w:rsidR="00607ABA" w:rsidRPr="00FB670E">
        <w:rPr>
          <w:rFonts w:cstheme="minorHAnsi"/>
          <w:sz w:val="20"/>
          <w:szCs w:val="20"/>
        </w:rPr>
        <w:t xml:space="preserve"> </w:t>
      </w:r>
      <w:r w:rsidR="00607ABA" w:rsidRPr="00FB670E">
        <w:rPr>
          <w:rFonts w:cstheme="minorHAnsi"/>
          <w:color w:val="BFBFBF" w:themeColor="background1" w:themeShade="BF"/>
          <w:sz w:val="16"/>
          <w:szCs w:val="20"/>
        </w:rPr>
        <w:t>(lupus kan zich onder vele vormen uiten, maar de epigastrische pijn klopt er niet mee)</w:t>
      </w:r>
    </w:p>
    <w:p w:rsidR="00E363A0" w:rsidRPr="00FB670E" w:rsidRDefault="00E363A0" w:rsidP="00811A14">
      <w:pPr>
        <w:pStyle w:val="Lijstalinea"/>
        <w:numPr>
          <w:ilvl w:val="0"/>
          <w:numId w:val="180"/>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Een ernstige pre-eclampsie waarvoor ik het beëindigen van de zwangerschap overweeg</w:t>
      </w:r>
      <w:r w:rsidR="00607ABA" w:rsidRPr="00FB670E">
        <w:rPr>
          <w:rFonts w:cstheme="minorHAnsi"/>
          <w:b/>
          <w:color w:val="A8D08D" w:themeColor="accent6" w:themeTint="99"/>
          <w:sz w:val="20"/>
          <w:szCs w:val="20"/>
        </w:rPr>
        <w:t xml:space="preserve"> </w:t>
      </w:r>
      <w:r w:rsidR="00607ABA" w:rsidRPr="00FB670E">
        <w:rPr>
          <w:rFonts w:cstheme="minorHAnsi"/>
          <w:color w:val="BFBFBF" w:themeColor="background1" w:themeShade="BF"/>
          <w:sz w:val="16"/>
          <w:szCs w:val="20"/>
        </w:rPr>
        <w:t>(d</w:t>
      </w:r>
      <w:r w:rsidRPr="00FB670E">
        <w:rPr>
          <w:rFonts w:cstheme="minorHAnsi"/>
          <w:color w:val="BFBFBF" w:themeColor="background1" w:themeShade="BF"/>
          <w:sz w:val="16"/>
          <w:szCs w:val="20"/>
        </w:rPr>
        <w:t>e kliniek en de het lab suggereren heel sterk een HELLP-syndroom, een ernstige vorm van pre- eclampsie. Gezien de ernst moet op deze zwangerschapsduur een bevalling overwogen worden</w:t>
      </w:r>
      <w:r w:rsidR="00607ABA" w:rsidRPr="00FB670E">
        <w:rPr>
          <w:rFonts w:cstheme="minorHAnsi"/>
          <w:color w:val="BFBFBF" w:themeColor="background1" w:themeShade="BF"/>
          <w:sz w:val="16"/>
          <w:szCs w:val="20"/>
        </w:rPr>
        <w:t xml:space="preserve"> </w:t>
      </w:r>
      <w:r w:rsidR="00607ABA" w:rsidRPr="00FB670E">
        <w:rPr>
          <w:rFonts w:cstheme="minorHAnsi"/>
          <w:color w:val="BFBFBF" w:themeColor="background1" w:themeShade="BF"/>
          <w:sz w:val="16"/>
          <w:szCs w:val="20"/>
        </w:rPr>
        <w:sym w:font="Wingdings" w:char="F0E8"/>
      </w:r>
      <w:r w:rsidR="00607ABA" w:rsidRPr="00FB670E">
        <w:rPr>
          <w:rFonts w:cstheme="minorHAnsi"/>
          <w:color w:val="BFBFBF" w:themeColor="background1" w:themeShade="BF"/>
          <w:sz w:val="16"/>
          <w:szCs w:val="20"/>
        </w:rPr>
        <w:t xml:space="preserve"> fetal distress!)</w:t>
      </w:r>
      <w:r w:rsidRPr="00FB670E">
        <w:rPr>
          <w:rFonts w:cstheme="minorHAnsi"/>
          <w:b/>
          <w:color w:val="A8D08D" w:themeColor="accent6" w:themeTint="99"/>
          <w:sz w:val="20"/>
          <w:szCs w:val="20"/>
        </w:rPr>
        <w:t xml:space="preserve"> </w:t>
      </w:r>
    </w:p>
    <w:p w:rsidR="00607ABA" w:rsidRPr="00FB670E" w:rsidRDefault="00607ABA" w:rsidP="00607ABA">
      <w:pPr>
        <w:spacing w:after="0" w:line="240" w:lineRule="auto"/>
        <w:rPr>
          <w:rFonts w:cstheme="minorHAnsi"/>
          <w:b/>
          <w:sz w:val="20"/>
          <w:szCs w:val="20"/>
        </w:rPr>
      </w:pPr>
    </w:p>
    <w:p w:rsidR="00E363A0" w:rsidRPr="00FB670E" w:rsidRDefault="00607ABA" w:rsidP="00607ABA">
      <w:pPr>
        <w:spacing w:after="0" w:line="240" w:lineRule="auto"/>
        <w:rPr>
          <w:rFonts w:cstheme="minorHAnsi"/>
          <w:b/>
          <w:sz w:val="20"/>
          <w:szCs w:val="20"/>
        </w:rPr>
      </w:pPr>
      <w:r w:rsidRPr="00FB670E">
        <w:rPr>
          <w:rFonts w:cstheme="minorHAnsi"/>
          <w:b/>
          <w:sz w:val="20"/>
          <w:szCs w:val="20"/>
        </w:rPr>
        <w:t xml:space="preserve">35. </w:t>
      </w:r>
      <w:r w:rsidR="00E363A0" w:rsidRPr="00FB670E">
        <w:rPr>
          <w:rFonts w:cstheme="minorHAnsi"/>
          <w:b/>
          <w:sz w:val="20"/>
          <w:szCs w:val="20"/>
        </w:rPr>
        <w:t xml:space="preserve">Bij het begeleiden van een pril echtpaar dat een miskraam heeft meegemaakt is het in de eerste plaats belangrijk </w:t>
      </w:r>
      <w:r w:rsidRPr="00FB670E">
        <w:rPr>
          <w:rFonts w:cstheme="minorHAnsi"/>
          <w:b/>
          <w:sz w:val="20"/>
          <w:szCs w:val="20"/>
        </w:rPr>
        <w:t xml:space="preserve">hen </w:t>
      </w:r>
      <w:r w:rsidR="00E363A0" w:rsidRPr="00FB670E">
        <w:rPr>
          <w:rFonts w:cstheme="minorHAnsi"/>
          <w:b/>
          <w:sz w:val="20"/>
          <w:szCs w:val="20"/>
        </w:rPr>
        <w:t>erop te wijzen:</w:t>
      </w:r>
    </w:p>
    <w:p w:rsidR="00607ABA" w:rsidRPr="00FB670E" w:rsidRDefault="00607ABA" w:rsidP="00607ABA">
      <w:pPr>
        <w:spacing w:after="0" w:line="240" w:lineRule="auto"/>
        <w:rPr>
          <w:rFonts w:cstheme="minorHAnsi"/>
          <w:sz w:val="20"/>
          <w:szCs w:val="20"/>
        </w:rPr>
      </w:pPr>
    </w:p>
    <w:p w:rsidR="00607ABA" w:rsidRPr="00FB670E" w:rsidRDefault="00E363A0" w:rsidP="00811A14">
      <w:pPr>
        <w:pStyle w:val="Lijstalinea"/>
        <w:numPr>
          <w:ilvl w:val="0"/>
          <w:numId w:val="181"/>
        </w:numPr>
        <w:spacing w:after="0" w:line="240" w:lineRule="auto"/>
        <w:rPr>
          <w:rFonts w:cstheme="minorHAnsi"/>
          <w:sz w:val="20"/>
          <w:szCs w:val="20"/>
        </w:rPr>
      </w:pPr>
      <w:r w:rsidRPr="00FB670E">
        <w:rPr>
          <w:rFonts w:cstheme="minorHAnsi"/>
          <w:sz w:val="20"/>
          <w:szCs w:val="20"/>
        </w:rPr>
        <w:t>Dat ze nog jong zijn, er nog wel kansen zullen zijn om zwanger te worden in de toekomst en dat dit met de leeftijd beter zal lukken</w:t>
      </w:r>
    </w:p>
    <w:p w:rsidR="00607ABA" w:rsidRPr="00FB670E" w:rsidRDefault="00E363A0" w:rsidP="00811A14">
      <w:pPr>
        <w:pStyle w:val="Lijstalinea"/>
        <w:numPr>
          <w:ilvl w:val="0"/>
          <w:numId w:val="181"/>
        </w:numPr>
        <w:spacing w:after="0" w:line="240" w:lineRule="auto"/>
        <w:rPr>
          <w:rFonts w:cstheme="minorHAnsi"/>
          <w:sz w:val="20"/>
          <w:szCs w:val="20"/>
        </w:rPr>
      </w:pPr>
      <w:r w:rsidRPr="00FB670E">
        <w:rPr>
          <w:rFonts w:cstheme="minorHAnsi"/>
          <w:sz w:val="20"/>
          <w:szCs w:val="20"/>
        </w:rPr>
        <w:t>Dat gezien er jaarlijks tienduizenden zwangerschapsafbrekingen gebeuren ze daar nu ook niet te zwaar aan moeten tillen, want stress bepaalt in grote mate de uitkomst van een volgende zwangerschap</w:t>
      </w:r>
    </w:p>
    <w:p w:rsidR="00607ABA" w:rsidRPr="00FB670E" w:rsidRDefault="00E363A0" w:rsidP="00811A14">
      <w:pPr>
        <w:pStyle w:val="Lijstalinea"/>
        <w:numPr>
          <w:ilvl w:val="0"/>
          <w:numId w:val="181"/>
        </w:numPr>
        <w:spacing w:after="0" w:line="240" w:lineRule="auto"/>
        <w:rPr>
          <w:rFonts w:cstheme="minorHAnsi"/>
          <w:sz w:val="20"/>
          <w:szCs w:val="20"/>
        </w:rPr>
      </w:pPr>
      <w:r w:rsidRPr="00FB670E">
        <w:rPr>
          <w:rFonts w:cstheme="minorHAnsi"/>
          <w:sz w:val="20"/>
          <w:szCs w:val="20"/>
        </w:rPr>
        <w:t>Spontane miskramen veel voorkomen (1 tot 3 per 10 zwangerschappen), tot het leven horen en dat men bij een volgende zwangerschap dan ook best met die realiteit rekening houdt om enerzijds niet opnieuw ontgoocheld te zijn bij een slechte afloop en anderzijds door een gecontroleerd pessimisme de kansen op een goede afloop te optimaliseren</w:t>
      </w:r>
    </w:p>
    <w:p w:rsidR="00607ABA" w:rsidRPr="00FB670E" w:rsidRDefault="00E363A0" w:rsidP="00811A14">
      <w:pPr>
        <w:pStyle w:val="Lijstalinea"/>
        <w:numPr>
          <w:ilvl w:val="0"/>
          <w:numId w:val="181"/>
        </w:numPr>
        <w:spacing w:after="0" w:line="240" w:lineRule="auto"/>
        <w:rPr>
          <w:rFonts w:cstheme="minorHAnsi"/>
          <w:sz w:val="20"/>
          <w:szCs w:val="20"/>
        </w:rPr>
      </w:pPr>
      <w:r w:rsidRPr="00FB670E">
        <w:rPr>
          <w:rFonts w:cstheme="minorHAnsi"/>
          <w:sz w:val="20"/>
          <w:szCs w:val="20"/>
        </w:rPr>
        <w:t>Een nieuwe zwangerschap snel zal helpen het verdriet te vergeten</w:t>
      </w:r>
    </w:p>
    <w:p w:rsidR="00E363A0" w:rsidRPr="00FB670E" w:rsidRDefault="00E363A0" w:rsidP="00811A14">
      <w:pPr>
        <w:pStyle w:val="Lijstalinea"/>
        <w:numPr>
          <w:ilvl w:val="0"/>
          <w:numId w:val="181"/>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Ze de tijd moeten nemen om deze miskraam een plaats te geven in hun leven, de prognose van een volgende zwangerschap globaal gunstig is en het erop aankomt te zorgen dat een volgende zwangerschap er twee waard i</w:t>
      </w:r>
      <w:r w:rsidR="00607ABA" w:rsidRPr="00FB670E">
        <w:rPr>
          <w:rFonts w:cstheme="minorHAnsi"/>
          <w:b/>
          <w:color w:val="A8D08D" w:themeColor="accent6" w:themeTint="99"/>
          <w:sz w:val="20"/>
          <w:szCs w:val="20"/>
        </w:rPr>
        <w:t xml:space="preserve">s </w:t>
      </w:r>
      <w:r w:rsidR="00607ABA" w:rsidRPr="00FB670E">
        <w:rPr>
          <w:rFonts w:cstheme="minorHAnsi"/>
          <w:color w:val="BFBFBF" w:themeColor="background1" w:themeShade="BF"/>
          <w:sz w:val="16"/>
          <w:szCs w:val="20"/>
        </w:rPr>
        <w:t>(e</w:t>
      </w:r>
      <w:r w:rsidRPr="00FB670E">
        <w:rPr>
          <w:rFonts w:cstheme="minorHAnsi"/>
          <w:color w:val="BFBFBF" w:themeColor="background1" w:themeShade="BF"/>
          <w:sz w:val="16"/>
          <w:szCs w:val="20"/>
        </w:rPr>
        <w:t>en miskraam is voor de meeste mensen geen “non-event”, en een evenwichtige en professionele “tender loving care” is voor de meeste echtparen ook naar prognose toe de belangrijkste optie</w:t>
      </w:r>
      <w:r w:rsidR="00607ABA" w:rsidRPr="00FB670E">
        <w:rPr>
          <w:rFonts w:cstheme="minorHAnsi"/>
          <w:color w:val="BFBFBF" w:themeColor="background1" w:themeShade="BF"/>
          <w:sz w:val="16"/>
          <w:szCs w:val="20"/>
        </w:rPr>
        <w:t>)</w:t>
      </w:r>
    </w:p>
    <w:p w:rsidR="00E505F5" w:rsidRPr="00FB670E" w:rsidRDefault="00E505F5" w:rsidP="00E505F5">
      <w:pPr>
        <w:spacing w:after="0" w:line="240" w:lineRule="auto"/>
        <w:rPr>
          <w:rFonts w:cstheme="minorHAnsi"/>
          <w:b/>
          <w:sz w:val="20"/>
          <w:szCs w:val="20"/>
        </w:rPr>
      </w:pPr>
    </w:p>
    <w:p w:rsidR="00E505F5" w:rsidRPr="00FB670E" w:rsidRDefault="00E505F5" w:rsidP="00E505F5">
      <w:pPr>
        <w:spacing w:after="0" w:line="240" w:lineRule="auto"/>
        <w:rPr>
          <w:rFonts w:cstheme="minorHAnsi"/>
          <w:b/>
          <w:sz w:val="20"/>
          <w:szCs w:val="20"/>
        </w:rPr>
      </w:pPr>
      <w:r w:rsidRPr="00FB670E">
        <w:rPr>
          <w:rFonts w:cstheme="minorHAnsi"/>
          <w:b/>
          <w:sz w:val="20"/>
          <w:szCs w:val="20"/>
        </w:rPr>
        <w:lastRenderedPageBreak/>
        <w:t xml:space="preserve">36. </w:t>
      </w:r>
      <w:r w:rsidR="00E363A0" w:rsidRPr="00FB670E">
        <w:rPr>
          <w:rFonts w:cstheme="minorHAnsi"/>
          <w:b/>
          <w:sz w:val="20"/>
          <w:szCs w:val="20"/>
        </w:rPr>
        <w:t>Het nut van tocolyse:</w:t>
      </w:r>
    </w:p>
    <w:p w:rsidR="00E505F5" w:rsidRPr="00FB670E" w:rsidRDefault="00E505F5" w:rsidP="00E505F5">
      <w:pPr>
        <w:spacing w:after="0" w:line="240" w:lineRule="auto"/>
        <w:rPr>
          <w:rFonts w:cstheme="minorHAnsi"/>
          <w:sz w:val="20"/>
          <w:szCs w:val="20"/>
        </w:rPr>
      </w:pPr>
    </w:p>
    <w:p w:rsidR="00E505F5" w:rsidRPr="00FB670E" w:rsidRDefault="00E363A0" w:rsidP="00811A14">
      <w:pPr>
        <w:pStyle w:val="Lijstalinea"/>
        <w:numPr>
          <w:ilvl w:val="0"/>
          <w:numId w:val="182"/>
        </w:numPr>
        <w:spacing w:after="0" w:line="240" w:lineRule="auto"/>
        <w:rPr>
          <w:rFonts w:cstheme="minorHAnsi"/>
          <w:sz w:val="20"/>
          <w:szCs w:val="20"/>
        </w:rPr>
      </w:pPr>
      <w:r w:rsidRPr="00FB670E">
        <w:rPr>
          <w:rFonts w:cstheme="minorHAnsi"/>
          <w:sz w:val="20"/>
          <w:szCs w:val="20"/>
        </w:rPr>
        <w:t>Is duidelijk op de perinatale mortaliteit</w:t>
      </w:r>
    </w:p>
    <w:p w:rsidR="00E505F5" w:rsidRPr="00FB670E" w:rsidRDefault="00E363A0" w:rsidP="00811A14">
      <w:pPr>
        <w:pStyle w:val="Lijstalinea"/>
        <w:numPr>
          <w:ilvl w:val="0"/>
          <w:numId w:val="182"/>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Is hoofdzakelijk onrechtstreeks door een betere voorbereiding en opvang van de neonaat mogelijk te maken</w:t>
      </w:r>
      <w:r w:rsidR="00E505F5" w:rsidRPr="00FB670E">
        <w:rPr>
          <w:rFonts w:cstheme="minorHAnsi"/>
          <w:b/>
          <w:color w:val="A8D08D" w:themeColor="accent6" w:themeTint="99"/>
          <w:sz w:val="20"/>
          <w:szCs w:val="20"/>
        </w:rPr>
        <w:t xml:space="preserve"> </w:t>
      </w:r>
      <w:r w:rsidR="00E505F5" w:rsidRPr="00FB670E">
        <w:rPr>
          <w:rFonts w:cstheme="minorHAnsi"/>
          <w:color w:val="BFBFBF" w:themeColor="background1" w:themeShade="BF"/>
          <w:sz w:val="16"/>
          <w:szCs w:val="20"/>
        </w:rPr>
        <w:t>(ze laten toe een longvoorbereiding door middel van corticoïden af te werken en ervoor te zorgen dat partus en opvang van de neonaat in een hiervoor goed uitgerust centrum kan plaatsvinden)</w:t>
      </w:r>
    </w:p>
    <w:p w:rsidR="00E505F5" w:rsidRPr="00FB670E" w:rsidRDefault="00E363A0" w:rsidP="00811A14">
      <w:pPr>
        <w:pStyle w:val="Lijstalinea"/>
        <w:numPr>
          <w:ilvl w:val="0"/>
          <w:numId w:val="182"/>
        </w:numPr>
        <w:spacing w:after="0" w:line="240" w:lineRule="auto"/>
        <w:rPr>
          <w:rFonts w:cstheme="minorHAnsi"/>
          <w:sz w:val="20"/>
          <w:szCs w:val="20"/>
        </w:rPr>
      </w:pPr>
      <w:r w:rsidRPr="00FB670E">
        <w:rPr>
          <w:rFonts w:cstheme="minorHAnsi"/>
          <w:sz w:val="20"/>
          <w:szCs w:val="20"/>
        </w:rPr>
        <w:t>Ligt hoofdzakelijk in zijn nevenwerkingen</w:t>
      </w:r>
    </w:p>
    <w:p w:rsidR="00E505F5" w:rsidRPr="00FB670E" w:rsidRDefault="00E363A0" w:rsidP="00811A14">
      <w:pPr>
        <w:pStyle w:val="Lijstalinea"/>
        <w:numPr>
          <w:ilvl w:val="0"/>
          <w:numId w:val="182"/>
        </w:numPr>
        <w:spacing w:after="0" w:line="240" w:lineRule="auto"/>
        <w:rPr>
          <w:rFonts w:cstheme="minorHAnsi"/>
          <w:sz w:val="20"/>
          <w:szCs w:val="20"/>
        </w:rPr>
      </w:pPr>
      <w:r w:rsidRPr="00FB670E">
        <w:rPr>
          <w:rFonts w:cstheme="minorHAnsi"/>
          <w:sz w:val="20"/>
          <w:szCs w:val="20"/>
        </w:rPr>
        <w:t>Uit zich door de toegenomen levenskansen van neonaten met een gewicht tussen 500 en 750 g</w:t>
      </w:r>
    </w:p>
    <w:p w:rsidR="00E363A0" w:rsidRPr="00FB670E" w:rsidRDefault="00E363A0" w:rsidP="00811A14">
      <w:pPr>
        <w:pStyle w:val="Lijstalinea"/>
        <w:numPr>
          <w:ilvl w:val="0"/>
          <w:numId w:val="182"/>
        </w:numPr>
        <w:spacing w:after="0" w:line="240" w:lineRule="auto"/>
        <w:rPr>
          <w:rFonts w:cstheme="minorHAnsi"/>
          <w:sz w:val="20"/>
          <w:szCs w:val="20"/>
        </w:rPr>
      </w:pPr>
      <w:r w:rsidRPr="00FB670E">
        <w:rPr>
          <w:rFonts w:cstheme="minorHAnsi"/>
          <w:sz w:val="20"/>
          <w:szCs w:val="20"/>
        </w:rPr>
        <w:t>Is nihil</w:t>
      </w:r>
    </w:p>
    <w:p w:rsidR="00E505F5" w:rsidRPr="00FB670E" w:rsidRDefault="00E505F5" w:rsidP="00E505F5">
      <w:pPr>
        <w:pStyle w:val="Lijstalinea"/>
        <w:spacing w:after="0" w:line="240" w:lineRule="auto"/>
        <w:rPr>
          <w:rFonts w:cstheme="minorHAnsi"/>
          <w:b/>
          <w:sz w:val="20"/>
          <w:szCs w:val="20"/>
        </w:rPr>
      </w:pPr>
    </w:p>
    <w:p w:rsidR="00E363A0" w:rsidRPr="00FB670E" w:rsidRDefault="00E505F5" w:rsidP="00E505F5">
      <w:pPr>
        <w:spacing w:after="0" w:line="240" w:lineRule="auto"/>
        <w:rPr>
          <w:rFonts w:cstheme="minorHAnsi"/>
          <w:b/>
          <w:sz w:val="20"/>
          <w:szCs w:val="20"/>
        </w:rPr>
      </w:pPr>
      <w:r w:rsidRPr="00FB670E">
        <w:rPr>
          <w:rFonts w:cstheme="minorHAnsi"/>
          <w:b/>
          <w:sz w:val="20"/>
          <w:szCs w:val="20"/>
        </w:rPr>
        <w:t xml:space="preserve">37. </w:t>
      </w:r>
      <w:r w:rsidR="00E363A0" w:rsidRPr="00FB670E">
        <w:rPr>
          <w:rFonts w:cstheme="minorHAnsi"/>
          <w:b/>
          <w:sz w:val="20"/>
          <w:szCs w:val="20"/>
        </w:rPr>
        <w:t>Bij een ernstige zwangerschapshypertensie met proteïnurie op een amenorroe van 37 weken:</w:t>
      </w:r>
    </w:p>
    <w:p w:rsidR="00E505F5" w:rsidRPr="00FB670E" w:rsidRDefault="00E505F5" w:rsidP="00E505F5">
      <w:pPr>
        <w:spacing w:after="0" w:line="240" w:lineRule="auto"/>
        <w:rPr>
          <w:rFonts w:cstheme="minorHAnsi"/>
          <w:b/>
          <w:sz w:val="20"/>
          <w:szCs w:val="20"/>
        </w:rPr>
      </w:pPr>
    </w:p>
    <w:p w:rsidR="00E505F5" w:rsidRPr="00FB670E" w:rsidRDefault="00E363A0" w:rsidP="00811A14">
      <w:pPr>
        <w:pStyle w:val="Lijstalinea"/>
        <w:numPr>
          <w:ilvl w:val="0"/>
          <w:numId w:val="183"/>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Moet overwogen worden de zwangerschap te beëindigen</w:t>
      </w:r>
    </w:p>
    <w:p w:rsidR="00E505F5" w:rsidRPr="00FB670E" w:rsidRDefault="00E363A0" w:rsidP="00811A14">
      <w:pPr>
        <w:pStyle w:val="Lijstalinea"/>
        <w:numPr>
          <w:ilvl w:val="0"/>
          <w:numId w:val="183"/>
        </w:numPr>
        <w:spacing w:after="0" w:line="240" w:lineRule="auto"/>
        <w:rPr>
          <w:rFonts w:cstheme="minorHAnsi"/>
          <w:sz w:val="20"/>
          <w:szCs w:val="20"/>
        </w:rPr>
      </w:pPr>
      <w:r w:rsidRPr="00FB670E">
        <w:rPr>
          <w:rFonts w:cstheme="minorHAnsi"/>
          <w:sz w:val="20"/>
          <w:szCs w:val="20"/>
        </w:rPr>
        <w:t>Is een epidurale verdoving niet aangewezen</w:t>
      </w:r>
    </w:p>
    <w:p w:rsidR="00E505F5" w:rsidRPr="00FB670E" w:rsidRDefault="00E363A0" w:rsidP="00811A14">
      <w:pPr>
        <w:pStyle w:val="Lijstalinea"/>
        <w:numPr>
          <w:ilvl w:val="0"/>
          <w:numId w:val="183"/>
        </w:numPr>
        <w:spacing w:after="0" w:line="240" w:lineRule="auto"/>
        <w:rPr>
          <w:rFonts w:cstheme="minorHAnsi"/>
          <w:sz w:val="20"/>
          <w:szCs w:val="20"/>
        </w:rPr>
      </w:pPr>
      <w:r w:rsidRPr="00FB670E">
        <w:rPr>
          <w:rFonts w:cstheme="minorHAnsi"/>
          <w:sz w:val="20"/>
          <w:szCs w:val="20"/>
        </w:rPr>
        <w:t>Is een biofysisch profiel onbetrouwbaar</w:t>
      </w:r>
    </w:p>
    <w:p w:rsidR="00E505F5" w:rsidRPr="00FB670E" w:rsidRDefault="00E363A0" w:rsidP="00811A14">
      <w:pPr>
        <w:pStyle w:val="Lijstalinea"/>
        <w:numPr>
          <w:ilvl w:val="0"/>
          <w:numId w:val="183"/>
        </w:numPr>
        <w:spacing w:after="0" w:line="240" w:lineRule="auto"/>
        <w:rPr>
          <w:rFonts w:cstheme="minorHAnsi"/>
          <w:sz w:val="20"/>
          <w:szCs w:val="20"/>
        </w:rPr>
      </w:pPr>
      <w:r w:rsidRPr="00FB670E">
        <w:rPr>
          <w:rFonts w:cstheme="minorHAnsi"/>
          <w:sz w:val="20"/>
          <w:szCs w:val="20"/>
        </w:rPr>
        <w:t>Zijn S</w:t>
      </w:r>
      <w:r w:rsidRPr="00FB670E">
        <w:rPr>
          <w:rFonts w:cstheme="minorHAnsi"/>
          <w:sz w:val="20"/>
          <w:szCs w:val="20"/>
          <w:vertAlign w:val="subscript"/>
        </w:rPr>
        <w:t>2</w:t>
      </w:r>
      <w:r w:rsidRPr="00FB670E">
        <w:rPr>
          <w:rFonts w:cstheme="minorHAnsi"/>
          <w:sz w:val="20"/>
          <w:szCs w:val="20"/>
        </w:rPr>
        <w:t>-receptorblockers minder efficiënt</w:t>
      </w:r>
    </w:p>
    <w:p w:rsidR="00E363A0" w:rsidRPr="00FB670E" w:rsidRDefault="00E363A0" w:rsidP="00811A14">
      <w:pPr>
        <w:pStyle w:val="Lijstalinea"/>
        <w:numPr>
          <w:ilvl w:val="0"/>
          <w:numId w:val="183"/>
        </w:numPr>
        <w:spacing w:after="0" w:line="240" w:lineRule="auto"/>
        <w:rPr>
          <w:rFonts w:cstheme="minorHAnsi"/>
          <w:sz w:val="20"/>
          <w:szCs w:val="20"/>
        </w:rPr>
      </w:pPr>
      <w:r w:rsidRPr="00FB670E">
        <w:rPr>
          <w:rFonts w:cstheme="minorHAnsi"/>
          <w:sz w:val="20"/>
          <w:szCs w:val="20"/>
        </w:rPr>
        <w:t>Is bloeddrukcontrole secundair</w:t>
      </w:r>
    </w:p>
    <w:p w:rsidR="00E505F5" w:rsidRPr="00FB670E" w:rsidRDefault="00E505F5" w:rsidP="00E505F5">
      <w:pPr>
        <w:spacing w:after="0" w:line="240" w:lineRule="auto"/>
        <w:rPr>
          <w:rFonts w:cstheme="minorHAnsi"/>
          <w:sz w:val="20"/>
          <w:szCs w:val="20"/>
        </w:rPr>
      </w:pPr>
    </w:p>
    <w:p w:rsidR="00E505F5" w:rsidRPr="00FB670E" w:rsidRDefault="00E505F5" w:rsidP="00E505F5">
      <w:pPr>
        <w:spacing w:after="0" w:line="240" w:lineRule="auto"/>
        <w:rPr>
          <w:rFonts w:cstheme="minorHAnsi"/>
          <w:b/>
          <w:sz w:val="20"/>
          <w:szCs w:val="20"/>
        </w:rPr>
      </w:pPr>
      <w:r w:rsidRPr="00FB670E">
        <w:rPr>
          <w:rFonts w:cstheme="minorHAnsi"/>
          <w:b/>
          <w:sz w:val="20"/>
          <w:szCs w:val="20"/>
        </w:rPr>
        <w:t xml:space="preserve">38. </w:t>
      </w:r>
      <w:r w:rsidR="00E363A0" w:rsidRPr="00FB670E">
        <w:rPr>
          <w:rFonts w:cstheme="minorHAnsi"/>
          <w:b/>
          <w:sz w:val="20"/>
          <w:szCs w:val="20"/>
        </w:rPr>
        <w:t>Een jonge dame biedt zich aan op de spoedgevallendienst. Ze vertelt syncopaal te zijn geworden op haar werk. Ze heeft geen koorts, wat vaginaal bloedverlies, lichte abdominale- en schouderpijn. Haar bloeddruk bedraagt 94/52 mm Hg. Haar zwangerschapstest was positief. De meest waarschijnlijke diagnose is:</w:t>
      </w:r>
    </w:p>
    <w:p w:rsidR="00E505F5" w:rsidRPr="00FB670E" w:rsidRDefault="00E505F5" w:rsidP="00E505F5">
      <w:pPr>
        <w:spacing w:after="0" w:line="240" w:lineRule="auto"/>
        <w:rPr>
          <w:rFonts w:cstheme="minorHAnsi"/>
          <w:sz w:val="20"/>
          <w:szCs w:val="20"/>
        </w:rPr>
      </w:pPr>
    </w:p>
    <w:p w:rsidR="00E505F5" w:rsidRPr="00FB670E" w:rsidRDefault="00E363A0" w:rsidP="00811A14">
      <w:pPr>
        <w:pStyle w:val="Lijstalinea"/>
        <w:numPr>
          <w:ilvl w:val="0"/>
          <w:numId w:val="184"/>
        </w:numPr>
        <w:spacing w:after="0" w:line="240" w:lineRule="auto"/>
        <w:rPr>
          <w:rFonts w:cstheme="minorHAnsi"/>
          <w:sz w:val="20"/>
          <w:szCs w:val="20"/>
        </w:rPr>
      </w:pPr>
      <w:r w:rsidRPr="00FB670E">
        <w:rPr>
          <w:rFonts w:cstheme="minorHAnsi"/>
          <w:sz w:val="20"/>
          <w:szCs w:val="20"/>
        </w:rPr>
        <w:t>Een ovulatiebloeding</w:t>
      </w:r>
    </w:p>
    <w:p w:rsidR="00E505F5" w:rsidRPr="00FB670E" w:rsidRDefault="00E363A0" w:rsidP="00811A14">
      <w:pPr>
        <w:pStyle w:val="Lijstalinea"/>
        <w:numPr>
          <w:ilvl w:val="0"/>
          <w:numId w:val="184"/>
        </w:numPr>
        <w:spacing w:after="0" w:line="240" w:lineRule="auto"/>
        <w:rPr>
          <w:rFonts w:cstheme="minorHAnsi"/>
          <w:sz w:val="20"/>
          <w:szCs w:val="20"/>
        </w:rPr>
      </w:pPr>
      <w:r w:rsidRPr="00FB670E">
        <w:rPr>
          <w:rFonts w:cstheme="minorHAnsi"/>
          <w:sz w:val="20"/>
          <w:szCs w:val="20"/>
        </w:rPr>
        <w:t xml:space="preserve">Een torsie van een </w:t>
      </w:r>
      <w:r w:rsidR="00E505F5" w:rsidRPr="00FB670E">
        <w:rPr>
          <w:rFonts w:cstheme="minorHAnsi"/>
          <w:sz w:val="20"/>
          <w:szCs w:val="20"/>
        </w:rPr>
        <w:t>c</w:t>
      </w:r>
      <w:r w:rsidRPr="00FB670E">
        <w:rPr>
          <w:rFonts w:cstheme="minorHAnsi"/>
          <w:sz w:val="20"/>
          <w:szCs w:val="20"/>
        </w:rPr>
        <w:t>yste</w:t>
      </w:r>
    </w:p>
    <w:p w:rsidR="00E505F5" w:rsidRPr="00FB670E" w:rsidRDefault="00E363A0" w:rsidP="00811A14">
      <w:pPr>
        <w:pStyle w:val="Lijstalinea"/>
        <w:numPr>
          <w:ilvl w:val="0"/>
          <w:numId w:val="184"/>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Een extra-uteriene zwangerschap</w:t>
      </w:r>
      <w:r w:rsidR="00E505F5" w:rsidRPr="00FB670E">
        <w:rPr>
          <w:rFonts w:cstheme="minorHAnsi"/>
          <w:b/>
          <w:color w:val="A8D08D" w:themeColor="accent6" w:themeTint="99"/>
          <w:sz w:val="20"/>
          <w:szCs w:val="20"/>
        </w:rPr>
        <w:t xml:space="preserve"> </w:t>
      </w:r>
      <w:r w:rsidR="00E505F5" w:rsidRPr="00FB670E">
        <w:rPr>
          <w:rFonts w:cstheme="minorHAnsi"/>
          <w:color w:val="BFBFBF" w:themeColor="background1" w:themeShade="BF"/>
          <w:sz w:val="16"/>
          <w:szCs w:val="20"/>
        </w:rPr>
        <w:t xml:space="preserve">(syncope, zwanger, schouderpijn </w:t>
      </w:r>
      <w:r w:rsidR="00E505F5" w:rsidRPr="00FB670E">
        <w:rPr>
          <w:rFonts w:cstheme="minorHAnsi"/>
          <w:color w:val="BFBFBF" w:themeColor="background1" w:themeShade="BF"/>
          <w:sz w:val="16"/>
          <w:szCs w:val="20"/>
        </w:rPr>
        <w:sym w:font="Wingdings" w:char="F0E8"/>
      </w:r>
      <w:r w:rsidR="00E505F5" w:rsidRPr="00FB670E">
        <w:rPr>
          <w:rFonts w:cstheme="minorHAnsi"/>
          <w:color w:val="BFBFBF" w:themeColor="background1" w:themeShade="BF"/>
          <w:sz w:val="16"/>
          <w:szCs w:val="20"/>
        </w:rPr>
        <w:t xml:space="preserve"> ALTIJD ectopische uitsluiten)</w:t>
      </w:r>
    </w:p>
    <w:p w:rsidR="00E505F5" w:rsidRPr="00FB670E" w:rsidRDefault="00E363A0" w:rsidP="00811A14">
      <w:pPr>
        <w:pStyle w:val="Lijstalinea"/>
        <w:numPr>
          <w:ilvl w:val="0"/>
          <w:numId w:val="184"/>
        </w:numPr>
        <w:spacing w:after="0" w:line="240" w:lineRule="auto"/>
        <w:rPr>
          <w:rFonts w:cstheme="minorHAnsi"/>
          <w:sz w:val="20"/>
          <w:szCs w:val="20"/>
        </w:rPr>
      </w:pPr>
      <w:r w:rsidRPr="00FB670E">
        <w:rPr>
          <w:rFonts w:cstheme="minorHAnsi"/>
          <w:sz w:val="20"/>
          <w:szCs w:val="20"/>
        </w:rPr>
        <w:t>Een ruptuur van een endometrioma</w:t>
      </w:r>
    </w:p>
    <w:p w:rsidR="00E363A0" w:rsidRPr="00FB670E" w:rsidRDefault="00E363A0" w:rsidP="00811A14">
      <w:pPr>
        <w:pStyle w:val="Lijstalinea"/>
        <w:numPr>
          <w:ilvl w:val="0"/>
          <w:numId w:val="184"/>
        </w:numPr>
        <w:spacing w:after="0" w:line="240" w:lineRule="auto"/>
        <w:rPr>
          <w:rFonts w:cstheme="minorHAnsi"/>
          <w:sz w:val="20"/>
          <w:szCs w:val="20"/>
        </w:rPr>
      </w:pPr>
      <w:r w:rsidRPr="00FB670E">
        <w:rPr>
          <w:rFonts w:cstheme="minorHAnsi"/>
          <w:sz w:val="20"/>
          <w:szCs w:val="20"/>
        </w:rPr>
        <w:t>Hyperventilatie</w:t>
      </w:r>
    </w:p>
    <w:p w:rsidR="00E306E3" w:rsidRPr="00FB670E" w:rsidRDefault="00E306E3" w:rsidP="00E306E3">
      <w:pPr>
        <w:spacing w:after="0" w:line="240" w:lineRule="auto"/>
        <w:rPr>
          <w:rFonts w:cstheme="minorHAnsi"/>
          <w:b/>
          <w:sz w:val="20"/>
          <w:szCs w:val="20"/>
        </w:rPr>
      </w:pPr>
    </w:p>
    <w:p w:rsidR="00E306E3" w:rsidRPr="00FB670E" w:rsidRDefault="00E306E3" w:rsidP="00E306E3">
      <w:pPr>
        <w:spacing w:after="0" w:line="240" w:lineRule="auto"/>
        <w:rPr>
          <w:rFonts w:cstheme="minorHAnsi"/>
          <w:b/>
          <w:sz w:val="20"/>
          <w:szCs w:val="20"/>
        </w:rPr>
      </w:pPr>
      <w:r w:rsidRPr="00FB670E">
        <w:rPr>
          <w:rFonts w:cstheme="minorHAnsi"/>
          <w:b/>
          <w:sz w:val="20"/>
          <w:szCs w:val="20"/>
        </w:rPr>
        <w:t xml:space="preserve">39. </w:t>
      </w:r>
      <w:r w:rsidR="00E363A0" w:rsidRPr="00FB670E">
        <w:rPr>
          <w:rFonts w:cstheme="minorHAnsi"/>
          <w:b/>
          <w:sz w:val="20"/>
          <w:szCs w:val="20"/>
        </w:rPr>
        <w:t>Een oligohydramnion kan veroorzaakt worden door:</w:t>
      </w:r>
    </w:p>
    <w:p w:rsidR="00E306E3" w:rsidRPr="00FB670E" w:rsidRDefault="00E306E3" w:rsidP="00E306E3">
      <w:pPr>
        <w:spacing w:after="0" w:line="240" w:lineRule="auto"/>
        <w:rPr>
          <w:rFonts w:cstheme="minorHAnsi"/>
          <w:sz w:val="20"/>
          <w:szCs w:val="20"/>
        </w:rPr>
      </w:pPr>
    </w:p>
    <w:p w:rsidR="00E306E3" w:rsidRPr="00FB670E" w:rsidRDefault="00E363A0" w:rsidP="00811A14">
      <w:pPr>
        <w:pStyle w:val="Lijstalinea"/>
        <w:numPr>
          <w:ilvl w:val="0"/>
          <w:numId w:val="185"/>
        </w:numPr>
        <w:spacing w:after="0" w:line="240" w:lineRule="auto"/>
        <w:rPr>
          <w:rFonts w:cstheme="minorHAnsi"/>
          <w:sz w:val="20"/>
          <w:szCs w:val="20"/>
        </w:rPr>
      </w:pPr>
      <w:r w:rsidRPr="00FB670E">
        <w:rPr>
          <w:rFonts w:cstheme="minorHAnsi"/>
          <w:sz w:val="20"/>
          <w:szCs w:val="20"/>
        </w:rPr>
        <w:t>Foetale anencephalie</w:t>
      </w:r>
    </w:p>
    <w:p w:rsidR="00E306E3" w:rsidRPr="00FB670E" w:rsidRDefault="00E363A0" w:rsidP="00811A14">
      <w:pPr>
        <w:pStyle w:val="Lijstalinea"/>
        <w:numPr>
          <w:ilvl w:val="0"/>
          <w:numId w:val="185"/>
        </w:numPr>
        <w:spacing w:after="0" w:line="240" w:lineRule="auto"/>
        <w:rPr>
          <w:rFonts w:cstheme="minorHAnsi"/>
          <w:sz w:val="20"/>
          <w:szCs w:val="20"/>
        </w:rPr>
      </w:pPr>
      <w:r w:rsidRPr="00FB670E">
        <w:rPr>
          <w:rFonts w:cstheme="minorHAnsi"/>
          <w:sz w:val="20"/>
          <w:szCs w:val="20"/>
        </w:rPr>
        <w:t>Foetale centrale slikstoornissen</w:t>
      </w:r>
    </w:p>
    <w:p w:rsidR="00E306E3" w:rsidRPr="00FB670E" w:rsidRDefault="00E363A0" w:rsidP="00811A14">
      <w:pPr>
        <w:pStyle w:val="Lijstalinea"/>
        <w:numPr>
          <w:ilvl w:val="0"/>
          <w:numId w:val="185"/>
        </w:numPr>
        <w:spacing w:after="0" w:line="240" w:lineRule="auto"/>
        <w:rPr>
          <w:rFonts w:cstheme="minorHAnsi"/>
          <w:sz w:val="20"/>
          <w:szCs w:val="20"/>
        </w:rPr>
      </w:pPr>
      <w:r w:rsidRPr="00FB670E">
        <w:rPr>
          <w:rFonts w:cstheme="minorHAnsi"/>
          <w:sz w:val="20"/>
          <w:szCs w:val="20"/>
        </w:rPr>
        <w:t>Foetale slokdarmatresie</w:t>
      </w:r>
    </w:p>
    <w:p w:rsidR="00E306E3" w:rsidRPr="00FB670E" w:rsidRDefault="00E363A0" w:rsidP="00811A14">
      <w:pPr>
        <w:pStyle w:val="Lijstalinea"/>
        <w:numPr>
          <w:ilvl w:val="0"/>
          <w:numId w:val="185"/>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Foetale urethrakleppen</w:t>
      </w:r>
    </w:p>
    <w:p w:rsidR="00E363A0" w:rsidRPr="00FB670E" w:rsidRDefault="00E363A0" w:rsidP="00811A14">
      <w:pPr>
        <w:pStyle w:val="Lijstalinea"/>
        <w:numPr>
          <w:ilvl w:val="0"/>
          <w:numId w:val="185"/>
        </w:numPr>
        <w:spacing w:after="0" w:line="240" w:lineRule="auto"/>
        <w:rPr>
          <w:rFonts w:cstheme="minorHAnsi"/>
          <w:sz w:val="20"/>
          <w:szCs w:val="20"/>
        </w:rPr>
      </w:pPr>
      <w:r w:rsidRPr="00FB670E">
        <w:rPr>
          <w:rFonts w:cstheme="minorHAnsi"/>
          <w:sz w:val="20"/>
          <w:szCs w:val="20"/>
        </w:rPr>
        <w:t>Maternale diabetes mellitus</w:t>
      </w:r>
    </w:p>
    <w:p w:rsidR="00E306E3" w:rsidRPr="00FB670E" w:rsidRDefault="00E306E3" w:rsidP="00E306E3">
      <w:pPr>
        <w:spacing w:after="0" w:line="240" w:lineRule="auto"/>
        <w:rPr>
          <w:rFonts w:cstheme="minorHAnsi"/>
          <w:b/>
          <w:sz w:val="20"/>
          <w:szCs w:val="20"/>
        </w:rPr>
      </w:pPr>
    </w:p>
    <w:p w:rsidR="00697472" w:rsidRPr="00FB670E" w:rsidRDefault="00697472" w:rsidP="00697472">
      <w:pPr>
        <w:rPr>
          <w:rFonts w:cstheme="minorHAnsi"/>
          <w:b/>
          <w:sz w:val="20"/>
          <w:szCs w:val="20"/>
        </w:rPr>
      </w:pPr>
      <w:r w:rsidRPr="00FB670E">
        <w:rPr>
          <w:rFonts w:cstheme="minorHAnsi"/>
          <w:b/>
          <w:sz w:val="20"/>
          <w:szCs w:val="20"/>
        </w:rPr>
        <w:t>40. Welke stelling onderschrijft u het meest?</w:t>
      </w:r>
    </w:p>
    <w:p w:rsidR="00697472" w:rsidRPr="00FB670E" w:rsidRDefault="00697472" w:rsidP="00811A14">
      <w:pPr>
        <w:pStyle w:val="Lijstalinea"/>
        <w:numPr>
          <w:ilvl w:val="0"/>
          <w:numId w:val="187"/>
        </w:numPr>
        <w:rPr>
          <w:rFonts w:cstheme="minorHAnsi"/>
          <w:sz w:val="20"/>
          <w:szCs w:val="20"/>
        </w:rPr>
      </w:pPr>
      <w:r w:rsidRPr="00FB670E">
        <w:rPr>
          <w:rFonts w:cstheme="minorHAnsi"/>
          <w:sz w:val="20"/>
          <w:szCs w:val="20"/>
        </w:rPr>
        <w:t>Een preventieve antihypertensieve behandeling verbetert de foetale uitkomst bij hypertensieve zwangerschaps-verwikkelingen</w:t>
      </w:r>
    </w:p>
    <w:p w:rsidR="00697472" w:rsidRPr="00FB670E" w:rsidRDefault="00697472" w:rsidP="00811A14">
      <w:pPr>
        <w:pStyle w:val="Lijstalinea"/>
        <w:numPr>
          <w:ilvl w:val="0"/>
          <w:numId w:val="187"/>
        </w:numPr>
        <w:rPr>
          <w:rFonts w:cstheme="minorHAnsi"/>
          <w:sz w:val="20"/>
          <w:szCs w:val="20"/>
        </w:rPr>
      </w:pPr>
      <w:r w:rsidRPr="00FB670E">
        <w:rPr>
          <w:rFonts w:cstheme="minorHAnsi"/>
          <w:sz w:val="20"/>
          <w:szCs w:val="20"/>
        </w:rPr>
        <w:t>Zoutbeperking voorkomt pre-eclampsie</w:t>
      </w:r>
    </w:p>
    <w:p w:rsidR="00697472" w:rsidRPr="00FB670E" w:rsidRDefault="00697472" w:rsidP="00811A14">
      <w:pPr>
        <w:pStyle w:val="Lijstalinea"/>
        <w:numPr>
          <w:ilvl w:val="0"/>
          <w:numId w:val="187"/>
        </w:numPr>
        <w:rPr>
          <w:rFonts w:cstheme="minorHAnsi"/>
          <w:sz w:val="20"/>
          <w:szCs w:val="20"/>
        </w:rPr>
      </w:pPr>
      <w:r w:rsidRPr="00FB670E">
        <w:rPr>
          <w:rFonts w:cstheme="minorHAnsi"/>
          <w:sz w:val="20"/>
          <w:szCs w:val="20"/>
        </w:rPr>
        <w:t xml:space="preserve">Aspirine in lage dosis zou best ter preventie van pre-eclampsie aan de prenatale vitamines worden geassocieerd </w:t>
      </w:r>
      <w:r w:rsidRPr="00FB670E">
        <w:rPr>
          <w:rFonts w:cstheme="minorHAnsi"/>
          <w:color w:val="BFBFBF" w:themeColor="background1" w:themeShade="BF"/>
          <w:sz w:val="16"/>
          <w:szCs w:val="20"/>
        </w:rPr>
        <w:t>(aspirine is enkel mogelijk nuttig bij een ernstige voorgeschiedenis of specifieke predisponerende factoren zoals bijvoorbeeld een anti-fosfolipidensyndroom)</w:t>
      </w:r>
    </w:p>
    <w:p w:rsidR="00697472" w:rsidRPr="00FB670E" w:rsidRDefault="00697472" w:rsidP="00811A14">
      <w:pPr>
        <w:pStyle w:val="Lijstalinea"/>
        <w:numPr>
          <w:ilvl w:val="0"/>
          <w:numId w:val="187"/>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Theoretisch zijn vasodilatoren te verkiezen boven bèta-blockers en diuretica bij hypertensieve zwangerschapsverwikkelingen met oedemen </w:t>
      </w:r>
    </w:p>
    <w:p w:rsidR="00697472" w:rsidRPr="00FB670E" w:rsidRDefault="00697472" w:rsidP="00811A14">
      <w:pPr>
        <w:pStyle w:val="Lijstalinea"/>
        <w:numPr>
          <w:ilvl w:val="0"/>
          <w:numId w:val="187"/>
        </w:numPr>
        <w:rPr>
          <w:rFonts w:cstheme="minorHAnsi"/>
          <w:sz w:val="20"/>
          <w:szCs w:val="20"/>
        </w:rPr>
      </w:pPr>
      <w:r w:rsidRPr="00FB670E">
        <w:rPr>
          <w:rFonts w:cstheme="minorHAnsi"/>
          <w:sz w:val="20"/>
          <w:szCs w:val="20"/>
        </w:rPr>
        <w:t>Een parasitaire infectie van de placenta is de oorzaak van de meeste gevallen van pre-eclampsie</w:t>
      </w:r>
    </w:p>
    <w:p w:rsidR="00697472" w:rsidRPr="00FB670E" w:rsidRDefault="00697472" w:rsidP="00697472">
      <w:pPr>
        <w:rPr>
          <w:rFonts w:cstheme="minorHAnsi"/>
          <w:sz w:val="20"/>
          <w:szCs w:val="20"/>
        </w:rPr>
      </w:pPr>
    </w:p>
    <w:p w:rsidR="00697472" w:rsidRPr="00FB670E" w:rsidRDefault="00697472" w:rsidP="00697472">
      <w:pPr>
        <w:rPr>
          <w:rFonts w:cstheme="minorHAnsi"/>
          <w:sz w:val="20"/>
          <w:szCs w:val="20"/>
        </w:rPr>
      </w:pPr>
    </w:p>
    <w:p w:rsidR="00697472" w:rsidRPr="00FB670E" w:rsidRDefault="00697472" w:rsidP="00697472">
      <w:pPr>
        <w:rPr>
          <w:rFonts w:cstheme="minorHAnsi"/>
          <w:sz w:val="20"/>
          <w:szCs w:val="20"/>
        </w:rPr>
      </w:pPr>
    </w:p>
    <w:p w:rsidR="00697472" w:rsidRPr="00FB670E" w:rsidRDefault="00697472" w:rsidP="00697472">
      <w:pPr>
        <w:rPr>
          <w:rFonts w:cstheme="minorHAnsi"/>
          <w:sz w:val="20"/>
          <w:szCs w:val="20"/>
        </w:rPr>
      </w:pPr>
    </w:p>
    <w:p w:rsidR="00E363A0" w:rsidRPr="00FB670E" w:rsidRDefault="00E306E3" w:rsidP="00E306E3">
      <w:pPr>
        <w:spacing w:after="0" w:line="240" w:lineRule="auto"/>
        <w:rPr>
          <w:rFonts w:cstheme="minorHAnsi"/>
          <w:b/>
          <w:sz w:val="20"/>
          <w:szCs w:val="20"/>
        </w:rPr>
      </w:pPr>
      <w:r w:rsidRPr="00FB670E">
        <w:rPr>
          <w:rFonts w:cstheme="minorHAnsi"/>
          <w:b/>
          <w:sz w:val="20"/>
          <w:szCs w:val="20"/>
        </w:rPr>
        <w:lastRenderedPageBreak/>
        <w:t>4</w:t>
      </w:r>
      <w:r w:rsidR="00697472" w:rsidRPr="00FB670E">
        <w:rPr>
          <w:rFonts w:cstheme="minorHAnsi"/>
          <w:b/>
          <w:sz w:val="20"/>
          <w:szCs w:val="20"/>
        </w:rPr>
        <w:t>1</w:t>
      </w:r>
      <w:r w:rsidRPr="00FB670E">
        <w:rPr>
          <w:rFonts w:cstheme="minorHAnsi"/>
          <w:b/>
          <w:sz w:val="20"/>
          <w:szCs w:val="20"/>
        </w:rPr>
        <w:t xml:space="preserve">. </w:t>
      </w:r>
      <w:r w:rsidR="00E363A0" w:rsidRPr="00FB670E">
        <w:rPr>
          <w:rFonts w:cstheme="minorHAnsi"/>
          <w:b/>
          <w:sz w:val="20"/>
          <w:szCs w:val="20"/>
        </w:rPr>
        <w:t xml:space="preserve">Een zwangere biedt zich aan op een amenorroe van 34 weken met </w:t>
      </w:r>
      <w:r w:rsidR="00E363A0" w:rsidRPr="00FB670E">
        <w:rPr>
          <w:rFonts w:cstheme="minorHAnsi"/>
          <w:b/>
          <w:sz w:val="20"/>
          <w:szCs w:val="20"/>
          <w:u w:val="single"/>
        </w:rPr>
        <w:t>hevige</w:t>
      </w:r>
      <w:r w:rsidR="00E363A0" w:rsidRPr="00FB670E">
        <w:rPr>
          <w:rFonts w:cstheme="minorHAnsi"/>
          <w:b/>
          <w:sz w:val="20"/>
          <w:szCs w:val="20"/>
        </w:rPr>
        <w:t xml:space="preserve"> epigastrische pijnen. U meet bij haar een bloeddruk van 150/86 mm Hg, maar ze heeft pijn. Het urineonderzoek toont proteïnurie +. Welk onderzoek lijkt </w:t>
      </w:r>
      <w:r w:rsidRPr="00FB670E">
        <w:rPr>
          <w:rFonts w:cstheme="minorHAnsi"/>
          <w:b/>
          <w:sz w:val="20"/>
          <w:szCs w:val="20"/>
        </w:rPr>
        <w:t>u</w:t>
      </w:r>
      <w:r w:rsidR="00E363A0" w:rsidRPr="00FB670E">
        <w:rPr>
          <w:rFonts w:cstheme="minorHAnsi"/>
          <w:b/>
          <w:sz w:val="20"/>
          <w:szCs w:val="20"/>
        </w:rPr>
        <w:t xml:space="preserve"> diagnostisch het eerst aangewezen?</w:t>
      </w:r>
    </w:p>
    <w:p w:rsidR="00E306E3" w:rsidRPr="00FB670E" w:rsidRDefault="00E306E3" w:rsidP="00E306E3">
      <w:pPr>
        <w:spacing w:after="0" w:line="240" w:lineRule="auto"/>
        <w:rPr>
          <w:rFonts w:cstheme="minorHAnsi"/>
          <w:sz w:val="20"/>
          <w:szCs w:val="20"/>
        </w:rPr>
      </w:pPr>
    </w:p>
    <w:p w:rsidR="00E306E3" w:rsidRPr="00FB670E" w:rsidRDefault="00E363A0" w:rsidP="00811A14">
      <w:pPr>
        <w:pStyle w:val="Lijstalinea"/>
        <w:numPr>
          <w:ilvl w:val="0"/>
          <w:numId w:val="186"/>
        </w:numPr>
        <w:spacing w:after="0" w:line="240" w:lineRule="auto"/>
        <w:rPr>
          <w:rFonts w:cstheme="minorHAnsi"/>
          <w:sz w:val="20"/>
          <w:szCs w:val="20"/>
        </w:rPr>
      </w:pPr>
      <w:r w:rsidRPr="00FB670E">
        <w:rPr>
          <w:rFonts w:cstheme="minorHAnsi"/>
          <w:sz w:val="20"/>
          <w:szCs w:val="20"/>
        </w:rPr>
        <w:t>Een gastroscopie</w:t>
      </w:r>
    </w:p>
    <w:p w:rsidR="00E306E3" w:rsidRPr="00FB670E" w:rsidRDefault="00E363A0" w:rsidP="00811A14">
      <w:pPr>
        <w:pStyle w:val="Lijstalinea"/>
        <w:numPr>
          <w:ilvl w:val="0"/>
          <w:numId w:val="186"/>
        </w:numPr>
        <w:spacing w:after="0" w:line="240" w:lineRule="auto"/>
        <w:rPr>
          <w:rFonts w:cstheme="minorHAnsi"/>
          <w:sz w:val="20"/>
          <w:szCs w:val="20"/>
        </w:rPr>
      </w:pPr>
      <w:r w:rsidRPr="00FB670E">
        <w:rPr>
          <w:rFonts w:cstheme="minorHAnsi"/>
          <w:sz w:val="20"/>
          <w:szCs w:val="20"/>
        </w:rPr>
        <w:t>Bepaling van amylases en lipases</w:t>
      </w:r>
    </w:p>
    <w:p w:rsidR="00E306E3" w:rsidRPr="00FB670E" w:rsidRDefault="00E363A0" w:rsidP="00811A14">
      <w:pPr>
        <w:pStyle w:val="Lijstalinea"/>
        <w:numPr>
          <w:ilvl w:val="0"/>
          <w:numId w:val="186"/>
        </w:numPr>
        <w:spacing w:after="0" w:line="240" w:lineRule="auto"/>
        <w:rPr>
          <w:rFonts w:cstheme="minorHAnsi"/>
          <w:sz w:val="20"/>
          <w:szCs w:val="20"/>
        </w:rPr>
      </w:pPr>
      <w:r w:rsidRPr="00FB670E">
        <w:rPr>
          <w:rFonts w:cstheme="minorHAnsi"/>
          <w:sz w:val="20"/>
          <w:szCs w:val="20"/>
        </w:rPr>
        <w:t>Bepaling van het totale en vrije bilirubine</w:t>
      </w:r>
    </w:p>
    <w:p w:rsidR="00E306E3" w:rsidRPr="00FB670E" w:rsidRDefault="00E363A0" w:rsidP="00811A14">
      <w:pPr>
        <w:pStyle w:val="Lijstalinea"/>
        <w:numPr>
          <w:ilvl w:val="0"/>
          <w:numId w:val="186"/>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Bepaling van de bloedplaatjes</w:t>
      </w:r>
      <w:r w:rsidR="00E306E3" w:rsidRPr="00FB670E">
        <w:rPr>
          <w:rFonts w:cstheme="minorHAnsi"/>
          <w:b/>
          <w:color w:val="A8D08D" w:themeColor="accent6" w:themeTint="99"/>
          <w:sz w:val="20"/>
          <w:szCs w:val="20"/>
        </w:rPr>
        <w:t xml:space="preserve"> </w:t>
      </w:r>
      <w:r w:rsidR="00E306E3" w:rsidRPr="00FB670E">
        <w:rPr>
          <w:rFonts w:cstheme="minorHAnsi"/>
          <w:color w:val="BFBFBF" w:themeColor="background1" w:themeShade="BF"/>
          <w:sz w:val="16"/>
          <w:szCs w:val="20"/>
        </w:rPr>
        <w:t>(in de eerste plaats moet hier een HELLP-syndroom worden uitgesloten en de eenvoudige bepaling van bloedplaatjes kan zeker al meteen richtinggevend zijn)</w:t>
      </w:r>
    </w:p>
    <w:p w:rsidR="00E306E3" w:rsidRPr="00FB670E" w:rsidRDefault="00E363A0" w:rsidP="00811A14">
      <w:pPr>
        <w:pStyle w:val="Lijstalinea"/>
        <w:numPr>
          <w:ilvl w:val="0"/>
          <w:numId w:val="186"/>
        </w:numPr>
        <w:spacing w:after="0" w:line="240" w:lineRule="auto"/>
        <w:rPr>
          <w:rFonts w:cstheme="minorHAnsi"/>
          <w:sz w:val="20"/>
          <w:szCs w:val="20"/>
        </w:rPr>
      </w:pPr>
      <w:r w:rsidRPr="00FB670E">
        <w:rPr>
          <w:rFonts w:cstheme="minorHAnsi"/>
          <w:sz w:val="20"/>
          <w:szCs w:val="20"/>
        </w:rPr>
        <w:t>Bepaling van het fibronectine</w:t>
      </w:r>
      <w:r w:rsidR="00E306E3" w:rsidRPr="00FB670E">
        <w:rPr>
          <w:rFonts w:cstheme="minorHAnsi"/>
          <w:sz w:val="20"/>
          <w:szCs w:val="20"/>
        </w:rPr>
        <w:t xml:space="preserve"> </w:t>
      </w:r>
      <w:r w:rsidR="00E306E3" w:rsidRPr="00FB670E">
        <w:rPr>
          <w:rFonts w:cstheme="minorHAnsi"/>
          <w:color w:val="BFBFBF" w:themeColor="background1" w:themeShade="BF"/>
          <w:sz w:val="16"/>
          <w:szCs w:val="20"/>
        </w:rPr>
        <w:t>(de fibronectines als merkers van endotheliale disfunctie zullen ook wel gestoord zijn, maar dit is complexer, minder accuraat en geen routine</w:t>
      </w:r>
      <w:r w:rsidR="00697472" w:rsidRPr="00FB670E">
        <w:rPr>
          <w:rFonts w:cstheme="minorHAnsi"/>
          <w:color w:val="BFBFBF" w:themeColor="background1" w:themeShade="BF"/>
          <w:sz w:val="16"/>
          <w:szCs w:val="20"/>
        </w:rPr>
        <w:t>)</w:t>
      </w:r>
    </w:p>
    <w:p w:rsidR="00697472" w:rsidRPr="00FB670E" w:rsidRDefault="00697472" w:rsidP="00697472">
      <w:pPr>
        <w:pStyle w:val="Lijstalinea"/>
        <w:spacing w:after="0" w:line="240" w:lineRule="auto"/>
        <w:rPr>
          <w:rFonts w:cstheme="minorHAnsi"/>
          <w:sz w:val="20"/>
          <w:szCs w:val="20"/>
        </w:rPr>
      </w:pPr>
    </w:p>
    <w:p w:rsidR="007359E1" w:rsidRPr="00FB670E" w:rsidRDefault="007359E1" w:rsidP="007359E1">
      <w:pPr>
        <w:rPr>
          <w:rFonts w:cstheme="minorHAnsi"/>
          <w:b/>
          <w:sz w:val="20"/>
          <w:szCs w:val="20"/>
        </w:rPr>
      </w:pPr>
      <w:r w:rsidRPr="00FB670E">
        <w:rPr>
          <w:rFonts w:cstheme="minorHAnsi"/>
          <w:b/>
          <w:sz w:val="20"/>
          <w:szCs w:val="20"/>
        </w:rPr>
        <w:t>42. Welke van de volgende vasoconstrictoren is verwaarloosbaar?</w:t>
      </w:r>
    </w:p>
    <w:p w:rsidR="007359E1" w:rsidRPr="00FB670E" w:rsidRDefault="007359E1" w:rsidP="00811A14">
      <w:pPr>
        <w:pStyle w:val="Lijstalinea"/>
        <w:numPr>
          <w:ilvl w:val="0"/>
          <w:numId w:val="147"/>
        </w:numPr>
        <w:rPr>
          <w:rFonts w:cstheme="minorHAnsi"/>
          <w:sz w:val="20"/>
          <w:szCs w:val="20"/>
        </w:rPr>
      </w:pPr>
      <w:r w:rsidRPr="00FB670E">
        <w:rPr>
          <w:rFonts w:cstheme="minorHAnsi"/>
          <w:sz w:val="20"/>
          <w:szCs w:val="20"/>
        </w:rPr>
        <w:t>TXA2</w:t>
      </w:r>
    </w:p>
    <w:p w:rsidR="007359E1" w:rsidRPr="00FB670E" w:rsidRDefault="007359E1" w:rsidP="00811A14">
      <w:pPr>
        <w:pStyle w:val="Lijstalinea"/>
        <w:numPr>
          <w:ilvl w:val="0"/>
          <w:numId w:val="147"/>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TXA3 </w:t>
      </w:r>
      <w:r w:rsidRPr="00FB670E">
        <w:rPr>
          <w:rFonts w:cstheme="minorHAnsi"/>
          <w:color w:val="BFBFBF" w:themeColor="background1" w:themeShade="BF"/>
          <w:sz w:val="16"/>
          <w:szCs w:val="20"/>
        </w:rPr>
        <w:t>(biologisch niet actief!)</w:t>
      </w:r>
    </w:p>
    <w:p w:rsidR="007359E1" w:rsidRPr="00FB670E" w:rsidRDefault="007359E1" w:rsidP="00811A14">
      <w:pPr>
        <w:pStyle w:val="Lijstalinea"/>
        <w:numPr>
          <w:ilvl w:val="0"/>
          <w:numId w:val="147"/>
        </w:numPr>
        <w:rPr>
          <w:rFonts w:cstheme="minorHAnsi"/>
          <w:sz w:val="20"/>
          <w:szCs w:val="20"/>
        </w:rPr>
      </w:pPr>
      <w:r w:rsidRPr="00FB670E">
        <w:rPr>
          <w:rFonts w:cstheme="minorHAnsi"/>
          <w:sz w:val="20"/>
          <w:szCs w:val="20"/>
        </w:rPr>
        <w:t>Endotheline</w:t>
      </w:r>
    </w:p>
    <w:p w:rsidR="007359E1" w:rsidRPr="00FB670E" w:rsidRDefault="007359E1" w:rsidP="00811A14">
      <w:pPr>
        <w:pStyle w:val="Lijstalinea"/>
        <w:numPr>
          <w:ilvl w:val="0"/>
          <w:numId w:val="147"/>
        </w:numPr>
        <w:rPr>
          <w:rFonts w:cstheme="minorHAnsi"/>
          <w:sz w:val="20"/>
          <w:szCs w:val="20"/>
        </w:rPr>
      </w:pPr>
      <w:r w:rsidRPr="00FB670E">
        <w:rPr>
          <w:rFonts w:cstheme="minorHAnsi"/>
          <w:sz w:val="20"/>
          <w:szCs w:val="20"/>
        </w:rPr>
        <w:t>AT II</w:t>
      </w:r>
    </w:p>
    <w:p w:rsidR="007359E1" w:rsidRPr="00FB670E" w:rsidRDefault="007359E1" w:rsidP="00811A14">
      <w:pPr>
        <w:pStyle w:val="Lijstalinea"/>
        <w:numPr>
          <w:ilvl w:val="0"/>
          <w:numId w:val="147"/>
        </w:numPr>
        <w:rPr>
          <w:rFonts w:cstheme="minorHAnsi"/>
          <w:sz w:val="20"/>
          <w:szCs w:val="20"/>
        </w:rPr>
      </w:pPr>
      <w:r w:rsidRPr="00FB670E">
        <w:rPr>
          <w:rFonts w:cstheme="minorHAnsi"/>
          <w:sz w:val="20"/>
          <w:szCs w:val="20"/>
        </w:rPr>
        <w:t>PGE</w:t>
      </w:r>
    </w:p>
    <w:p w:rsidR="007359E1" w:rsidRPr="00FB670E" w:rsidRDefault="007359E1" w:rsidP="007359E1">
      <w:pPr>
        <w:rPr>
          <w:rFonts w:cstheme="minorHAnsi"/>
          <w:color w:val="BFBFBF" w:themeColor="background1" w:themeShade="BF"/>
          <w:sz w:val="16"/>
          <w:szCs w:val="20"/>
        </w:rPr>
      </w:pPr>
      <w:r w:rsidRPr="00FB670E">
        <w:rPr>
          <w:rFonts w:cstheme="minorHAnsi"/>
          <w:color w:val="BFBFBF" w:themeColor="background1" w:themeShade="BF"/>
          <w:sz w:val="16"/>
          <w:szCs w:val="20"/>
        </w:rPr>
        <w:t xml:space="preserve">Van belang voor de preventie van pre-eclampsie! </w:t>
      </w:r>
    </w:p>
    <w:p w:rsidR="007359E1" w:rsidRPr="00FB670E" w:rsidRDefault="007359E1" w:rsidP="007359E1">
      <w:pPr>
        <w:rPr>
          <w:rFonts w:cstheme="minorHAnsi"/>
          <w:color w:val="BFBFBF" w:themeColor="background1" w:themeShade="BF"/>
          <w:sz w:val="16"/>
          <w:szCs w:val="20"/>
        </w:rPr>
      </w:pPr>
      <w:r w:rsidRPr="00FB670E">
        <w:rPr>
          <w:rFonts w:cstheme="minorHAnsi"/>
          <w:color w:val="BFBFBF" w:themeColor="background1" w:themeShade="BF"/>
          <w:sz w:val="16"/>
          <w:szCs w:val="20"/>
        </w:rPr>
        <w:t xml:space="preserve">Omega-3-vetzuren (oa. EPA) zijn potentieel interessant in preventieve verloskunde, naar analogie met hun gunstige cardiale effecten. Omega-3-vetzuren kunnen de plaats van arachidonzuur als bouwsteen van de prostaglandines innemen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verandering van PGI2/TXA2 in PGI3/TXA3-balans. TXA3  is biologisch niet actief </w:t>
      </w:r>
      <w:r w:rsidRPr="00FB670E">
        <w:rPr>
          <w:rFonts w:cstheme="minorHAnsi"/>
          <w:color w:val="BFBFBF" w:themeColor="background1" w:themeShade="BF"/>
          <w:sz w:val="16"/>
          <w:szCs w:val="20"/>
        </w:rPr>
        <w:sym w:font="Wingdings" w:char="F0E8"/>
      </w:r>
      <w:r w:rsidRPr="00FB670E">
        <w:rPr>
          <w:rFonts w:cstheme="minorHAnsi"/>
          <w:color w:val="BFBFBF" w:themeColor="background1" w:themeShade="BF"/>
          <w:sz w:val="16"/>
          <w:szCs w:val="20"/>
        </w:rPr>
        <w:t xml:space="preserve"> gunstige verschuiving van het onevenwicht dat er is bij pre-eclampsie (te veel TXA2 en te weinig PGI2).</w:t>
      </w:r>
    </w:p>
    <w:p w:rsidR="00FE5F63" w:rsidRPr="00FB670E" w:rsidRDefault="000E0AD3">
      <w:pPr>
        <w:rPr>
          <w:rFonts w:cstheme="minorHAnsi"/>
          <w:sz w:val="20"/>
          <w:szCs w:val="20"/>
        </w:rPr>
      </w:pPr>
      <w:r w:rsidRPr="00FB670E">
        <w:rPr>
          <w:b/>
          <w:color w:val="F4B083" w:themeColor="accent2" w:themeTint="99"/>
          <w:sz w:val="28"/>
          <w:lang w:val="nl-BE"/>
        </w:rPr>
        <w:t>Resusimmunisatie</w:t>
      </w:r>
    </w:p>
    <w:p w:rsidR="000E0AD3" w:rsidRPr="00FB670E" w:rsidRDefault="00AD15D2" w:rsidP="00AD15D2">
      <w:pPr>
        <w:rPr>
          <w:rFonts w:cstheme="minorHAnsi"/>
          <w:b/>
          <w:sz w:val="20"/>
          <w:szCs w:val="20"/>
        </w:rPr>
      </w:pPr>
      <w:r w:rsidRPr="00FB670E">
        <w:rPr>
          <w:rFonts w:cstheme="minorHAnsi"/>
          <w:b/>
          <w:sz w:val="20"/>
          <w:szCs w:val="20"/>
        </w:rPr>
        <w:t xml:space="preserve">1. </w:t>
      </w:r>
      <w:r w:rsidR="000E0AD3" w:rsidRPr="00FB670E">
        <w:rPr>
          <w:rFonts w:cstheme="minorHAnsi"/>
          <w:b/>
          <w:sz w:val="20"/>
          <w:szCs w:val="20"/>
        </w:rPr>
        <w:t>Om resusimmunisatie aan te tonen maakt men gebruikt van Coombstesten. Welke van de volgende beweringen hier omtr</w:t>
      </w:r>
      <w:r w:rsidR="007C651D" w:rsidRPr="00FB670E">
        <w:rPr>
          <w:rFonts w:cstheme="minorHAnsi"/>
          <w:b/>
          <w:sz w:val="20"/>
          <w:szCs w:val="20"/>
        </w:rPr>
        <w:t>en</w:t>
      </w:r>
      <w:r w:rsidR="000E0AD3" w:rsidRPr="00FB670E">
        <w:rPr>
          <w:rFonts w:cstheme="minorHAnsi"/>
          <w:b/>
          <w:sz w:val="20"/>
          <w:szCs w:val="20"/>
        </w:rPr>
        <w:t>t is correct?</w:t>
      </w:r>
    </w:p>
    <w:p w:rsidR="00AD15D2" w:rsidRPr="00FB670E" w:rsidRDefault="000E0AD3" w:rsidP="00811A14">
      <w:pPr>
        <w:pStyle w:val="Lijstalinea"/>
        <w:numPr>
          <w:ilvl w:val="0"/>
          <w:numId w:val="1"/>
        </w:numPr>
        <w:rPr>
          <w:rFonts w:cstheme="minorHAnsi"/>
          <w:color w:val="000000" w:themeColor="text1"/>
          <w:sz w:val="20"/>
          <w:szCs w:val="20"/>
        </w:rPr>
      </w:pPr>
      <w:r w:rsidRPr="00FB670E">
        <w:rPr>
          <w:rFonts w:cstheme="minorHAnsi"/>
          <w:color w:val="000000" w:themeColor="text1"/>
          <w:sz w:val="20"/>
          <w:szCs w:val="20"/>
        </w:rPr>
        <w:t>De antistoffen die men wil aantonen met de directe Coombstest kunnen zowel van het IgG- als het IgM-type zijn</w:t>
      </w:r>
      <w:r w:rsidR="00AD15D2" w:rsidRPr="00FB670E">
        <w:rPr>
          <w:rFonts w:cstheme="minorHAnsi"/>
          <w:color w:val="000000" w:themeColor="text1"/>
          <w:sz w:val="20"/>
          <w:szCs w:val="20"/>
        </w:rPr>
        <w:t xml:space="preserve"> </w:t>
      </w:r>
      <w:r w:rsidR="00AD15D2" w:rsidRPr="00FB670E">
        <w:rPr>
          <w:rFonts w:cstheme="minorHAnsi"/>
          <w:color w:val="BFBFBF" w:themeColor="background1" w:themeShade="BF"/>
          <w:sz w:val="16"/>
          <w:szCs w:val="20"/>
        </w:rPr>
        <w:t>(fout: men wil gebonden anti-D antistoffen aantonen)</w:t>
      </w:r>
    </w:p>
    <w:p w:rsidR="00AD15D2" w:rsidRPr="00FB670E" w:rsidRDefault="000E0AD3" w:rsidP="00811A14">
      <w:pPr>
        <w:pStyle w:val="Lijstalinea"/>
        <w:numPr>
          <w:ilvl w:val="0"/>
          <w:numId w:val="1"/>
        </w:numPr>
        <w:rPr>
          <w:rFonts w:cstheme="minorHAnsi"/>
          <w:sz w:val="20"/>
          <w:szCs w:val="20"/>
        </w:rPr>
      </w:pPr>
      <w:r w:rsidRPr="00FB670E">
        <w:rPr>
          <w:rFonts w:cstheme="minorHAnsi"/>
          <w:sz w:val="20"/>
          <w:szCs w:val="20"/>
        </w:rPr>
        <w:t>Men gebruikt de indirecte Coombstest om anti-D-antistoffen die al gefixeerd zijn op foetale cellen aan te tonen</w:t>
      </w:r>
      <w:r w:rsidR="00AD15D2" w:rsidRPr="00FB670E">
        <w:rPr>
          <w:rFonts w:cstheme="minorHAnsi"/>
          <w:sz w:val="20"/>
          <w:szCs w:val="20"/>
        </w:rPr>
        <w:t xml:space="preserve"> </w:t>
      </w:r>
      <w:r w:rsidR="00AD15D2" w:rsidRPr="00FB670E">
        <w:rPr>
          <w:rFonts w:cstheme="minorHAnsi"/>
          <w:color w:val="BFBFBF" w:themeColor="background1" w:themeShade="BF"/>
          <w:sz w:val="16"/>
          <w:szCs w:val="20"/>
        </w:rPr>
        <w:t>(fout: dit is de directe Coombstest)</w:t>
      </w:r>
      <w:r w:rsidR="00AD15D2" w:rsidRPr="00FB670E">
        <w:rPr>
          <w:rFonts w:cstheme="minorHAnsi"/>
          <w:color w:val="FF9999"/>
          <w:sz w:val="16"/>
          <w:szCs w:val="20"/>
        </w:rPr>
        <w:t xml:space="preserve"> </w:t>
      </w:r>
    </w:p>
    <w:p w:rsidR="00AD15D2" w:rsidRPr="00FB670E" w:rsidRDefault="000E0AD3" w:rsidP="00811A14">
      <w:pPr>
        <w:pStyle w:val="Lijstalinea"/>
        <w:numPr>
          <w:ilvl w:val="0"/>
          <w:numId w:val="1"/>
        </w:numPr>
        <w:rPr>
          <w:rFonts w:cstheme="minorHAnsi"/>
          <w:sz w:val="20"/>
          <w:szCs w:val="20"/>
        </w:rPr>
      </w:pPr>
      <w:r w:rsidRPr="00FB670E">
        <w:rPr>
          <w:rFonts w:cstheme="minorHAnsi"/>
          <w:sz w:val="20"/>
          <w:szCs w:val="20"/>
        </w:rPr>
        <w:t>Bij het eerste consult kan een bepaling van de directe Coombs nuttig zijn</w:t>
      </w:r>
      <w:r w:rsidR="00AD15D2" w:rsidRPr="00FB670E">
        <w:rPr>
          <w:rFonts w:cstheme="minorHAnsi"/>
          <w:sz w:val="20"/>
          <w:szCs w:val="20"/>
        </w:rPr>
        <w:t xml:space="preserve"> </w:t>
      </w:r>
      <w:r w:rsidR="00AD15D2" w:rsidRPr="00FB670E">
        <w:rPr>
          <w:rFonts w:cstheme="minorHAnsi"/>
          <w:color w:val="BFBFBF" w:themeColor="background1" w:themeShade="BF"/>
          <w:sz w:val="16"/>
          <w:szCs w:val="20"/>
        </w:rPr>
        <w:t>(fout: de indirecte Coombstest)</w:t>
      </w:r>
    </w:p>
    <w:p w:rsidR="00AD15D2" w:rsidRPr="00FB670E" w:rsidRDefault="000E0AD3" w:rsidP="00811A14">
      <w:pPr>
        <w:pStyle w:val="Lijstalinea"/>
        <w:numPr>
          <w:ilvl w:val="0"/>
          <w:numId w:val="1"/>
        </w:numPr>
        <w:rPr>
          <w:rFonts w:cstheme="minorHAnsi"/>
          <w:sz w:val="20"/>
          <w:szCs w:val="20"/>
        </w:rPr>
      </w:pPr>
      <w:r w:rsidRPr="00FB670E">
        <w:rPr>
          <w:rFonts w:cstheme="minorHAnsi"/>
          <w:sz w:val="20"/>
          <w:szCs w:val="20"/>
        </w:rPr>
        <w:t xml:space="preserve">De </w:t>
      </w:r>
      <w:r w:rsidR="00AD15D2" w:rsidRPr="00FB670E">
        <w:rPr>
          <w:rFonts w:cstheme="minorHAnsi"/>
          <w:sz w:val="20"/>
          <w:szCs w:val="20"/>
        </w:rPr>
        <w:t>C</w:t>
      </w:r>
      <w:r w:rsidRPr="00FB670E">
        <w:rPr>
          <w:rFonts w:cstheme="minorHAnsi"/>
          <w:sz w:val="20"/>
          <w:szCs w:val="20"/>
        </w:rPr>
        <w:t>oombstest maakt gebruikt van de eigenschap dat het foetale hemoglobine meer zuurresistent is dan het volwassen hemoglobine</w:t>
      </w:r>
      <w:r w:rsidR="00AD15D2" w:rsidRPr="00FB670E">
        <w:rPr>
          <w:rFonts w:cstheme="minorHAnsi"/>
          <w:sz w:val="20"/>
          <w:szCs w:val="20"/>
        </w:rPr>
        <w:t xml:space="preserve"> </w:t>
      </w:r>
      <w:r w:rsidR="00AD15D2" w:rsidRPr="00FB670E">
        <w:rPr>
          <w:rFonts w:cstheme="minorHAnsi"/>
          <w:color w:val="BFBFBF" w:themeColor="background1" w:themeShade="BF"/>
          <w:sz w:val="16"/>
          <w:szCs w:val="20"/>
        </w:rPr>
        <w:t>(fout: dit is de Kleihauer-test)</w:t>
      </w:r>
    </w:p>
    <w:p w:rsidR="000E0AD3" w:rsidRPr="00FB670E" w:rsidRDefault="000E0AD3" w:rsidP="00811A14">
      <w:pPr>
        <w:pStyle w:val="Lijstalinea"/>
        <w:numPr>
          <w:ilvl w:val="0"/>
          <w:numId w:val="1"/>
        </w:numPr>
        <w:rPr>
          <w:rFonts w:cstheme="minorHAnsi"/>
          <w:b/>
          <w:color w:val="A8D08D" w:themeColor="accent6" w:themeTint="99"/>
          <w:sz w:val="20"/>
          <w:szCs w:val="20"/>
        </w:rPr>
      </w:pPr>
      <w:r w:rsidRPr="00FB670E">
        <w:rPr>
          <w:rFonts w:cstheme="minorHAnsi"/>
          <w:b/>
          <w:color w:val="A8D08D" w:themeColor="accent6" w:themeTint="99"/>
          <w:sz w:val="20"/>
          <w:szCs w:val="20"/>
        </w:rPr>
        <w:t>Men gebruikt de indirecte Coombstest om vrije anti-D-antistoffen in het maternale serum aan te tonen</w:t>
      </w:r>
      <w:r w:rsidR="00AD15D2" w:rsidRPr="00FB670E">
        <w:rPr>
          <w:rFonts w:cstheme="minorHAnsi"/>
          <w:b/>
          <w:color w:val="A8D08D" w:themeColor="accent6" w:themeTint="99"/>
          <w:sz w:val="20"/>
          <w:szCs w:val="20"/>
        </w:rPr>
        <w:t xml:space="preserve"> </w:t>
      </w:r>
    </w:p>
    <w:p w:rsidR="000E0AD3" w:rsidRPr="00FB670E" w:rsidRDefault="001E7FD1" w:rsidP="000E0AD3">
      <w:pPr>
        <w:rPr>
          <w:rFonts w:cstheme="minorHAnsi"/>
          <w:b/>
          <w:sz w:val="20"/>
          <w:szCs w:val="20"/>
        </w:rPr>
      </w:pPr>
      <w:r w:rsidRPr="00FB670E">
        <w:rPr>
          <w:rFonts w:cstheme="minorHAnsi"/>
          <w:b/>
          <w:sz w:val="20"/>
          <w:szCs w:val="20"/>
          <w:lang w:val="nl-BE"/>
        </w:rPr>
        <w:t xml:space="preserve">2. </w:t>
      </w:r>
      <w:r w:rsidR="000E0AD3" w:rsidRPr="00FB670E">
        <w:rPr>
          <w:rFonts w:cstheme="minorHAnsi"/>
          <w:b/>
          <w:sz w:val="20"/>
          <w:szCs w:val="20"/>
        </w:rPr>
        <w:t xml:space="preserve">Wat speelt een verwaarloosbare rol bij de inschatting van het risico op een </w:t>
      </w:r>
      <w:r w:rsidRPr="00FB670E">
        <w:rPr>
          <w:rFonts w:cstheme="minorHAnsi"/>
          <w:b/>
          <w:sz w:val="20"/>
          <w:szCs w:val="20"/>
        </w:rPr>
        <w:t>r</w:t>
      </w:r>
      <w:r w:rsidR="000E0AD3" w:rsidRPr="00FB670E">
        <w:rPr>
          <w:rFonts w:cstheme="minorHAnsi"/>
          <w:b/>
          <w:sz w:val="20"/>
          <w:szCs w:val="20"/>
        </w:rPr>
        <w:t>esus-alloimmunisatie tijdens een zwangerschap:</w:t>
      </w:r>
    </w:p>
    <w:p w:rsidR="001E7FD1" w:rsidRPr="00FB670E" w:rsidRDefault="000E0AD3" w:rsidP="00811A14">
      <w:pPr>
        <w:pStyle w:val="Lijstalinea"/>
        <w:numPr>
          <w:ilvl w:val="0"/>
          <w:numId w:val="2"/>
        </w:numPr>
        <w:rPr>
          <w:rFonts w:cstheme="minorHAnsi"/>
          <w:sz w:val="20"/>
          <w:szCs w:val="20"/>
        </w:rPr>
      </w:pPr>
      <w:r w:rsidRPr="00FB670E">
        <w:rPr>
          <w:rFonts w:cstheme="minorHAnsi"/>
          <w:sz w:val="20"/>
          <w:szCs w:val="20"/>
        </w:rPr>
        <w:t>Bloedgroep van de vader</w:t>
      </w:r>
      <w:r w:rsidR="001E7FD1" w:rsidRPr="00FB670E">
        <w:rPr>
          <w:rFonts w:cstheme="minorHAnsi"/>
          <w:sz w:val="20"/>
          <w:szCs w:val="20"/>
        </w:rPr>
        <w:t xml:space="preserve"> </w:t>
      </w:r>
    </w:p>
    <w:p w:rsidR="001E7FD1" w:rsidRPr="00FB670E" w:rsidRDefault="000E0AD3" w:rsidP="00811A14">
      <w:pPr>
        <w:pStyle w:val="Lijstalinea"/>
        <w:numPr>
          <w:ilvl w:val="0"/>
          <w:numId w:val="2"/>
        </w:numPr>
        <w:rPr>
          <w:rFonts w:cstheme="minorHAnsi"/>
          <w:sz w:val="20"/>
          <w:szCs w:val="20"/>
        </w:rPr>
      </w:pPr>
      <w:r w:rsidRPr="00FB670E">
        <w:rPr>
          <w:rFonts w:cstheme="minorHAnsi"/>
          <w:sz w:val="20"/>
          <w:szCs w:val="20"/>
        </w:rPr>
        <w:t xml:space="preserve">De ontogenese van het </w:t>
      </w:r>
      <w:r w:rsidR="001E7FD1" w:rsidRPr="00FB670E">
        <w:rPr>
          <w:rFonts w:cstheme="minorHAnsi"/>
          <w:sz w:val="20"/>
          <w:szCs w:val="20"/>
        </w:rPr>
        <w:t>r</w:t>
      </w:r>
      <w:r w:rsidRPr="00FB670E">
        <w:rPr>
          <w:rFonts w:cstheme="minorHAnsi"/>
          <w:sz w:val="20"/>
          <w:szCs w:val="20"/>
        </w:rPr>
        <w:t>esus-antigeen</w:t>
      </w:r>
      <w:r w:rsidR="001E7FD1" w:rsidRPr="00FB670E">
        <w:rPr>
          <w:rFonts w:cstheme="minorHAnsi"/>
          <w:sz w:val="20"/>
          <w:szCs w:val="20"/>
        </w:rPr>
        <w:t xml:space="preserve"> </w:t>
      </w:r>
      <w:r w:rsidR="001E7FD1" w:rsidRPr="00FB670E">
        <w:rPr>
          <w:rFonts w:cstheme="minorHAnsi"/>
          <w:color w:val="BFBFBF" w:themeColor="background1" w:themeShade="BF"/>
          <w:sz w:val="16"/>
          <w:szCs w:val="20"/>
        </w:rPr>
        <w:t>(ontogenese = ontstaan)</w:t>
      </w:r>
    </w:p>
    <w:p w:rsidR="001E7FD1" w:rsidRPr="00FB670E" w:rsidRDefault="000E0AD3" w:rsidP="00811A14">
      <w:pPr>
        <w:pStyle w:val="Lijstalinea"/>
        <w:numPr>
          <w:ilvl w:val="0"/>
          <w:numId w:val="2"/>
        </w:numPr>
        <w:rPr>
          <w:rFonts w:cstheme="minorHAnsi"/>
          <w:sz w:val="20"/>
          <w:szCs w:val="20"/>
        </w:rPr>
      </w:pPr>
      <w:r w:rsidRPr="00FB670E">
        <w:rPr>
          <w:rFonts w:cstheme="minorHAnsi"/>
          <w:sz w:val="20"/>
          <w:szCs w:val="20"/>
        </w:rPr>
        <w:t>Het bestaan van een foeto-maternale ABO-incompatibiliteit</w:t>
      </w:r>
      <w:r w:rsidR="001E7FD1" w:rsidRPr="00FB670E">
        <w:rPr>
          <w:rFonts w:cstheme="minorHAnsi"/>
          <w:sz w:val="20"/>
          <w:szCs w:val="20"/>
        </w:rPr>
        <w:t xml:space="preserve"> </w:t>
      </w:r>
      <w:r w:rsidR="001E7FD1" w:rsidRPr="00FB670E">
        <w:rPr>
          <w:rFonts w:cstheme="minorHAnsi"/>
          <w:color w:val="BFBFBF" w:themeColor="background1" w:themeShade="BF"/>
          <w:sz w:val="16"/>
          <w:szCs w:val="20"/>
        </w:rPr>
        <w:t>(als dit er is dan is het risico op resus-alloimmunisatie 10 keer lager!)</w:t>
      </w:r>
      <w:r w:rsidR="001E7FD1" w:rsidRPr="00FB670E">
        <w:rPr>
          <w:rFonts w:cstheme="minorHAnsi"/>
          <w:sz w:val="20"/>
          <w:szCs w:val="20"/>
        </w:rPr>
        <w:t xml:space="preserve"> </w:t>
      </w:r>
    </w:p>
    <w:p w:rsidR="001E7FD1" w:rsidRPr="00FB670E" w:rsidRDefault="000E0AD3" w:rsidP="00811A14">
      <w:pPr>
        <w:pStyle w:val="Lijstalinea"/>
        <w:numPr>
          <w:ilvl w:val="0"/>
          <w:numId w:val="2"/>
        </w:numPr>
        <w:rPr>
          <w:rFonts w:cstheme="minorHAnsi"/>
          <w:sz w:val="20"/>
          <w:szCs w:val="20"/>
        </w:rPr>
      </w:pPr>
      <w:r w:rsidRPr="00FB670E">
        <w:rPr>
          <w:rFonts w:cstheme="minorHAnsi"/>
          <w:sz w:val="20"/>
          <w:szCs w:val="20"/>
        </w:rPr>
        <w:t>Het profyla</w:t>
      </w:r>
      <w:r w:rsidR="001E7FD1" w:rsidRPr="00FB670E">
        <w:rPr>
          <w:rFonts w:cstheme="minorHAnsi"/>
          <w:sz w:val="20"/>
          <w:szCs w:val="20"/>
        </w:rPr>
        <w:t>c</w:t>
      </w:r>
      <w:r w:rsidRPr="00FB670E">
        <w:rPr>
          <w:rFonts w:cstheme="minorHAnsi"/>
          <w:sz w:val="20"/>
          <w:szCs w:val="20"/>
        </w:rPr>
        <w:t>tisch toedienen van anti-D-antistoffen rond de 28</w:t>
      </w:r>
      <w:r w:rsidRPr="00FB670E">
        <w:rPr>
          <w:rFonts w:cstheme="minorHAnsi"/>
          <w:sz w:val="20"/>
          <w:szCs w:val="20"/>
          <w:vertAlign w:val="superscript"/>
        </w:rPr>
        <w:t>ste</w:t>
      </w:r>
      <w:r w:rsidRPr="00FB670E">
        <w:rPr>
          <w:rFonts w:cstheme="minorHAnsi"/>
          <w:sz w:val="20"/>
          <w:szCs w:val="20"/>
        </w:rPr>
        <w:t xml:space="preserve"> zwangerschapsweek</w:t>
      </w:r>
      <w:r w:rsidR="001E7FD1" w:rsidRPr="00FB670E">
        <w:rPr>
          <w:rFonts w:cstheme="minorHAnsi"/>
          <w:sz w:val="20"/>
          <w:szCs w:val="20"/>
        </w:rPr>
        <w:t xml:space="preserve"> </w:t>
      </w:r>
      <w:r w:rsidR="001E7FD1" w:rsidRPr="00FB670E">
        <w:rPr>
          <w:rFonts w:cstheme="minorHAnsi"/>
          <w:color w:val="BFBFBF" w:themeColor="background1" w:themeShade="BF"/>
          <w:sz w:val="16"/>
          <w:szCs w:val="20"/>
        </w:rPr>
        <w:t>(verlaagt het risico op resus-alloimmunisatie)</w:t>
      </w:r>
      <w:r w:rsidR="001E7FD1" w:rsidRPr="00FB670E">
        <w:rPr>
          <w:rFonts w:cstheme="minorHAnsi"/>
          <w:sz w:val="20"/>
          <w:szCs w:val="20"/>
        </w:rPr>
        <w:t xml:space="preserve"> </w:t>
      </w:r>
    </w:p>
    <w:p w:rsidR="001E7FD1" w:rsidRPr="00FB670E" w:rsidRDefault="000E0AD3" w:rsidP="00811A14">
      <w:pPr>
        <w:pStyle w:val="Lijstalinea"/>
        <w:numPr>
          <w:ilvl w:val="0"/>
          <w:numId w:val="2"/>
        </w:numPr>
        <w:rPr>
          <w:rFonts w:cstheme="minorHAnsi"/>
          <w:b/>
          <w:color w:val="A8D08D" w:themeColor="accent6" w:themeTint="99"/>
          <w:sz w:val="20"/>
          <w:szCs w:val="20"/>
        </w:rPr>
      </w:pPr>
      <w:r w:rsidRPr="00FB670E">
        <w:rPr>
          <w:rFonts w:cstheme="minorHAnsi"/>
          <w:b/>
          <w:color w:val="A8D08D" w:themeColor="accent6" w:themeTint="99"/>
          <w:sz w:val="20"/>
          <w:szCs w:val="20"/>
        </w:rPr>
        <w:t>De zuurbestendigheid van het foetale hemoglobine</w:t>
      </w:r>
    </w:p>
    <w:p w:rsidR="007C651D" w:rsidRPr="00FB670E" w:rsidRDefault="007C651D" w:rsidP="001E7FD1">
      <w:pPr>
        <w:spacing w:after="0" w:line="240" w:lineRule="auto"/>
        <w:rPr>
          <w:rFonts w:cstheme="minorHAnsi"/>
          <w:b/>
          <w:sz w:val="20"/>
          <w:szCs w:val="20"/>
        </w:rPr>
      </w:pPr>
    </w:p>
    <w:p w:rsidR="007C651D" w:rsidRPr="00FB670E" w:rsidRDefault="007C651D" w:rsidP="001E7FD1">
      <w:pPr>
        <w:spacing w:after="0" w:line="240" w:lineRule="auto"/>
        <w:rPr>
          <w:rFonts w:cstheme="minorHAnsi"/>
          <w:b/>
          <w:sz w:val="20"/>
          <w:szCs w:val="20"/>
        </w:rPr>
      </w:pPr>
    </w:p>
    <w:p w:rsidR="007C651D" w:rsidRPr="00FB670E" w:rsidRDefault="007C651D" w:rsidP="001E7FD1">
      <w:pPr>
        <w:spacing w:after="0" w:line="240" w:lineRule="auto"/>
        <w:rPr>
          <w:rFonts w:cstheme="minorHAnsi"/>
          <w:b/>
          <w:sz w:val="20"/>
          <w:szCs w:val="20"/>
        </w:rPr>
      </w:pPr>
    </w:p>
    <w:p w:rsidR="001E7FD1" w:rsidRPr="00FB670E" w:rsidRDefault="001E7FD1" w:rsidP="001E7FD1">
      <w:pPr>
        <w:spacing w:after="0" w:line="240" w:lineRule="auto"/>
        <w:rPr>
          <w:rFonts w:cstheme="minorHAnsi"/>
          <w:b/>
          <w:sz w:val="20"/>
          <w:szCs w:val="20"/>
        </w:rPr>
      </w:pPr>
      <w:r w:rsidRPr="00FB670E">
        <w:rPr>
          <w:rFonts w:cstheme="minorHAnsi"/>
          <w:b/>
          <w:sz w:val="20"/>
          <w:szCs w:val="20"/>
        </w:rPr>
        <w:lastRenderedPageBreak/>
        <w:t>3</w:t>
      </w:r>
      <w:r w:rsidR="000268D0" w:rsidRPr="00FB670E">
        <w:rPr>
          <w:rFonts w:cstheme="minorHAnsi"/>
          <w:b/>
          <w:sz w:val="20"/>
          <w:szCs w:val="20"/>
        </w:rPr>
        <w:t>.</w:t>
      </w:r>
      <w:r w:rsidRPr="00FB670E">
        <w:rPr>
          <w:rFonts w:cstheme="minorHAnsi"/>
          <w:b/>
          <w:sz w:val="20"/>
          <w:szCs w:val="20"/>
        </w:rPr>
        <w:t xml:space="preserve"> </w:t>
      </w:r>
      <w:r w:rsidR="00FE5611" w:rsidRPr="00FB670E">
        <w:rPr>
          <w:rFonts w:cstheme="minorHAnsi"/>
          <w:b/>
          <w:sz w:val="20"/>
          <w:szCs w:val="20"/>
        </w:rPr>
        <w:t>Een 25-jarige vrouw heeft als bloedgroep A</w:t>
      </w:r>
      <w:r w:rsidRPr="00FB670E">
        <w:rPr>
          <w:rFonts w:cstheme="minorHAnsi"/>
          <w:b/>
          <w:sz w:val="20"/>
          <w:szCs w:val="20"/>
        </w:rPr>
        <w:t>-</w:t>
      </w:r>
      <w:r w:rsidR="00FE5611" w:rsidRPr="00FB670E">
        <w:rPr>
          <w:rFonts w:cstheme="minorHAnsi"/>
          <w:b/>
          <w:sz w:val="20"/>
          <w:szCs w:val="20"/>
        </w:rPr>
        <w:t>. Ze is voor de eerste maal zwanger en bevalt probleemloos van een flinke zoon. In welk geval ga je postpartaal resusprofylaxis toedienen?</w:t>
      </w:r>
    </w:p>
    <w:p w:rsidR="001E7FD1" w:rsidRPr="00FB670E" w:rsidRDefault="001E7FD1" w:rsidP="001E7FD1">
      <w:pPr>
        <w:spacing w:after="0" w:line="240" w:lineRule="auto"/>
        <w:rPr>
          <w:rFonts w:cstheme="minorHAnsi"/>
          <w:b/>
          <w:sz w:val="20"/>
          <w:szCs w:val="20"/>
        </w:rPr>
      </w:pPr>
    </w:p>
    <w:p w:rsidR="001E7FD1" w:rsidRPr="00FB670E" w:rsidRDefault="00FE5611" w:rsidP="00811A14">
      <w:pPr>
        <w:pStyle w:val="Lijstalinea"/>
        <w:numPr>
          <w:ilvl w:val="0"/>
          <w:numId w:val="3"/>
        </w:numPr>
        <w:spacing w:after="0" w:line="240" w:lineRule="auto"/>
        <w:rPr>
          <w:rFonts w:cstheme="minorHAnsi"/>
          <w:sz w:val="20"/>
          <w:szCs w:val="20"/>
        </w:rPr>
      </w:pPr>
      <w:r w:rsidRPr="00FB670E">
        <w:rPr>
          <w:rFonts w:cstheme="minorHAnsi"/>
          <w:sz w:val="20"/>
          <w:szCs w:val="20"/>
        </w:rPr>
        <w:t>Haar zoon is A neg en de Coombstesten bij moeder en kind zijn negatief</w:t>
      </w:r>
    </w:p>
    <w:p w:rsidR="001E7FD1" w:rsidRPr="00FB670E" w:rsidRDefault="00FE5611" w:rsidP="00811A14">
      <w:pPr>
        <w:pStyle w:val="Lijstalinea"/>
        <w:numPr>
          <w:ilvl w:val="0"/>
          <w:numId w:val="3"/>
        </w:numPr>
        <w:spacing w:after="0" w:line="240" w:lineRule="auto"/>
        <w:rPr>
          <w:rFonts w:cstheme="minorHAnsi"/>
          <w:sz w:val="20"/>
          <w:szCs w:val="20"/>
        </w:rPr>
      </w:pPr>
      <w:r w:rsidRPr="00FB670E">
        <w:rPr>
          <w:rFonts w:cstheme="minorHAnsi"/>
          <w:sz w:val="20"/>
          <w:szCs w:val="20"/>
        </w:rPr>
        <w:t>Haar zoon is A neg en de Coombstesten bij moeder en kind zijn positief</w:t>
      </w:r>
    </w:p>
    <w:p w:rsidR="001E7FD1" w:rsidRPr="00FB670E" w:rsidRDefault="00FE5611" w:rsidP="00811A14">
      <w:pPr>
        <w:pStyle w:val="Lijstalinea"/>
        <w:numPr>
          <w:ilvl w:val="0"/>
          <w:numId w:val="3"/>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Haar zoon is A pos en de Coombstesten bij moeder en kind zijn negatief</w:t>
      </w:r>
      <w:r w:rsidR="001F34C3" w:rsidRPr="00FB670E">
        <w:rPr>
          <w:rFonts w:cstheme="minorHAnsi"/>
          <w:b/>
          <w:color w:val="A8D08D" w:themeColor="accent6" w:themeTint="99"/>
          <w:sz w:val="20"/>
          <w:szCs w:val="20"/>
          <w:u w:val="single"/>
        </w:rPr>
        <w:t xml:space="preserve"> </w:t>
      </w:r>
      <w:r w:rsidR="001F34C3" w:rsidRPr="00FB670E">
        <w:rPr>
          <w:rFonts w:cstheme="minorHAnsi"/>
          <w:color w:val="BFBFBF" w:themeColor="background1" w:themeShade="BF"/>
          <w:sz w:val="16"/>
          <w:szCs w:val="20"/>
        </w:rPr>
        <w:t>(het kind moet resuspositief zijn en de moeder moet niet al geïmmuniseerd zijn, dus negatieve indirecte Coombstest)</w:t>
      </w:r>
      <w:r w:rsidR="001F34C3" w:rsidRPr="00FB670E">
        <w:rPr>
          <w:rFonts w:cstheme="minorHAnsi"/>
          <w:b/>
          <w:color w:val="BFBFBF" w:themeColor="background1" w:themeShade="BF"/>
          <w:sz w:val="16"/>
          <w:szCs w:val="20"/>
          <w:u w:val="single"/>
        </w:rPr>
        <w:t xml:space="preserve"> </w:t>
      </w:r>
    </w:p>
    <w:p w:rsidR="001E7FD1" w:rsidRPr="00FB670E" w:rsidRDefault="00FE5611" w:rsidP="00811A14">
      <w:pPr>
        <w:pStyle w:val="Lijstalinea"/>
        <w:numPr>
          <w:ilvl w:val="0"/>
          <w:numId w:val="3"/>
        </w:numPr>
        <w:spacing w:after="0" w:line="240" w:lineRule="auto"/>
        <w:rPr>
          <w:rFonts w:cstheme="minorHAnsi"/>
          <w:sz w:val="20"/>
          <w:szCs w:val="20"/>
        </w:rPr>
      </w:pPr>
      <w:r w:rsidRPr="00FB670E">
        <w:rPr>
          <w:rFonts w:cstheme="minorHAnsi"/>
          <w:sz w:val="20"/>
          <w:szCs w:val="20"/>
        </w:rPr>
        <w:t>Haar zoon is A pos en de Coombstesten bij moeder en kind zijn positief</w:t>
      </w:r>
    </w:p>
    <w:p w:rsidR="00FE5611" w:rsidRPr="00FB670E" w:rsidRDefault="00FE5611" w:rsidP="00811A14">
      <w:pPr>
        <w:pStyle w:val="Lijstalinea"/>
        <w:numPr>
          <w:ilvl w:val="0"/>
          <w:numId w:val="3"/>
        </w:numPr>
        <w:spacing w:after="0" w:line="240" w:lineRule="auto"/>
        <w:rPr>
          <w:rFonts w:cstheme="minorHAnsi"/>
          <w:sz w:val="20"/>
          <w:szCs w:val="20"/>
        </w:rPr>
      </w:pPr>
      <w:r w:rsidRPr="00FB670E">
        <w:rPr>
          <w:rFonts w:cstheme="minorHAnsi"/>
          <w:sz w:val="20"/>
          <w:szCs w:val="20"/>
        </w:rPr>
        <w:t>Haar zoon is O pos en de Coombstesten bij moeder en kind zijn positief</w:t>
      </w:r>
    </w:p>
    <w:p w:rsidR="001F34C3" w:rsidRPr="00FB670E" w:rsidRDefault="001F34C3" w:rsidP="001F34C3">
      <w:pPr>
        <w:spacing w:after="0" w:line="240" w:lineRule="auto"/>
        <w:rPr>
          <w:rFonts w:cstheme="minorHAnsi"/>
          <w:b/>
          <w:sz w:val="20"/>
          <w:szCs w:val="20"/>
        </w:rPr>
      </w:pPr>
    </w:p>
    <w:p w:rsidR="00FE5611" w:rsidRPr="00FB670E" w:rsidRDefault="00491BCD" w:rsidP="001F34C3">
      <w:pPr>
        <w:spacing w:after="0" w:line="240" w:lineRule="auto"/>
        <w:rPr>
          <w:rFonts w:cstheme="minorHAnsi"/>
          <w:b/>
          <w:sz w:val="20"/>
          <w:szCs w:val="20"/>
        </w:rPr>
      </w:pPr>
      <w:r w:rsidRPr="00FB670E">
        <w:rPr>
          <w:rFonts w:cstheme="minorHAnsi"/>
          <w:b/>
          <w:sz w:val="20"/>
          <w:szCs w:val="20"/>
        </w:rPr>
        <w:t>4</w:t>
      </w:r>
      <w:r w:rsidR="000268D0" w:rsidRPr="00FB670E">
        <w:rPr>
          <w:rFonts w:cstheme="minorHAnsi"/>
          <w:b/>
          <w:sz w:val="20"/>
          <w:szCs w:val="20"/>
        </w:rPr>
        <w:t>.</w:t>
      </w:r>
      <w:r w:rsidRPr="00FB670E">
        <w:rPr>
          <w:rFonts w:cstheme="minorHAnsi"/>
          <w:b/>
          <w:sz w:val="20"/>
          <w:szCs w:val="20"/>
        </w:rPr>
        <w:t xml:space="preserve"> </w:t>
      </w:r>
      <w:r w:rsidR="00FE5611" w:rsidRPr="00FB670E">
        <w:rPr>
          <w:rFonts w:cstheme="minorHAnsi"/>
          <w:b/>
          <w:sz w:val="20"/>
          <w:szCs w:val="20"/>
        </w:rPr>
        <w:t>Een zwangere die tot de bloedgroep B</w:t>
      </w:r>
      <w:r w:rsidRPr="00FB670E">
        <w:rPr>
          <w:rFonts w:cstheme="minorHAnsi"/>
          <w:b/>
          <w:sz w:val="20"/>
          <w:szCs w:val="20"/>
        </w:rPr>
        <w:t>-</w:t>
      </w:r>
      <w:r w:rsidR="00FE5611" w:rsidRPr="00FB670E">
        <w:rPr>
          <w:rFonts w:cstheme="minorHAnsi"/>
          <w:b/>
          <w:sz w:val="20"/>
          <w:szCs w:val="20"/>
        </w:rPr>
        <w:t xml:space="preserve"> behoort (de biologische en wettelijke vader van de foetus behoort tot de bloedgroep </w:t>
      </w:r>
      <w:r w:rsidRPr="00FB670E">
        <w:rPr>
          <w:rFonts w:cstheme="minorHAnsi"/>
          <w:b/>
          <w:sz w:val="20"/>
          <w:szCs w:val="20"/>
        </w:rPr>
        <w:t>O+</w:t>
      </w:r>
      <w:r w:rsidR="00FE5611" w:rsidRPr="00FB670E">
        <w:rPr>
          <w:rFonts w:cstheme="minorHAnsi"/>
          <w:b/>
          <w:sz w:val="20"/>
          <w:szCs w:val="20"/>
        </w:rPr>
        <w:t>) kreeg rond 30 weken routinematig een dosis anti-D-gammaglobulines (Rhogam) toegediend. Naar aanleiding van een licht verkeersongeval 5 dagen later, worden er bij haar foetale cellen bepaald (die negatief blijken te zijn) en Coombstesten uitgevoerd. Hierbij vindt men:</w:t>
      </w:r>
    </w:p>
    <w:p w:rsidR="00491BCD" w:rsidRPr="00FB670E" w:rsidRDefault="00491BCD" w:rsidP="00491BCD">
      <w:pPr>
        <w:spacing w:after="0" w:line="240" w:lineRule="auto"/>
        <w:rPr>
          <w:rFonts w:cstheme="minorHAnsi"/>
          <w:sz w:val="20"/>
          <w:szCs w:val="20"/>
        </w:rPr>
      </w:pPr>
    </w:p>
    <w:p w:rsidR="00491BCD" w:rsidRPr="00FB670E" w:rsidRDefault="00FE5611" w:rsidP="00811A14">
      <w:pPr>
        <w:pStyle w:val="Lijstalinea"/>
        <w:numPr>
          <w:ilvl w:val="0"/>
          <w:numId w:val="4"/>
        </w:numPr>
        <w:spacing w:after="0" w:line="240" w:lineRule="auto"/>
        <w:rPr>
          <w:rFonts w:cstheme="minorHAnsi"/>
          <w:sz w:val="20"/>
          <w:szCs w:val="20"/>
        </w:rPr>
      </w:pPr>
      <w:r w:rsidRPr="00FB670E">
        <w:rPr>
          <w:rFonts w:cstheme="minorHAnsi"/>
          <w:sz w:val="20"/>
          <w:szCs w:val="20"/>
        </w:rPr>
        <w:t>Een negatieve indirecte Coombs</w:t>
      </w:r>
    </w:p>
    <w:p w:rsidR="00491BCD" w:rsidRPr="00FB670E" w:rsidRDefault="00FE5611" w:rsidP="00811A14">
      <w:pPr>
        <w:pStyle w:val="Lijstalinea"/>
        <w:numPr>
          <w:ilvl w:val="0"/>
          <w:numId w:val="4"/>
        </w:numPr>
        <w:spacing w:after="0" w:line="240" w:lineRule="auto"/>
        <w:rPr>
          <w:rFonts w:cstheme="minorHAnsi"/>
          <w:sz w:val="20"/>
          <w:szCs w:val="20"/>
        </w:rPr>
      </w:pPr>
      <w:r w:rsidRPr="00FB670E">
        <w:rPr>
          <w:rFonts w:cstheme="minorHAnsi"/>
          <w:sz w:val="20"/>
          <w:szCs w:val="20"/>
        </w:rPr>
        <w:t>Een positieve directe Coombs</w:t>
      </w:r>
      <w:r w:rsidR="00491BCD" w:rsidRPr="00FB670E">
        <w:rPr>
          <w:rFonts w:cstheme="minorHAnsi"/>
          <w:sz w:val="20"/>
          <w:szCs w:val="20"/>
        </w:rPr>
        <w:t xml:space="preserve"> </w:t>
      </w:r>
      <w:r w:rsidR="00491BCD" w:rsidRPr="00FB670E">
        <w:rPr>
          <w:rFonts w:cstheme="minorHAnsi"/>
          <w:color w:val="BFBFBF" w:themeColor="background1" w:themeShade="BF"/>
          <w:sz w:val="16"/>
          <w:szCs w:val="20"/>
        </w:rPr>
        <w:t>(uitgevoerd op foetus, niet op mama)</w:t>
      </w:r>
      <w:r w:rsidR="00491BCD" w:rsidRPr="00FB670E">
        <w:rPr>
          <w:rFonts w:cstheme="minorHAnsi"/>
          <w:sz w:val="20"/>
          <w:szCs w:val="20"/>
        </w:rPr>
        <w:t xml:space="preserve"> </w:t>
      </w:r>
    </w:p>
    <w:p w:rsidR="00491BCD" w:rsidRPr="00FB670E" w:rsidRDefault="00FE5611" w:rsidP="00811A14">
      <w:pPr>
        <w:pStyle w:val="Lijstalinea"/>
        <w:numPr>
          <w:ilvl w:val="0"/>
          <w:numId w:val="4"/>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Een positieve indirecte Coombs</w:t>
      </w:r>
      <w:r w:rsidR="00955E63" w:rsidRPr="00FB670E">
        <w:rPr>
          <w:rFonts w:cstheme="minorHAnsi"/>
          <w:b/>
          <w:color w:val="A8D08D" w:themeColor="accent6" w:themeTint="99"/>
          <w:sz w:val="20"/>
          <w:szCs w:val="20"/>
          <w:lang w:val="nl-NL"/>
        </w:rPr>
        <w:t xml:space="preserve"> </w:t>
      </w:r>
      <w:r w:rsidR="00955E63" w:rsidRPr="00FB670E">
        <w:rPr>
          <w:rFonts w:cstheme="minorHAnsi"/>
          <w:color w:val="BFBFBF" w:themeColor="background1" w:themeShade="BF"/>
          <w:sz w:val="16"/>
          <w:szCs w:val="20"/>
          <w:lang w:val="nl-NL"/>
        </w:rPr>
        <w:t>(test wordt positief door passieve immunisatie met Rhogam</w:t>
      </w:r>
      <w:r w:rsidR="006B5758" w:rsidRPr="00FB670E">
        <w:rPr>
          <w:rFonts w:cstheme="minorHAnsi"/>
          <w:color w:val="BFBFBF" w:themeColor="background1" w:themeShade="BF"/>
          <w:sz w:val="16"/>
          <w:szCs w:val="20"/>
          <w:lang w:val="nl-NL"/>
        </w:rPr>
        <w:t xml:space="preserve"> positief, in het echt zou je eigenlijk dit niet afnemen. Je neemt wel foetale cellen af omdat deze bepalen of je een extra dosis Rhogam nodig hebt)</w:t>
      </w:r>
    </w:p>
    <w:p w:rsidR="00491BCD" w:rsidRPr="00FB670E" w:rsidRDefault="00FE5611" w:rsidP="00811A14">
      <w:pPr>
        <w:pStyle w:val="Lijstalinea"/>
        <w:numPr>
          <w:ilvl w:val="0"/>
          <w:numId w:val="4"/>
        </w:numPr>
        <w:spacing w:after="0" w:line="240" w:lineRule="auto"/>
        <w:rPr>
          <w:rFonts w:cstheme="minorHAnsi"/>
          <w:sz w:val="20"/>
          <w:szCs w:val="20"/>
        </w:rPr>
      </w:pPr>
      <w:r w:rsidRPr="00FB670E">
        <w:rPr>
          <w:rFonts w:cstheme="minorHAnsi"/>
          <w:sz w:val="20"/>
          <w:szCs w:val="20"/>
        </w:rPr>
        <w:t>Een positieve directe en indirecte Coombs</w:t>
      </w:r>
      <w:r w:rsidR="00491BCD" w:rsidRPr="00FB670E">
        <w:rPr>
          <w:rFonts w:cstheme="minorHAnsi"/>
          <w:sz w:val="20"/>
          <w:szCs w:val="20"/>
        </w:rPr>
        <w:t xml:space="preserve"> </w:t>
      </w:r>
      <w:r w:rsidR="00491BCD" w:rsidRPr="00FB670E">
        <w:rPr>
          <w:rFonts w:cstheme="minorHAnsi"/>
          <w:color w:val="BFBFBF" w:themeColor="background1" w:themeShade="BF"/>
          <w:sz w:val="16"/>
          <w:szCs w:val="20"/>
        </w:rPr>
        <w:t>(directe Coombs wordt uitgevoerd op foetus, niet op mama)</w:t>
      </w:r>
    </w:p>
    <w:p w:rsidR="00491BCD" w:rsidRPr="00FB670E" w:rsidRDefault="00FE5611" w:rsidP="00811A14">
      <w:pPr>
        <w:pStyle w:val="Lijstalinea"/>
        <w:numPr>
          <w:ilvl w:val="0"/>
          <w:numId w:val="4"/>
        </w:numPr>
        <w:spacing w:after="0" w:line="240" w:lineRule="auto"/>
        <w:rPr>
          <w:rFonts w:cstheme="minorHAnsi"/>
          <w:sz w:val="20"/>
          <w:szCs w:val="20"/>
        </w:rPr>
      </w:pPr>
      <w:r w:rsidRPr="00FB670E">
        <w:rPr>
          <w:rFonts w:cstheme="minorHAnsi"/>
          <w:sz w:val="20"/>
          <w:szCs w:val="20"/>
        </w:rPr>
        <w:t>Een negatieve directe en indirecte Coombs</w:t>
      </w:r>
      <w:r w:rsidR="00491BCD" w:rsidRPr="00FB670E">
        <w:rPr>
          <w:rFonts w:cstheme="minorHAnsi"/>
          <w:sz w:val="20"/>
          <w:szCs w:val="20"/>
        </w:rPr>
        <w:t xml:space="preserve"> </w:t>
      </w:r>
      <w:r w:rsidR="00491BCD" w:rsidRPr="00FB670E">
        <w:rPr>
          <w:rFonts w:cstheme="minorHAnsi"/>
          <w:color w:val="BFBFBF" w:themeColor="background1" w:themeShade="BF"/>
          <w:sz w:val="16"/>
          <w:szCs w:val="20"/>
        </w:rPr>
        <w:t>(directe Coombs wordt uitgevoerd op foetus, niet op mama)</w:t>
      </w:r>
    </w:p>
    <w:p w:rsidR="00955E63" w:rsidRPr="00FB670E" w:rsidRDefault="00955E63" w:rsidP="00955E63">
      <w:pPr>
        <w:spacing w:after="0" w:line="240" w:lineRule="auto"/>
        <w:rPr>
          <w:rFonts w:cstheme="minorHAnsi"/>
          <w:sz w:val="20"/>
          <w:szCs w:val="20"/>
        </w:rPr>
      </w:pPr>
    </w:p>
    <w:p w:rsidR="007F738B" w:rsidRPr="00FB670E" w:rsidRDefault="007F738B" w:rsidP="007F738B">
      <w:pPr>
        <w:rPr>
          <w:rFonts w:cstheme="minorHAnsi"/>
          <w:b/>
          <w:sz w:val="20"/>
          <w:szCs w:val="20"/>
        </w:rPr>
      </w:pPr>
      <w:r w:rsidRPr="00FB670E">
        <w:rPr>
          <w:rFonts w:cstheme="minorHAnsi"/>
          <w:b/>
          <w:sz w:val="20"/>
          <w:szCs w:val="20"/>
        </w:rPr>
        <w:t>5</w:t>
      </w:r>
      <w:r w:rsidR="000268D0" w:rsidRPr="00FB670E">
        <w:rPr>
          <w:rFonts w:cstheme="minorHAnsi"/>
          <w:b/>
          <w:sz w:val="20"/>
          <w:szCs w:val="20"/>
        </w:rPr>
        <w:t>.</w:t>
      </w:r>
      <w:r w:rsidRPr="00FB670E">
        <w:rPr>
          <w:rFonts w:cstheme="minorHAnsi"/>
          <w:b/>
          <w:sz w:val="20"/>
          <w:szCs w:val="20"/>
        </w:rPr>
        <w:t xml:space="preserve"> Welke van volgende beweringen over Rhogam is correct?</w:t>
      </w:r>
    </w:p>
    <w:p w:rsidR="007F738B" w:rsidRPr="00FB670E" w:rsidRDefault="007F738B" w:rsidP="00811A14">
      <w:pPr>
        <w:pStyle w:val="Lijstalinea"/>
        <w:numPr>
          <w:ilvl w:val="0"/>
          <w:numId w:val="6"/>
        </w:numPr>
        <w:rPr>
          <w:rFonts w:cstheme="minorHAnsi"/>
          <w:sz w:val="20"/>
          <w:szCs w:val="20"/>
        </w:rPr>
      </w:pPr>
      <w:r w:rsidRPr="00FB670E">
        <w:rPr>
          <w:rFonts w:cstheme="minorHAnsi"/>
          <w:sz w:val="20"/>
          <w:szCs w:val="20"/>
        </w:rPr>
        <w:t xml:space="preserve">Geeft bij de moeder een positieve directe Coombs test </w:t>
      </w:r>
      <w:r w:rsidRPr="00FB670E">
        <w:rPr>
          <w:rFonts w:cstheme="minorHAnsi"/>
          <w:color w:val="BFBFBF" w:themeColor="background1" w:themeShade="BF"/>
          <w:sz w:val="16"/>
          <w:szCs w:val="20"/>
        </w:rPr>
        <w:t>(positieve indirecte Coombstest)</w:t>
      </w:r>
    </w:p>
    <w:p w:rsidR="007F738B" w:rsidRPr="00FB670E" w:rsidRDefault="007F738B" w:rsidP="00811A14">
      <w:pPr>
        <w:pStyle w:val="Lijstalinea"/>
        <w:numPr>
          <w:ilvl w:val="0"/>
          <w:numId w:val="6"/>
        </w:numPr>
        <w:rPr>
          <w:rFonts w:cstheme="minorHAnsi"/>
          <w:sz w:val="20"/>
          <w:szCs w:val="20"/>
        </w:rPr>
      </w:pPr>
      <w:r w:rsidRPr="00FB670E">
        <w:rPr>
          <w:rFonts w:cstheme="minorHAnsi"/>
          <w:sz w:val="20"/>
          <w:szCs w:val="20"/>
        </w:rPr>
        <w:t xml:space="preserve">Er wordt altijd eenzelfde standaarddosis gebruikt </w:t>
      </w:r>
      <w:r w:rsidRPr="00FB670E">
        <w:rPr>
          <w:rFonts w:cstheme="minorHAnsi"/>
          <w:color w:val="BFBFBF" w:themeColor="background1" w:themeShade="BF"/>
          <w:sz w:val="16"/>
          <w:szCs w:val="20"/>
        </w:rPr>
        <w:t>(niet als &gt;4 mL foetale cellen in het bloed van de moeder zitten)</w:t>
      </w:r>
    </w:p>
    <w:p w:rsidR="007F738B" w:rsidRPr="00FB670E" w:rsidRDefault="007F738B" w:rsidP="00811A14">
      <w:pPr>
        <w:pStyle w:val="Lijstalinea"/>
        <w:numPr>
          <w:ilvl w:val="0"/>
          <w:numId w:val="6"/>
        </w:numPr>
        <w:rPr>
          <w:rFonts w:cstheme="minorHAnsi"/>
          <w:sz w:val="20"/>
          <w:szCs w:val="20"/>
        </w:rPr>
      </w:pPr>
      <w:r w:rsidRPr="00FB670E">
        <w:rPr>
          <w:rFonts w:cstheme="minorHAnsi"/>
          <w:sz w:val="20"/>
          <w:szCs w:val="20"/>
        </w:rPr>
        <w:t xml:space="preserve">Zijn antistoffen tegen resusantigencomplex </w:t>
      </w:r>
      <w:r w:rsidRPr="00FB670E">
        <w:rPr>
          <w:rFonts w:cstheme="minorHAnsi"/>
          <w:color w:val="BFBFBF" w:themeColor="background1" w:themeShade="BF"/>
          <w:sz w:val="16"/>
          <w:szCs w:val="20"/>
        </w:rPr>
        <w:t>(resusantigen is geen complex, maar een transmembraan proteïne)</w:t>
      </w:r>
      <w:r w:rsidRPr="00FB670E">
        <w:rPr>
          <w:rFonts w:cstheme="minorHAnsi"/>
          <w:sz w:val="20"/>
          <w:szCs w:val="20"/>
        </w:rPr>
        <w:t xml:space="preserve"> </w:t>
      </w:r>
    </w:p>
    <w:p w:rsidR="007F738B" w:rsidRPr="00FB670E" w:rsidRDefault="007F738B" w:rsidP="00811A14">
      <w:pPr>
        <w:pStyle w:val="Lijstalinea"/>
        <w:numPr>
          <w:ilvl w:val="0"/>
          <w:numId w:val="6"/>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Zorgt voor een passieve immunisatie waardoor de moeder zelf niet actief immuniseert </w:t>
      </w:r>
    </w:p>
    <w:p w:rsidR="007F738B" w:rsidRPr="00FB670E" w:rsidRDefault="007F738B" w:rsidP="00811A14">
      <w:pPr>
        <w:pStyle w:val="Lijstalinea"/>
        <w:numPr>
          <w:ilvl w:val="0"/>
          <w:numId w:val="6"/>
        </w:numPr>
        <w:rPr>
          <w:rFonts w:cstheme="minorHAnsi"/>
          <w:sz w:val="20"/>
          <w:szCs w:val="20"/>
        </w:rPr>
      </w:pPr>
      <w:r w:rsidRPr="00FB670E">
        <w:rPr>
          <w:rFonts w:cstheme="minorHAnsi"/>
          <w:sz w:val="20"/>
          <w:szCs w:val="20"/>
        </w:rPr>
        <w:t xml:space="preserve">Standaarddosis van 500 µg </w:t>
      </w:r>
      <w:r w:rsidRPr="00FB670E">
        <w:rPr>
          <w:rFonts w:cstheme="minorHAnsi"/>
          <w:color w:val="BFBFBF" w:themeColor="background1" w:themeShade="BF"/>
          <w:sz w:val="16"/>
          <w:szCs w:val="20"/>
        </w:rPr>
        <w:t>(300µg)</w:t>
      </w:r>
      <w:r w:rsidRPr="00FB670E">
        <w:rPr>
          <w:rFonts w:cstheme="minorHAnsi"/>
          <w:sz w:val="20"/>
          <w:szCs w:val="20"/>
        </w:rPr>
        <w:t xml:space="preserve"> </w:t>
      </w:r>
    </w:p>
    <w:p w:rsidR="00955E63" w:rsidRPr="00FB670E" w:rsidRDefault="007F738B" w:rsidP="00955E63">
      <w:pPr>
        <w:spacing w:after="0" w:line="240" w:lineRule="auto"/>
        <w:rPr>
          <w:rFonts w:cstheme="minorHAnsi"/>
          <w:b/>
          <w:sz w:val="20"/>
          <w:szCs w:val="20"/>
        </w:rPr>
      </w:pPr>
      <w:r w:rsidRPr="00FB670E">
        <w:rPr>
          <w:rFonts w:cstheme="minorHAnsi"/>
          <w:b/>
          <w:sz w:val="20"/>
          <w:szCs w:val="20"/>
        </w:rPr>
        <w:t>6</w:t>
      </w:r>
      <w:r w:rsidR="000268D0" w:rsidRPr="00FB670E">
        <w:rPr>
          <w:rFonts w:cstheme="minorHAnsi"/>
          <w:b/>
          <w:sz w:val="20"/>
          <w:szCs w:val="20"/>
        </w:rPr>
        <w:t>.</w:t>
      </w:r>
      <w:r w:rsidR="00955E63" w:rsidRPr="00FB670E">
        <w:rPr>
          <w:rFonts w:cstheme="minorHAnsi"/>
          <w:b/>
          <w:sz w:val="20"/>
          <w:szCs w:val="20"/>
        </w:rPr>
        <w:t xml:space="preserve"> </w:t>
      </w:r>
      <w:r w:rsidR="00AD15D2" w:rsidRPr="00FB670E">
        <w:rPr>
          <w:rFonts w:cstheme="minorHAnsi"/>
          <w:b/>
          <w:sz w:val="20"/>
          <w:szCs w:val="20"/>
        </w:rPr>
        <w:t xml:space="preserve">Bij de bevalling van een </w:t>
      </w:r>
      <w:r w:rsidR="00955E63" w:rsidRPr="00FB670E">
        <w:rPr>
          <w:rFonts w:cstheme="minorHAnsi"/>
          <w:b/>
          <w:sz w:val="20"/>
          <w:szCs w:val="20"/>
        </w:rPr>
        <w:t>r</w:t>
      </w:r>
      <w:r w:rsidR="00AD15D2" w:rsidRPr="00FB670E">
        <w:rPr>
          <w:rFonts w:cstheme="minorHAnsi"/>
          <w:b/>
          <w:sz w:val="20"/>
          <w:szCs w:val="20"/>
        </w:rPr>
        <w:t>esusnegatieve</w:t>
      </w:r>
      <w:r w:rsidR="00955E63" w:rsidRPr="00FB670E">
        <w:rPr>
          <w:rFonts w:cstheme="minorHAnsi"/>
          <w:b/>
          <w:sz w:val="20"/>
          <w:szCs w:val="20"/>
        </w:rPr>
        <w:t xml:space="preserve"> moeder</w:t>
      </w:r>
      <w:r w:rsidR="00AD15D2" w:rsidRPr="00FB670E">
        <w:rPr>
          <w:rFonts w:cstheme="minorHAnsi"/>
          <w:b/>
          <w:sz w:val="20"/>
          <w:szCs w:val="20"/>
        </w:rPr>
        <w:t xml:space="preserve"> is resusprofylaxis nodig zo:</w:t>
      </w:r>
    </w:p>
    <w:p w:rsidR="00955E63" w:rsidRPr="00FB670E" w:rsidRDefault="00955E63" w:rsidP="00955E63">
      <w:pPr>
        <w:spacing w:after="0" w:line="240" w:lineRule="auto"/>
        <w:rPr>
          <w:rFonts w:cstheme="minorHAnsi"/>
          <w:sz w:val="20"/>
          <w:szCs w:val="20"/>
        </w:rPr>
      </w:pPr>
    </w:p>
    <w:p w:rsidR="00955E63" w:rsidRPr="00FB670E" w:rsidRDefault="00AD15D2" w:rsidP="00811A14">
      <w:pPr>
        <w:pStyle w:val="Lijstalinea"/>
        <w:numPr>
          <w:ilvl w:val="0"/>
          <w:numId w:val="5"/>
        </w:numPr>
        <w:spacing w:after="0" w:line="240" w:lineRule="auto"/>
        <w:rPr>
          <w:rFonts w:cstheme="minorHAnsi"/>
          <w:sz w:val="20"/>
          <w:szCs w:val="20"/>
        </w:rPr>
      </w:pPr>
      <w:r w:rsidRPr="00FB670E">
        <w:rPr>
          <w:rFonts w:cstheme="minorHAnsi"/>
          <w:sz w:val="20"/>
          <w:szCs w:val="20"/>
        </w:rPr>
        <w:t>De neonaat resusnegatief is, maar ABO-incompatibel</w:t>
      </w:r>
      <w:r w:rsidR="004C2F9B" w:rsidRPr="00FB670E">
        <w:rPr>
          <w:rFonts w:cstheme="minorHAnsi"/>
          <w:sz w:val="20"/>
          <w:szCs w:val="20"/>
        </w:rPr>
        <w:t xml:space="preserve"> </w:t>
      </w:r>
      <w:r w:rsidR="004C2F9B" w:rsidRPr="00FB670E">
        <w:rPr>
          <w:rFonts w:cstheme="minorHAnsi"/>
          <w:color w:val="BFBFBF" w:themeColor="background1" w:themeShade="BF"/>
          <w:sz w:val="16"/>
          <w:szCs w:val="20"/>
        </w:rPr>
        <w:t>(nooit als baby resusnegatief is)</w:t>
      </w:r>
      <w:r w:rsidR="004C2F9B" w:rsidRPr="00FB670E">
        <w:rPr>
          <w:rFonts w:cstheme="minorHAnsi"/>
          <w:sz w:val="20"/>
          <w:szCs w:val="20"/>
        </w:rPr>
        <w:t xml:space="preserve"> </w:t>
      </w:r>
    </w:p>
    <w:p w:rsidR="00955E63" w:rsidRPr="00FB670E" w:rsidRDefault="00AD15D2" w:rsidP="00811A14">
      <w:pPr>
        <w:pStyle w:val="Lijstalinea"/>
        <w:numPr>
          <w:ilvl w:val="0"/>
          <w:numId w:val="5"/>
        </w:numPr>
        <w:spacing w:after="0" w:line="240" w:lineRule="auto"/>
        <w:rPr>
          <w:rFonts w:cstheme="minorHAnsi"/>
          <w:sz w:val="20"/>
          <w:szCs w:val="20"/>
        </w:rPr>
      </w:pPr>
      <w:r w:rsidRPr="00FB670E">
        <w:rPr>
          <w:rFonts w:cstheme="minorHAnsi"/>
          <w:sz w:val="20"/>
          <w:szCs w:val="20"/>
        </w:rPr>
        <w:t>De neonaat resusnegatief is, maar ABO-compatibel</w:t>
      </w:r>
      <w:r w:rsidR="004C2F9B" w:rsidRPr="00FB670E">
        <w:rPr>
          <w:rFonts w:cstheme="minorHAnsi"/>
          <w:sz w:val="20"/>
          <w:szCs w:val="20"/>
        </w:rPr>
        <w:t xml:space="preserve"> </w:t>
      </w:r>
      <w:r w:rsidR="004C2F9B" w:rsidRPr="00FB670E">
        <w:rPr>
          <w:rFonts w:cstheme="minorHAnsi"/>
          <w:color w:val="BFBFBF" w:themeColor="background1" w:themeShade="BF"/>
          <w:sz w:val="16"/>
          <w:szCs w:val="20"/>
        </w:rPr>
        <w:t>(nooit als baby resusnegatief is)</w:t>
      </w:r>
      <w:r w:rsidR="004C2F9B" w:rsidRPr="00FB670E">
        <w:rPr>
          <w:rFonts w:cstheme="minorHAnsi"/>
          <w:sz w:val="20"/>
          <w:szCs w:val="20"/>
        </w:rPr>
        <w:t xml:space="preserve"> </w:t>
      </w:r>
    </w:p>
    <w:p w:rsidR="00955E63" w:rsidRPr="00FB670E" w:rsidRDefault="00AD15D2" w:rsidP="00811A14">
      <w:pPr>
        <w:pStyle w:val="Lijstalinea"/>
        <w:numPr>
          <w:ilvl w:val="0"/>
          <w:numId w:val="5"/>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De neonaat resuspositief is, en zijn directe Coombs negatief</w:t>
      </w:r>
      <w:r w:rsidR="00955E63" w:rsidRPr="00FB670E">
        <w:rPr>
          <w:rFonts w:cstheme="minorHAnsi"/>
          <w:b/>
          <w:color w:val="A8D08D" w:themeColor="accent6" w:themeTint="99"/>
          <w:sz w:val="20"/>
          <w:szCs w:val="20"/>
        </w:rPr>
        <w:t xml:space="preserve"> </w:t>
      </w:r>
      <w:r w:rsidR="00955E63" w:rsidRPr="00FB670E">
        <w:rPr>
          <w:rFonts w:cstheme="minorHAnsi"/>
          <w:color w:val="BFBFBF" w:themeColor="background1" w:themeShade="BF"/>
          <w:sz w:val="16"/>
          <w:szCs w:val="20"/>
        </w:rPr>
        <w:t>(de neonaat moet resuspositief zijn en nog niet geïmmuniseerd zijn)</w:t>
      </w:r>
    </w:p>
    <w:p w:rsidR="00955E63" w:rsidRPr="00FB670E" w:rsidRDefault="00AD15D2" w:rsidP="00811A14">
      <w:pPr>
        <w:pStyle w:val="Lijstalinea"/>
        <w:numPr>
          <w:ilvl w:val="0"/>
          <w:numId w:val="5"/>
        </w:numPr>
        <w:spacing w:after="0" w:line="240" w:lineRule="auto"/>
        <w:rPr>
          <w:rFonts w:cstheme="minorHAnsi"/>
          <w:sz w:val="20"/>
          <w:szCs w:val="20"/>
        </w:rPr>
      </w:pPr>
      <w:r w:rsidRPr="00FB670E">
        <w:rPr>
          <w:rFonts w:cstheme="minorHAnsi"/>
          <w:sz w:val="20"/>
          <w:szCs w:val="20"/>
        </w:rPr>
        <w:t>Bij de moeder de foetale cellen en haar indirecte Coombs positief zijn</w:t>
      </w:r>
      <w:r w:rsidR="00955E63" w:rsidRPr="00FB670E">
        <w:rPr>
          <w:rFonts w:cstheme="minorHAnsi"/>
          <w:sz w:val="20"/>
          <w:szCs w:val="20"/>
        </w:rPr>
        <w:t xml:space="preserve"> </w:t>
      </w:r>
      <w:r w:rsidR="00955E63" w:rsidRPr="00FB670E">
        <w:rPr>
          <w:rFonts w:cstheme="minorHAnsi"/>
          <w:color w:val="BFBFBF" w:themeColor="background1" w:themeShade="BF"/>
          <w:sz w:val="16"/>
          <w:szCs w:val="20"/>
        </w:rPr>
        <w:t xml:space="preserve">(een positieve </w:t>
      </w:r>
      <w:r w:rsidR="004C2F9B" w:rsidRPr="00FB670E">
        <w:rPr>
          <w:rFonts w:cstheme="minorHAnsi"/>
          <w:color w:val="BFBFBF" w:themeColor="background1" w:themeShade="BF"/>
          <w:sz w:val="16"/>
          <w:szCs w:val="20"/>
        </w:rPr>
        <w:t>indirecte Coombs wijst op actieve of passieve immunisatie, en Rhogam moet na de bevalling altijd herhaald worden)</w:t>
      </w:r>
      <w:r w:rsidR="004C2F9B" w:rsidRPr="00FB670E">
        <w:rPr>
          <w:rFonts w:cstheme="minorHAnsi"/>
          <w:sz w:val="20"/>
          <w:szCs w:val="20"/>
        </w:rPr>
        <w:t xml:space="preserve"> </w:t>
      </w:r>
    </w:p>
    <w:p w:rsidR="00AD15D2" w:rsidRPr="00FB670E" w:rsidRDefault="00AD15D2" w:rsidP="00811A14">
      <w:pPr>
        <w:pStyle w:val="Lijstalinea"/>
        <w:numPr>
          <w:ilvl w:val="0"/>
          <w:numId w:val="5"/>
        </w:numPr>
        <w:spacing w:after="0" w:line="240" w:lineRule="auto"/>
        <w:rPr>
          <w:rFonts w:cstheme="minorHAnsi"/>
          <w:sz w:val="20"/>
          <w:szCs w:val="20"/>
        </w:rPr>
      </w:pPr>
      <w:r w:rsidRPr="00FB670E">
        <w:rPr>
          <w:rFonts w:cstheme="minorHAnsi"/>
          <w:sz w:val="20"/>
          <w:szCs w:val="20"/>
        </w:rPr>
        <w:t>Zo de vrouw geen profylactische dosis anti-D-gammaglobulines op 28-32 weken kreeg</w:t>
      </w:r>
      <w:r w:rsidR="00955E63" w:rsidRPr="00FB670E">
        <w:rPr>
          <w:rFonts w:cstheme="minorHAnsi"/>
          <w:sz w:val="20"/>
          <w:szCs w:val="20"/>
        </w:rPr>
        <w:t xml:space="preserve"> </w:t>
      </w:r>
      <w:r w:rsidR="00955E63" w:rsidRPr="00FB670E">
        <w:rPr>
          <w:rFonts w:cstheme="minorHAnsi"/>
          <w:color w:val="BFBFBF" w:themeColor="background1" w:themeShade="BF"/>
          <w:sz w:val="16"/>
          <w:szCs w:val="20"/>
        </w:rPr>
        <w:t>(als uiteindelijk haar baby niet resuspositief is, is profylaxis niet nodig)</w:t>
      </w:r>
      <w:r w:rsidR="00955E63" w:rsidRPr="00FB670E">
        <w:rPr>
          <w:rFonts w:cstheme="minorHAnsi"/>
          <w:sz w:val="20"/>
          <w:szCs w:val="20"/>
        </w:rPr>
        <w:t xml:space="preserve"> </w:t>
      </w:r>
    </w:p>
    <w:p w:rsidR="007F738B" w:rsidRPr="00FB670E" w:rsidRDefault="007F738B" w:rsidP="007F738B">
      <w:pPr>
        <w:spacing w:after="0" w:line="240" w:lineRule="auto"/>
        <w:rPr>
          <w:rFonts w:cstheme="minorHAnsi"/>
          <w:sz w:val="20"/>
          <w:szCs w:val="20"/>
        </w:rPr>
      </w:pPr>
    </w:p>
    <w:p w:rsidR="00100D65" w:rsidRPr="00FB670E" w:rsidRDefault="00100D65" w:rsidP="00100D65">
      <w:pPr>
        <w:rPr>
          <w:rFonts w:cstheme="minorHAnsi"/>
          <w:b/>
          <w:sz w:val="20"/>
          <w:szCs w:val="20"/>
        </w:rPr>
      </w:pPr>
      <w:r w:rsidRPr="00FB670E">
        <w:rPr>
          <w:rFonts w:cstheme="minorHAnsi"/>
          <w:b/>
          <w:sz w:val="20"/>
          <w:szCs w:val="20"/>
        </w:rPr>
        <w:t>7</w:t>
      </w:r>
      <w:r w:rsidR="000268D0" w:rsidRPr="00FB670E">
        <w:rPr>
          <w:rFonts w:cstheme="minorHAnsi"/>
          <w:b/>
          <w:sz w:val="20"/>
          <w:szCs w:val="20"/>
        </w:rPr>
        <w:t>.</w:t>
      </w:r>
      <w:r w:rsidRPr="00FB670E">
        <w:rPr>
          <w:rFonts w:cstheme="minorHAnsi"/>
          <w:b/>
          <w:sz w:val="20"/>
          <w:szCs w:val="20"/>
        </w:rPr>
        <w:t xml:space="preserve"> Vrouw met bloedgroep A-. Welke bloedgroep heeft haar partner best?</w:t>
      </w:r>
    </w:p>
    <w:p w:rsidR="00100D65" w:rsidRPr="00FB670E" w:rsidRDefault="00100D65" w:rsidP="00811A14">
      <w:pPr>
        <w:pStyle w:val="Lijstalinea"/>
        <w:numPr>
          <w:ilvl w:val="0"/>
          <w:numId w:val="7"/>
        </w:numPr>
        <w:rPr>
          <w:rFonts w:cstheme="minorHAnsi"/>
          <w:sz w:val="20"/>
          <w:szCs w:val="20"/>
        </w:rPr>
      </w:pPr>
      <w:r w:rsidRPr="00FB670E">
        <w:rPr>
          <w:rFonts w:cstheme="minorHAnsi"/>
          <w:sz w:val="20"/>
          <w:szCs w:val="20"/>
        </w:rPr>
        <w:t>B+</w:t>
      </w:r>
    </w:p>
    <w:p w:rsidR="00100D65" w:rsidRPr="00FB670E" w:rsidRDefault="00100D65" w:rsidP="00811A14">
      <w:pPr>
        <w:pStyle w:val="Lijstalinea"/>
        <w:numPr>
          <w:ilvl w:val="0"/>
          <w:numId w:val="7"/>
        </w:numPr>
        <w:rPr>
          <w:rFonts w:cstheme="minorHAnsi"/>
          <w:sz w:val="20"/>
          <w:szCs w:val="20"/>
        </w:rPr>
      </w:pPr>
      <w:r w:rsidRPr="00FB670E">
        <w:rPr>
          <w:rFonts w:cstheme="minorHAnsi"/>
          <w:sz w:val="20"/>
          <w:szCs w:val="20"/>
        </w:rPr>
        <w:t>A+</w:t>
      </w:r>
    </w:p>
    <w:p w:rsidR="00100D65" w:rsidRPr="00FB670E" w:rsidRDefault="00100D65" w:rsidP="00811A14">
      <w:pPr>
        <w:pStyle w:val="Lijstalinea"/>
        <w:numPr>
          <w:ilvl w:val="0"/>
          <w:numId w:val="7"/>
        </w:numPr>
        <w:rPr>
          <w:rFonts w:cstheme="minorHAnsi"/>
          <w:sz w:val="20"/>
          <w:szCs w:val="20"/>
        </w:rPr>
      </w:pPr>
      <w:r w:rsidRPr="00FB670E">
        <w:rPr>
          <w:rFonts w:cstheme="minorHAnsi"/>
          <w:sz w:val="20"/>
          <w:szCs w:val="20"/>
        </w:rPr>
        <w:t>O+</w:t>
      </w:r>
    </w:p>
    <w:p w:rsidR="00100D65" w:rsidRPr="00FB670E" w:rsidRDefault="00100D65" w:rsidP="00811A14">
      <w:pPr>
        <w:pStyle w:val="Lijstalinea"/>
        <w:numPr>
          <w:ilvl w:val="0"/>
          <w:numId w:val="7"/>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A- </w:t>
      </w:r>
    </w:p>
    <w:p w:rsidR="00100D65" w:rsidRPr="00FB670E" w:rsidRDefault="00100D65" w:rsidP="00811A14">
      <w:pPr>
        <w:pStyle w:val="Lijstalinea"/>
        <w:numPr>
          <w:ilvl w:val="0"/>
          <w:numId w:val="7"/>
        </w:numPr>
        <w:rPr>
          <w:rFonts w:cstheme="minorHAnsi"/>
          <w:sz w:val="20"/>
          <w:szCs w:val="20"/>
        </w:rPr>
      </w:pPr>
      <w:r w:rsidRPr="00FB670E">
        <w:rPr>
          <w:rFonts w:cstheme="minorHAnsi"/>
          <w:sz w:val="20"/>
          <w:szCs w:val="20"/>
        </w:rPr>
        <w:t>B-</w:t>
      </w:r>
    </w:p>
    <w:p w:rsidR="007C651D" w:rsidRPr="00FB670E" w:rsidRDefault="007C651D" w:rsidP="007F738B">
      <w:pPr>
        <w:spacing w:after="0" w:line="240" w:lineRule="auto"/>
        <w:rPr>
          <w:rFonts w:cstheme="minorHAnsi"/>
          <w:b/>
          <w:color w:val="F4B083" w:themeColor="accent2" w:themeTint="99"/>
          <w:sz w:val="28"/>
          <w:szCs w:val="20"/>
        </w:rPr>
      </w:pPr>
      <w:bookmarkStart w:id="1" w:name="2"/>
      <w:bookmarkStart w:id="2" w:name="6"/>
      <w:bookmarkEnd w:id="1"/>
      <w:bookmarkEnd w:id="2"/>
    </w:p>
    <w:p w:rsidR="007C651D" w:rsidRPr="00FB670E" w:rsidRDefault="007C651D" w:rsidP="007F738B">
      <w:pPr>
        <w:spacing w:after="0" w:line="240" w:lineRule="auto"/>
        <w:rPr>
          <w:rFonts w:cstheme="minorHAnsi"/>
          <w:b/>
          <w:color w:val="F4B083" w:themeColor="accent2" w:themeTint="99"/>
          <w:sz w:val="28"/>
          <w:szCs w:val="20"/>
        </w:rPr>
      </w:pPr>
    </w:p>
    <w:p w:rsidR="007C651D" w:rsidRPr="00FB670E" w:rsidRDefault="007C651D" w:rsidP="007F738B">
      <w:pPr>
        <w:spacing w:after="0" w:line="240" w:lineRule="auto"/>
        <w:rPr>
          <w:rFonts w:cstheme="minorHAnsi"/>
          <w:b/>
          <w:color w:val="F4B083" w:themeColor="accent2" w:themeTint="99"/>
          <w:sz w:val="28"/>
          <w:szCs w:val="20"/>
        </w:rPr>
      </w:pPr>
    </w:p>
    <w:p w:rsidR="007C651D" w:rsidRPr="00FB670E" w:rsidRDefault="007C651D" w:rsidP="007F738B">
      <w:pPr>
        <w:spacing w:after="0" w:line="240" w:lineRule="auto"/>
        <w:rPr>
          <w:rFonts w:cstheme="minorHAnsi"/>
          <w:b/>
          <w:color w:val="F4B083" w:themeColor="accent2" w:themeTint="99"/>
          <w:sz w:val="28"/>
          <w:szCs w:val="20"/>
        </w:rPr>
      </w:pPr>
    </w:p>
    <w:p w:rsidR="007C651D" w:rsidRPr="00FB670E" w:rsidRDefault="007C651D" w:rsidP="007F738B">
      <w:pPr>
        <w:spacing w:after="0" w:line="240" w:lineRule="auto"/>
        <w:rPr>
          <w:rFonts w:cstheme="minorHAnsi"/>
          <w:b/>
          <w:color w:val="F4B083" w:themeColor="accent2" w:themeTint="99"/>
          <w:sz w:val="28"/>
          <w:szCs w:val="20"/>
        </w:rPr>
      </w:pPr>
    </w:p>
    <w:p w:rsidR="007C651D" w:rsidRPr="00FB670E" w:rsidRDefault="007C651D" w:rsidP="007F738B">
      <w:pPr>
        <w:spacing w:after="0" w:line="240" w:lineRule="auto"/>
        <w:rPr>
          <w:rFonts w:cstheme="minorHAnsi"/>
          <w:b/>
          <w:color w:val="F4B083" w:themeColor="accent2" w:themeTint="99"/>
          <w:sz w:val="28"/>
          <w:szCs w:val="20"/>
        </w:rPr>
      </w:pPr>
    </w:p>
    <w:p w:rsidR="007F738B" w:rsidRPr="00FB670E" w:rsidRDefault="00100D65" w:rsidP="007F738B">
      <w:pPr>
        <w:spacing w:after="0" w:line="240" w:lineRule="auto"/>
        <w:rPr>
          <w:rFonts w:cstheme="minorHAnsi"/>
          <w:b/>
          <w:color w:val="F4B083" w:themeColor="accent2" w:themeTint="99"/>
          <w:sz w:val="28"/>
          <w:szCs w:val="20"/>
        </w:rPr>
      </w:pPr>
      <w:r w:rsidRPr="00FB670E">
        <w:rPr>
          <w:rFonts w:cstheme="minorHAnsi"/>
          <w:b/>
          <w:color w:val="F4B083" w:themeColor="accent2" w:themeTint="99"/>
          <w:sz w:val="28"/>
          <w:szCs w:val="20"/>
        </w:rPr>
        <w:lastRenderedPageBreak/>
        <w:t>Infecties tijdens de zwangerschap</w:t>
      </w:r>
    </w:p>
    <w:p w:rsidR="00100D65" w:rsidRPr="00FB670E" w:rsidRDefault="00100D65" w:rsidP="00100D65">
      <w:pPr>
        <w:spacing w:after="0" w:line="240" w:lineRule="auto"/>
        <w:rPr>
          <w:rStyle w:val="postbody"/>
          <w:rFonts w:cstheme="minorHAnsi"/>
          <w:sz w:val="20"/>
          <w:szCs w:val="20"/>
          <w:lang w:val="nl-BE"/>
        </w:rPr>
      </w:pPr>
    </w:p>
    <w:p w:rsidR="00C613AB" w:rsidRPr="00FB670E" w:rsidRDefault="003C13AA" w:rsidP="003C13AA">
      <w:pPr>
        <w:spacing w:after="0" w:line="240" w:lineRule="auto"/>
        <w:rPr>
          <w:rFonts w:cstheme="minorHAnsi"/>
          <w:b/>
          <w:sz w:val="20"/>
          <w:szCs w:val="20"/>
        </w:rPr>
      </w:pPr>
      <w:r w:rsidRPr="00FB670E">
        <w:rPr>
          <w:rFonts w:cstheme="minorHAnsi"/>
          <w:b/>
          <w:sz w:val="20"/>
          <w:szCs w:val="20"/>
        </w:rPr>
        <w:t xml:space="preserve">1. </w:t>
      </w:r>
      <w:r w:rsidR="00100D65" w:rsidRPr="00FB670E">
        <w:rPr>
          <w:rFonts w:cstheme="minorHAnsi"/>
          <w:b/>
          <w:sz w:val="20"/>
          <w:szCs w:val="20"/>
        </w:rPr>
        <w:t>De vroege medicamenteuze behandeling van een primaire toxoplasmose-infectie tijdens de zwangerschap gebeurt best met:</w:t>
      </w:r>
    </w:p>
    <w:p w:rsidR="00C613AB" w:rsidRPr="00FB670E" w:rsidRDefault="00C613AB" w:rsidP="00C613AB">
      <w:pPr>
        <w:spacing w:after="0" w:line="240" w:lineRule="auto"/>
        <w:rPr>
          <w:rFonts w:cstheme="minorHAnsi"/>
          <w:sz w:val="20"/>
          <w:szCs w:val="20"/>
        </w:rPr>
      </w:pPr>
    </w:p>
    <w:p w:rsidR="00C613AB" w:rsidRPr="00FB670E" w:rsidRDefault="00100D65" w:rsidP="00811A14">
      <w:pPr>
        <w:pStyle w:val="Lijstalinea"/>
        <w:numPr>
          <w:ilvl w:val="0"/>
          <w:numId w:val="9"/>
        </w:numPr>
        <w:spacing w:after="0" w:line="240" w:lineRule="auto"/>
        <w:rPr>
          <w:rFonts w:cstheme="minorHAnsi"/>
          <w:sz w:val="20"/>
          <w:szCs w:val="20"/>
          <w:lang w:val="nl-NL"/>
        </w:rPr>
      </w:pPr>
      <w:r w:rsidRPr="00FB670E">
        <w:rPr>
          <w:rFonts w:cstheme="minorHAnsi"/>
          <w:sz w:val="20"/>
          <w:szCs w:val="20"/>
          <w:lang w:val="en-US"/>
        </w:rPr>
        <w:t>Ampicilline</w:t>
      </w:r>
    </w:p>
    <w:p w:rsidR="00C613AB" w:rsidRPr="00FB670E" w:rsidRDefault="00100D65" w:rsidP="00811A14">
      <w:pPr>
        <w:pStyle w:val="Lijstalinea"/>
        <w:numPr>
          <w:ilvl w:val="0"/>
          <w:numId w:val="9"/>
        </w:numPr>
        <w:spacing w:after="0" w:line="240" w:lineRule="auto"/>
        <w:rPr>
          <w:rFonts w:cstheme="minorHAnsi"/>
          <w:sz w:val="20"/>
          <w:szCs w:val="20"/>
          <w:lang w:val="nl-NL"/>
        </w:rPr>
      </w:pPr>
      <w:r w:rsidRPr="00FB670E">
        <w:rPr>
          <w:rFonts w:cstheme="minorHAnsi"/>
          <w:sz w:val="20"/>
          <w:szCs w:val="20"/>
          <w:lang w:val="en-US"/>
        </w:rPr>
        <w:t>Erythromycine</w:t>
      </w:r>
    </w:p>
    <w:p w:rsidR="00C613AB" w:rsidRPr="00FB670E" w:rsidRDefault="00100D65" w:rsidP="00811A14">
      <w:pPr>
        <w:pStyle w:val="Lijstalinea"/>
        <w:numPr>
          <w:ilvl w:val="0"/>
          <w:numId w:val="9"/>
        </w:numPr>
        <w:spacing w:after="0" w:line="240" w:lineRule="auto"/>
        <w:rPr>
          <w:rFonts w:cstheme="minorHAnsi"/>
          <w:sz w:val="20"/>
          <w:szCs w:val="20"/>
          <w:lang w:val="nl-NL"/>
        </w:rPr>
      </w:pPr>
      <w:r w:rsidRPr="00FB670E">
        <w:rPr>
          <w:rFonts w:cstheme="minorHAnsi"/>
          <w:sz w:val="20"/>
          <w:szCs w:val="20"/>
          <w:lang w:val="en-US"/>
        </w:rPr>
        <w:t>Penicilline</w:t>
      </w:r>
    </w:p>
    <w:p w:rsidR="00C613AB" w:rsidRPr="00FB670E" w:rsidRDefault="00100D65" w:rsidP="00811A14">
      <w:pPr>
        <w:pStyle w:val="Lijstalinea"/>
        <w:numPr>
          <w:ilvl w:val="0"/>
          <w:numId w:val="9"/>
        </w:numPr>
        <w:spacing w:after="0" w:line="240" w:lineRule="auto"/>
        <w:rPr>
          <w:rFonts w:cstheme="minorHAnsi"/>
          <w:sz w:val="20"/>
          <w:szCs w:val="20"/>
          <w:lang w:val="nl-NL"/>
        </w:rPr>
      </w:pPr>
      <w:r w:rsidRPr="00FB670E">
        <w:rPr>
          <w:rFonts w:cstheme="minorHAnsi"/>
          <w:sz w:val="20"/>
          <w:szCs w:val="20"/>
          <w:lang w:val="en-US"/>
        </w:rPr>
        <w:t>Metronidazole</w:t>
      </w:r>
    </w:p>
    <w:p w:rsidR="00F50630" w:rsidRPr="00FB670E" w:rsidRDefault="00100D65" w:rsidP="00811A14">
      <w:pPr>
        <w:pStyle w:val="Lijstalinea"/>
        <w:numPr>
          <w:ilvl w:val="0"/>
          <w:numId w:val="9"/>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Spiramycine</w:t>
      </w:r>
      <w:r w:rsidR="00C613AB" w:rsidRPr="00FB670E">
        <w:rPr>
          <w:rFonts w:cstheme="minorHAnsi"/>
          <w:b/>
          <w:color w:val="A8D08D" w:themeColor="accent6" w:themeTint="99"/>
          <w:sz w:val="20"/>
          <w:szCs w:val="20"/>
          <w:lang w:val="nl-NL"/>
        </w:rPr>
        <w:t xml:space="preserve"> </w:t>
      </w:r>
      <w:r w:rsidR="00C613AB" w:rsidRPr="00FB670E">
        <w:rPr>
          <w:rFonts w:cstheme="minorHAnsi"/>
          <w:color w:val="BFBFBF" w:themeColor="background1" w:themeShade="BF"/>
          <w:sz w:val="16"/>
          <w:szCs w:val="20"/>
          <w:lang w:val="nl-NL"/>
        </w:rPr>
        <w:t>(eerst spiramycine, dan foetale infectie bevestigen met vruchtwaterpunctie, dan overschakelen naar pyrimethamine en sulfadiazine)</w:t>
      </w:r>
      <w:r w:rsidR="00C613AB" w:rsidRPr="00FB670E">
        <w:rPr>
          <w:rFonts w:cstheme="minorHAnsi"/>
          <w:b/>
          <w:color w:val="A8D08D" w:themeColor="accent6" w:themeTint="99"/>
          <w:sz w:val="20"/>
          <w:szCs w:val="20"/>
          <w:lang w:val="nl-NL"/>
        </w:rPr>
        <w:t xml:space="preserve"> </w:t>
      </w:r>
    </w:p>
    <w:p w:rsidR="001A4FC1" w:rsidRPr="00FB670E" w:rsidRDefault="001A4FC1" w:rsidP="001A4FC1">
      <w:pPr>
        <w:pStyle w:val="Lijstalinea"/>
        <w:spacing w:after="0" w:line="240" w:lineRule="auto"/>
        <w:rPr>
          <w:rFonts w:cstheme="minorHAnsi"/>
          <w:b/>
          <w:sz w:val="20"/>
          <w:szCs w:val="20"/>
          <w:lang w:val="nl-NL"/>
        </w:rPr>
      </w:pPr>
    </w:p>
    <w:p w:rsidR="00100D65" w:rsidRPr="00FB670E" w:rsidRDefault="001A4FC1" w:rsidP="00100D65">
      <w:pPr>
        <w:rPr>
          <w:rFonts w:cstheme="minorHAnsi"/>
          <w:b/>
          <w:sz w:val="20"/>
          <w:szCs w:val="20"/>
        </w:rPr>
      </w:pPr>
      <w:r w:rsidRPr="00FB670E">
        <w:rPr>
          <w:rFonts w:cstheme="minorHAnsi"/>
          <w:b/>
          <w:sz w:val="20"/>
          <w:szCs w:val="20"/>
        </w:rPr>
        <w:t>3</w:t>
      </w:r>
      <w:r w:rsidR="000268D0" w:rsidRPr="00FB670E">
        <w:rPr>
          <w:rFonts w:cstheme="minorHAnsi"/>
          <w:b/>
          <w:sz w:val="20"/>
          <w:szCs w:val="20"/>
        </w:rPr>
        <w:t>.</w:t>
      </w:r>
      <w:r w:rsidRPr="00FB670E">
        <w:rPr>
          <w:rFonts w:cstheme="minorHAnsi"/>
          <w:b/>
          <w:sz w:val="20"/>
          <w:szCs w:val="20"/>
        </w:rPr>
        <w:t xml:space="preserve"> </w:t>
      </w:r>
      <w:r w:rsidR="00100D65" w:rsidRPr="00FB670E">
        <w:rPr>
          <w:rFonts w:cstheme="minorHAnsi"/>
          <w:b/>
          <w:sz w:val="20"/>
          <w:szCs w:val="20"/>
        </w:rPr>
        <w:t>Behandeling van toxoplasmose</w:t>
      </w:r>
    </w:p>
    <w:p w:rsidR="001A4FC1" w:rsidRPr="00FB670E" w:rsidRDefault="00100D65" w:rsidP="00811A14">
      <w:pPr>
        <w:pStyle w:val="Lijstalinea"/>
        <w:numPr>
          <w:ilvl w:val="0"/>
          <w:numId w:val="11"/>
        </w:numPr>
        <w:rPr>
          <w:rFonts w:cstheme="minorHAnsi"/>
          <w:sz w:val="20"/>
          <w:szCs w:val="20"/>
        </w:rPr>
      </w:pPr>
      <w:r w:rsidRPr="00FB670E">
        <w:rPr>
          <w:rFonts w:cstheme="minorHAnsi"/>
          <w:sz w:val="20"/>
          <w:szCs w:val="20"/>
        </w:rPr>
        <w:t xml:space="preserve">Spiramycine </w:t>
      </w:r>
      <w:r w:rsidR="001A4FC1" w:rsidRPr="00FB670E">
        <w:rPr>
          <w:color w:val="BFBFBF" w:themeColor="background1" w:themeShade="BF"/>
          <w:sz w:val="16"/>
          <w:szCs w:val="20"/>
        </w:rPr>
        <w:t>(geven bij</w:t>
      </w:r>
      <w:r w:rsidRPr="00FB670E">
        <w:rPr>
          <w:rFonts w:cstheme="minorHAnsi"/>
          <w:color w:val="BFBFBF" w:themeColor="background1" w:themeShade="BF"/>
          <w:sz w:val="16"/>
          <w:szCs w:val="20"/>
        </w:rPr>
        <w:t xml:space="preserve"> vermoeden van infecti</w:t>
      </w:r>
      <w:r w:rsidR="001A4FC1" w:rsidRPr="00FB670E">
        <w:rPr>
          <w:rFonts w:cstheme="minorHAnsi"/>
          <w:color w:val="BFBFBF" w:themeColor="background1" w:themeShade="BF"/>
          <w:sz w:val="16"/>
          <w:szCs w:val="20"/>
        </w:rPr>
        <w:t>e, maar niet als definitieve behandeling)</w:t>
      </w:r>
    </w:p>
    <w:p w:rsidR="001A4FC1" w:rsidRPr="00FB670E" w:rsidRDefault="00100D65" w:rsidP="00811A14">
      <w:pPr>
        <w:pStyle w:val="Lijstalinea"/>
        <w:numPr>
          <w:ilvl w:val="0"/>
          <w:numId w:val="11"/>
        </w:numPr>
        <w:rPr>
          <w:rFonts w:cstheme="minorHAnsi"/>
          <w:b/>
          <w:color w:val="A8D08D" w:themeColor="accent6" w:themeTint="99"/>
          <w:sz w:val="20"/>
          <w:szCs w:val="20"/>
        </w:rPr>
      </w:pPr>
      <w:r w:rsidRPr="00FB670E">
        <w:rPr>
          <w:rFonts w:cstheme="minorHAnsi"/>
          <w:b/>
          <w:color w:val="A8D08D" w:themeColor="accent6" w:themeTint="99"/>
          <w:sz w:val="20"/>
          <w:szCs w:val="20"/>
        </w:rPr>
        <w:t>Sulfadiazine en pyrimethemine + neonatus 1 jaar behandelen</w:t>
      </w:r>
      <w:r w:rsidR="001A4FC1" w:rsidRPr="00FB670E">
        <w:rPr>
          <w:rFonts w:cstheme="minorHAnsi"/>
          <w:b/>
          <w:color w:val="A8D08D" w:themeColor="accent6" w:themeTint="99"/>
          <w:sz w:val="20"/>
          <w:szCs w:val="20"/>
        </w:rPr>
        <w:t xml:space="preserve"> </w:t>
      </w:r>
    </w:p>
    <w:p w:rsidR="00100D65" w:rsidRPr="00FB670E" w:rsidRDefault="00100D65" w:rsidP="00811A14">
      <w:pPr>
        <w:pStyle w:val="Lijstalinea"/>
        <w:numPr>
          <w:ilvl w:val="0"/>
          <w:numId w:val="11"/>
        </w:numPr>
        <w:rPr>
          <w:rFonts w:cstheme="minorHAnsi"/>
          <w:sz w:val="20"/>
          <w:szCs w:val="20"/>
        </w:rPr>
      </w:pPr>
      <w:r w:rsidRPr="00FB670E">
        <w:rPr>
          <w:rFonts w:cstheme="minorHAnsi"/>
          <w:sz w:val="20"/>
          <w:szCs w:val="20"/>
        </w:rPr>
        <w:t>Spiramycine als vruchtwater negatief</w:t>
      </w:r>
      <w:r w:rsidR="001A4FC1" w:rsidRPr="00FB670E">
        <w:rPr>
          <w:rFonts w:cstheme="minorHAnsi"/>
          <w:sz w:val="20"/>
          <w:szCs w:val="20"/>
        </w:rPr>
        <w:t xml:space="preserve"> </w:t>
      </w:r>
      <w:r w:rsidR="001A4FC1" w:rsidRPr="00FB670E">
        <w:rPr>
          <w:rFonts w:cstheme="minorHAnsi"/>
          <w:color w:val="BFBFBF" w:themeColor="background1" w:themeShade="BF"/>
          <w:sz w:val="16"/>
          <w:szCs w:val="20"/>
        </w:rPr>
        <w:t>(wordt gegeven vóór het uitvoeren van een vruchtwaterfunctie)</w:t>
      </w:r>
      <w:r w:rsidR="001A4FC1" w:rsidRPr="00FB670E">
        <w:rPr>
          <w:rFonts w:cstheme="minorHAnsi"/>
          <w:sz w:val="20"/>
          <w:szCs w:val="20"/>
        </w:rPr>
        <w:t xml:space="preserve"> </w:t>
      </w:r>
    </w:p>
    <w:p w:rsidR="00100D65" w:rsidRPr="00FB670E" w:rsidRDefault="001A4FC1" w:rsidP="00811A14">
      <w:pPr>
        <w:pStyle w:val="Lijstalinea"/>
        <w:numPr>
          <w:ilvl w:val="0"/>
          <w:numId w:val="11"/>
        </w:numPr>
        <w:rPr>
          <w:rFonts w:cstheme="minorHAnsi"/>
          <w:sz w:val="20"/>
          <w:szCs w:val="20"/>
        </w:rPr>
      </w:pPr>
      <w:r w:rsidRPr="00FB670E">
        <w:rPr>
          <w:rFonts w:cstheme="minorHAnsi"/>
          <w:sz w:val="20"/>
          <w:szCs w:val="20"/>
        </w:rPr>
        <w:t xml:space="preserve">Erythromycine </w:t>
      </w:r>
    </w:p>
    <w:p w:rsidR="00C613AB" w:rsidRPr="00FB670E" w:rsidRDefault="000268D0" w:rsidP="00C613AB">
      <w:pPr>
        <w:rPr>
          <w:rFonts w:cstheme="minorHAnsi"/>
          <w:b/>
          <w:sz w:val="20"/>
          <w:szCs w:val="20"/>
        </w:rPr>
      </w:pPr>
      <w:r w:rsidRPr="00FB670E">
        <w:rPr>
          <w:rFonts w:cstheme="minorHAnsi"/>
          <w:b/>
          <w:sz w:val="20"/>
          <w:szCs w:val="20"/>
        </w:rPr>
        <w:t xml:space="preserve">4. </w:t>
      </w:r>
      <w:r w:rsidR="00C613AB" w:rsidRPr="00FB670E">
        <w:rPr>
          <w:rFonts w:cstheme="minorHAnsi"/>
          <w:b/>
          <w:sz w:val="20"/>
          <w:szCs w:val="20"/>
        </w:rPr>
        <w:t>Welke ziekte geeft een congenitale afwijking voor de foetus?</w:t>
      </w:r>
    </w:p>
    <w:p w:rsidR="00C613AB" w:rsidRPr="00FB670E" w:rsidRDefault="001D7847" w:rsidP="00811A14">
      <w:pPr>
        <w:pStyle w:val="Lijstalinea"/>
        <w:numPr>
          <w:ilvl w:val="0"/>
          <w:numId w:val="12"/>
        </w:numPr>
        <w:rPr>
          <w:rFonts w:cstheme="minorHAnsi"/>
          <w:sz w:val="20"/>
          <w:szCs w:val="20"/>
        </w:rPr>
      </w:pPr>
      <w:r w:rsidRPr="00FB670E">
        <w:rPr>
          <w:rFonts w:cstheme="minorHAnsi"/>
          <w:sz w:val="20"/>
          <w:szCs w:val="20"/>
        </w:rPr>
        <w:t>A</w:t>
      </w:r>
      <w:r w:rsidR="00C613AB" w:rsidRPr="00FB670E">
        <w:rPr>
          <w:rFonts w:cstheme="minorHAnsi"/>
          <w:sz w:val="20"/>
          <w:szCs w:val="20"/>
        </w:rPr>
        <w:t>ids</w:t>
      </w:r>
    </w:p>
    <w:p w:rsidR="00C613AB" w:rsidRPr="00FB670E" w:rsidRDefault="00C613AB" w:rsidP="00811A14">
      <w:pPr>
        <w:pStyle w:val="Lijstalinea"/>
        <w:numPr>
          <w:ilvl w:val="0"/>
          <w:numId w:val="12"/>
        </w:numPr>
        <w:rPr>
          <w:rFonts w:cstheme="minorHAnsi"/>
          <w:sz w:val="20"/>
          <w:szCs w:val="20"/>
        </w:rPr>
      </w:pPr>
      <w:r w:rsidRPr="00FB670E">
        <w:rPr>
          <w:rFonts w:cstheme="minorHAnsi"/>
          <w:sz w:val="20"/>
          <w:szCs w:val="20"/>
        </w:rPr>
        <w:t>Griep</w:t>
      </w:r>
    </w:p>
    <w:p w:rsidR="00C613AB" w:rsidRPr="00FB670E" w:rsidRDefault="00C613AB" w:rsidP="00811A14">
      <w:pPr>
        <w:pStyle w:val="Lijstalinea"/>
        <w:numPr>
          <w:ilvl w:val="0"/>
          <w:numId w:val="12"/>
        </w:numPr>
        <w:rPr>
          <w:rFonts w:cstheme="minorHAnsi"/>
          <w:sz w:val="20"/>
          <w:szCs w:val="20"/>
        </w:rPr>
      </w:pPr>
      <w:r w:rsidRPr="00FB670E">
        <w:rPr>
          <w:rFonts w:cstheme="minorHAnsi"/>
          <w:sz w:val="20"/>
          <w:szCs w:val="20"/>
        </w:rPr>
        <w:t>Bof</w:t>
      </w:r>
    </w:p>
    <w:p w:rsidR="00C613AB" w:rsidRPr="00FB670E" w:rsidRDefault="00C613AB" w:rsidP="00811A14">
      <w:pPr>
        <w:pStyle w:val="Lijstalinea"/>
        <w:numPr>
          <w:ilvl w:val="0"/>
          <w:numId w:val="12"/>
        </w:numPr>
        <w:rPr>
          <w:rFonts w:cstheme="minorHAnsi"/>
          <w:b/>
          <w:color w:val="A8D08D" w:themeColor="accent6" w:themeTint="99"/>
          <w:sz w:val="20"/>
          <w:szCs w:val="20"/>
        </w:rPr>
      </w:pPr>
      <w:r w:rsidRPr="00FB670E">
        <w:rPr>
          <w:rFonts w:cstheme="minorHAnsi"/>
          <w:b/>
          <w:color w:val="A8D08D" w:themeColor="accent6" w:themeTint="99"/>
          <w:sz w:val="20"/>
          <w:szCs w:val="20"/>
        </w:rPr>
        <w:t>Varicella</w:t>
      </w:r>
    </w:p>
    <w:p w:rsidR="00C613AB" w:rsidRPr="00FB670E" w:rsidRDefault="00C613AB" w:rsidP="00811A14">
      <w:pPr>
        <w:pStyle w:val="Lijstalinea"/>
        <w:numPr>
          <w:ilvl w:val="0"/>
          <w:numId w:val="12"/>
        </w:numPr>
        <w:rPr>
          <w:rFonts w:cstheme="minorHAnsi"/>
          <w:sz w:val="20"/>
          <w:szCs w:val="20"/>
        </w:rPr>
      </w:pPr>
      <w:r w:rsidRPr="00FB670E">
        <w:rPr>
          <w:rFonts w:cstheme="minorHAnsi"/>
          <w:sz w:val="20"/>
          <w:szCs w:val="20"/>
        </w:rPr>
        <w:t>Hepatitis C</w:t>
      </w:r>
      <w:r w:rsidR="007252FD" w:rsidRPr="00FB670E">
        <w:rPr>
          <w:rFonts w:cstheme="minorHAnsi"/>
          <w:sz w:val="20"/>
          <w:szCs w:val="20"/>
        </w:rPr>
        <w:t xml:space="preserve"> </w:t>
      </w:r>
    </w:p>
    <w:p w:rsidR="00196C55" w:rsidRPr="00FB670E" w:rsidRDefault="00196C55" w:rsidP="00196C55">
      <w:pPr>
        <w:rPr>
          <w:rFonts w:cstheme="minorHAnsi"/>
          <w:sz w:val="20"/>
          <w:szCs w:val="20"/>
        </w:rPr>
      </w:pPr>
      <w:r w:rsidRPr="00FB670E">
        <w:rPr>
          <w:noProof/>
        </w:rPr>
        <w:drawing>
          <wp:inline distT="0" distB="0" distL="0" distR="0" wp14:anchorId="45EC3E8D" wp14:editId="5D45235A">
            <wp:extent cx="5208105" cy="3446397"/>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670" t="18158" r="18289" b="6501"/>
                    <a:stretch/>
                  </pic:blipFill>
                  <pic:spPr bwMode="auto">
                    <a:xfrm>
                      <a:off x="0" y="0"/>
                      <a:ext cx="5228328" cy="3459779"/>
                    </a:xfrm>
                    <a:prstGeom prst="rect">
                      <a:avLst/>
                    </a:prstGeom>
                    <a:ln>
                      <a:noFill/>
                    </a:ln>
                    <a:extLst>
                      <a:ext uri="{53640926-AAD7-44D8-BBD7-CCE9431645EC}">
                        <a14:shadowObscured xmlns:a14="http://schemas.microsoft.com/office/drawing/2010/main"/>
                      </a:ext>
                    </a:extLst>
                  </pic:spPr>
                </pic:pic>
              </a:graphicData>
            </a:graphic>
          </wp:inline>
        </w:drawing>
      </w:r>
    </w:p>
    <w:p w:rsidR="00FB670E" w:rsidRPr="00FB670E" w:rsidRDefault="00FB670E" w:rsidP="005F6D02">
      <w:pPr>
        <w:spacing w:after="0" w:line="240" w:lineRule="auto"/>
        <w:rPr>
          <w:rFonts w:cstheme="minorHAnsi"/>
          <w:b/>
          <w:sz w:val="20"/>
          <w:szCs w:val="20"/>
        </w:rPr>
      </w:pPr>
    </w:p>
    <w:p w:rsidR="00FB670E" w:rsidRPr="00FB670E" w:rsidRDefault="00FB670E" w:rsidP="005F6D02">
      <w:pPr>
        <w:spacing w:after="0" w:line="240" w:lineRule="auto"/>
        <w:rPr>
          <w:rFonts w:cstheme="minorHAnsi"/>
          <w:b/>
          <w:sz w:val="20"/>
          <w:szCs w:val="20"/>
        </w:rPr>
      </w:pPr>
    </w:p>
    <w:p w:rsidR="00FB670E" w:rsidRPr="00FB670E" w:rsidRDefault="00FB670E" w:rsidP="005F6D02">
      <w:pPr>
        <w:spacing w:after="0" w:line="240" w:lineRule="auto"/>
        <w:rPr>
          <w:rFonts w:cstheme="minorHAnsi"/>
          <w:b/>
          <w:sz w:val="20"/>
          <w:szCs w:val="20"/>
        </w:rPr>
      </w:pPr>
    </w:p>
    <w:p w:rsidR="00FB670E" w:rsidRPr="00FB670E" w:rsidRDefault="00FB670E" w:rsidP="005F6D02">
      <w:pPr>
        <w:spacing w:after="0" w:line="240" w:lineRule="auto"/>
        <w:rPr>
          <w:rFonts w:cstheme="minorHAnsi"/>
          <w:b/>
          <w:sz w:val="20"/>
          <w:szCs w:val="20"/>
        </w:rPr>
      </w:pPr>
    </w:p>
    <w:p w:rsidR="00FB670E" w:rsidRPr="00FB670E" w:rsidRDefault="00FB670E" w:rsidP="005F6D02">
      <w:pPr>
        <w:spacing w:after="0" w:line="240" w:lineRule="auto"/>
        <w:rPr>
          <w:rFonts w:cstheme="minorHAnsi"/>
          <w:b/>
          <w:sz w:val="20"/>
          <w:szCs w:val="20"/>
        </w:rPr>
      </w:pPr>
    </w:p>
    <w:p w:rsidR="00FB670E" w:rsidRPr="00FB670E" w:rsidRDefault="00FB670E" w:rsidP="005F6D02">
      <w:pPr>
        <w:spacing w:after="0" w:line="240" w:lineRule="auto"/>
        <w:rPr>
          <w:rFonts w:cstheme="minorHAnsi"/>
          <w:b/>
          <w:sz w:val="20"/>
          <w:szCs w:val="20"/>
        </w:rPr>
      </w:pPr>
    </w:p>
    <w:p w:rsidR="00FB670E" w:rsidRPr="00FB670E" w:rsidRDefault="005F6D02" w:rsidP="005F6D02">
      <w:pPr>
        <w:spacing w:after="0" w:line="240" w:lineRule="auto"/>
        <w:rPr>
          <w:rFonts w:cstheme="minorHAnsi"/>
          <w:b/>
          <w:sz w:val="20"/>
          <w:szCs w:val="20"/>
        </w:rPr>
      </w:pPr>
      <w:r w:rsidRPr="00FB670E">
        <w:rPr>
          <w:rFonts w:cstheme="minorHAnsi"/>
          <w:b/>
          <w:sz w:val="20"/>
          <w:szCs w:val="20"/>
        </w:rPr>
        <w:lastRenderedPageBreak/>
        <w:t xml:space="preserve">5. Gossia Sziensca, een 37-jarige Poolse expat die als verzorgende werkt in seniorie de Wingerd, biedt zich </w:t>
      </w:r>
    </w:p>
    <w:p w:rsidR="005F6D02" w:rsidRPr="00FB670E" w:rsidRDefault="005F6D02" w:rsidP="005F6D02">
      <w:pPr>
        <w:spacing w:after="0" w:line="240" w:lineRule="auto"/>
        <w:rPr>
          <w:rFonts w:cstheme="minorHAnsi"/>
          <w:b/>
          <w:sz w:val="20"/>
          <w:szCs w:val="20"/>
        </w:rPr>
      </w:pPr>
      <w:r w:rsidRPr="00FB670E">
        <w:rPr>
          <w:rFonts w:cstheme="minorHAnsi"/>
          <w:b/>
          <w:sz w:val="20"/>
          <w:szCs w:val="20"/>
        </w:rPr>
        <w:t>aan op uw preconceptoneel consult. Uit het screeningonderzoek weerhoud je dat er geen immuniteit is versus rubella. Je zal, naast het bespreken van de algemene maatregelen om de zwangerschap zo vlot mogelijk te laten verlopen en na het voorschrijven van foliumzuur, haar:</w:t>
      </w:r>
    </w:p>
    <w:p w:rsidR="005F6D02" w:rsidRPr="00FB670E" w:rsidRDefault="005F6D02" w:rsidP="005F6D02">
      <w:pPr>
        <w:spacing w:after="0" w:line="240" w:lineRule="auto"/>
        <w:rPr>
          <w:rFonts w:cstheme="minorHAnsi"/>
          <w:b/>
          <w:sz w:val="20"/>
          <w:szCs w:val="20"/>
        </w:rPr>
      </w:pPr>
    </w:p>
    <w:p w:rsidR="005F6D02" w:rsidRPr="00FB670E" w:rsidRDefault="005F6D02" w:rsidP="00811A14">
      <w:pPr>
        <w:pStyle w:val="Lijstalinea"/>
        <w:numPr>
          <w:ilvl w:val="0"/>
          <w:numId w:val="8"/>
        </w:numPr>
        <w:spacing w:after="0" w:line="240" w:lineRule="auto"/>
        <w:rPr>
          <w:rFonts w:cstheme="minorHAnsi"/>
          <w:sz w:val="20"/>
          <w:szCs w:val="20"/>
        </w:rPr>
      </w:pPr>
      <w:r w:rsidRPr="00FB670E">
        <w:rPr>
          <w:rFonts w:cstheme="minorHAnsi"/>
          <w:sz w:val="20"/>
          <w:szCs w:val="20"/>
        </w:rPr>
        <w:t>Werkonbekwaam verklaren tot ze 3 tot 4 maanden zwanger is en het teratogene risico van een rubella-infectie geweken is.</w:t>
      </w:r>
    </w:p>
    <w:p w:rsidR="005F6D02" w:rsidRPr="00FB670E" w:rsidRDefault="005F6D02" w:rsidP="00811A14">
      <w:pPr>
        <w:pStyle w:val="Lijstalinea"/>
        <w:numPr>
          <w:ilvl w:val="0"/>
          <w:numId w:val="8"/>
        </w:numPr>
        <w:spacing w:after="0" w:line="240" w:lineRule="auto"/>
        <w:rPr>
          <w:rFonts w:cstheme="minorHAnsi"/>
          <w:sz w:val="20"/>
          <w:szCs w:val="20"/>
        </w:rPr>
      </w:pPr>
      <w:r w:rsidRPr="00FB670E">
        <w:rPr>
          <w:rFonts w:cstheme="minorHAnsi"/>
          <w:sz w:val="20"/>
          <w:szCs w:val="20"/>
        </w:rPr>
        <w:t>Vaccineren tegen rubella (“Ervevax”) en toelaten onmiddellijk zwanger te worden, mits het bijhouden van haar temperatuurscurve om bij de zwangerschap niet met een maturiteitsprobleem opgezadeld te zitten.</w:t>
      </w:r>
    </w:p>
    <w:p w:rsidR="005F6D02" w:rsidRPr="00FB670E" w:rsidRDefault="005F6D02" w:rsidP="00811A14">
      <w:pPr>
        <w:pStyle w:val="Lijstalinea"/>
        <w:numPr>
          <w:ilvl w:val="0"/>
          <w:numId w:val="8"/>
        </w:numPr>
        <w:spacing w:after="0" w:line="240" w:lineRule="auto"/>
        <w:rPr>
          <w:rFonts w:cstheme="minorHAnsi"/>
          <w:sz w:val="20"/>
          <w:szCs w:val="20"/>
        </w:rPr>
      </w:pPr>
      <w:r w:rsidRPr="00FB670E">
        <w:rPr>
          <w:rFonts w:cstheme="minorHAnsi"/>
          <w:sz w:val="20"/>
          <w:szCs w:val="20"/>
        </w:rPr>
        <w:t>Gezien de afwezigheid van immuniteit versus rubella op haar leeftijd afraden nog zwanger te worden</w:t>
      </w:r>
    </w:p>
    <w:p w:rsidR="005F6D02" w:rsidRPr="00FB670E" w:rsidRDefault="005F6D02" w:rsidP="00811A14">
      <w:pPr>
        <w:pStyle w:val="Lijstalinea"/>
        <w:numPr>
          <w:ilvl w:val="0"/>
          <w:numId w:val="8"/>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Vaccineren tegen rubella en nog gedurende een drietal maanden voor een efficiënte vorm van contraceptie zorgen, ook al zijn de literatuurgegevens betreffende zwangerschappen onder “Ervevax” geruststellend.</w:t>
      </w:r>
    </w:p>
    <w:p w:rsidR="005F6D02" w:rsidRPr="00FB670E" w:rsidRDefault="005F6D02" w:rsidP="00811A14">
      <w:pPr>
        <w:pStyle w:val="Lijstalinea"/>
        <w:numPr>
          <w:ilvl w:val="0"/>
          <w:numId w:val="8"/>
        </w:numPr>
        <w:spacing w:after="0" w:line="240" w:lineRule="auto"/>
        <w:rPr>
          <w:rFonts w:cstheme="minorHAnsi"/>
          <w:sz w:val="20"/>
          <w:szCs w:val="20"/>
        </w:rPr>
      </w:pPr>
      <w:r w:rsidRPr="00FB670E">
        <w:rPr>
          <w:rFonts w:cstheme="minorHAnsi"/>
          <w:sz w:val="20"/>
          <w:szCs w:val="20"/>
        </w:rPr>
        <w:t>Vaccineren tegen rubella en nog gedurende een drietal maanden voor een efficiënte vorm van contraceptie zorgen, wegens de alarmerende literatuurgegevens betreffende zwangerschappen onder “Ervevax”.</w:t>
      </w:r>
    </w:p>
    <w:p w:rsidR="005F6D02" w:rsidRPr="00FB670E" w:rsidRDefault="005F6D02" w:rsidP="005F6D02">
      <w:pPr>
        <w:pStyle w:val="Lijstalinea"/>
        <w:spacing w:after="0" w:line="240" w:lineRule="auto"/>
        <w:rPr>
          <w:rFonts w:cstheme="minorHAnsi"/>
          <w:sz w:val="20"/>
          <w:szCs w:val="20"/>
        </w:rPr>
      </w:pPr>
    </w:p>
    <w:p w:rsidR="005F6D02" w:rsidRPr="00FB670E" w:rsidRDefault="005F6D02" w:rsidP="005F6D02">
      <w:pPr>
        <w:rPr>
          <w:rFonts w:cstheme="minorHAnsi"/>
          <w:b/>
          <w:sz w:val="20"/>
          <w:szCs w:val="20"/>
        </w:rPr>
      </w:pPr>
      <w:r w:rsidRPr="00FB670E">
        <w:rPr>
          <w:rFonts w:cstheme="minorHAnsi"/>
          <w:b/>
          <w:sz w:val="20"/>
          <w:szCs w:val="20"/>
        </w:rPr>
        <w:t xml:space="preserve">6. Van wie/wat moet zwangere vrouw het meeste vrezen in het kader van een CMV-infectie? </w:t>
      </w:r>
    </w:p>
    <w:p w:rsidR="005F6D02" w:rsidRPr="00FB670E" w:rsidRDefault="005F6D02" w:rsidP="00811A14">
      <w:pPr>
        <w:pStyle w:val="Lijstalinea"/>
        <w:numPr>
          <w:ilvl w:val="0"/>
          <w:numId w:val="13"/>
        </w:numPr>
        <w:rPr>
          <w:rFonts w:cstheme="minorHAnsi"/>
          <w:sz w:val="20"/>
          <w:szCs w:val="20"/>
        </w:rPr>
      </w:pPr>
      <w:r w:rsidRPr="00FB670E">
        <w:rPr>
          <w:rFonts w:cstheme="minorHAnsi"/>
          <w:sz w:val="20"/>
          <w:szCs w:val="20"/>
        </w:rPr>
        <w:t>Bloedtransfusie</w:t>
      </w:r>
    </w:p>
    <w:p w:rsidR="005F6D02" w:rsidRPr="00FB670E" w:rsidRDefault="005F6D02" w:rsidP="00811A14">
      <w:pPr>
        <w:pStyle w:val="Lijstalinea"/>
        <w:numPr>
          <w:ilvl w:val="0"/>
          <w:numId w:val="13"/>
        </w:numPr>
        <w:rPr>
          <w:rFonts w:cstheme="minorHAnsi"/>
          <w:sz w:val="20"/>
          <w:szCs w:val="20"/>
        </w:rPr>
      </w:pPr>
      <w:r w:rsidRPr="00FB670E">
        <w:rPr>
          <w:rFonts w:cstheme="minorHAnsi"/>
          <w:sz w:val="20"/>
          <w:szCs w:val="20"/>
        </w:rPr>
        <w:t>Moeder</w:t>
      </w:r>
    </w:p>
    <w:p w:rsidR="005F6D02" w:rsidRPr="00FB670E" w:rsidRDefault="005F6D02" w:rsidP="00811A14">
      <w:pPr>
        <w:pStyle w:val="Lijstalinea"/>
        <w:numPr>
          <w:ilvl w:val="0"/>
          <w:numId w:val="13"/>
        </w:numPr>
        <w:rPr>
          <w:rFonts w:cstheme="minorHAnsi"/>
          <w:b/>
          <w:color w:val="A8D08D" w:themeColor="accent6" w:themeTint="99"/>
          <w:sz w:val="20"/>
          <w:szCs w:val="20"/>
        </w:rPr>
      </w:pPr>
      <w:r w:rsidRPr="00FB670E">
        <w:rPr>
          <w:rFonts w:cstheme="minorHAnsi"/>
          <w:b/>
          <w:color w:val="A8D08D" w:themeColor="accent6" w:themeTint="99"/>
          <w:sz w:val="20"/>
          <w:szCs w:val="20"/>
        </w:rPr>
        <w:t xml:space="preserve">Kind </w:t>
      </w:r>
    </w:p>
    <w:p w:rsidR="005F6D02" w:rsidRPr="00FB670E" w:rsidRDefault="005F6D02" w:rsidP="00811A14">
      <w:pPr>
        <w:pStyle w:val="Lijstalinea"/>
        <w:numPr>
          <w:ilvl w:val="0"/>
          <w:numId w:val="13"/>
        </w:numPr>
        <w:rPr>
          <w:rFonts w:cstheme="minorHAnsi"/>
          <w:sz w:val="20"/>
          <w:szCs w:val="20"/>
        </w:rPr>
      </w:pPr>
      <w:r w:rsidRPr="00FB670E">
        <w:rPr>
          <w:rFonts w:cstheme="minorHAnsi"/>
          <w:sz w:val="20"/>
          <w:szCs w:val="20"/>
        </w:rPr>
        <w:t>Buitenechtelijke relatie</w:t>
      </w:r>
    </w:p>
    <w:p w:rsidR="005F6D02" w:rsidRPr="00FB670E" w:rsidRDefault="005F6D02" w:rsidP="005F6D02">
      <w:pPr>
        <w:spacing w:after="0" w:line="240" w:lineRule="auto"/>
        <w:rPr>
          <w:rFonts w:cstheme="minorHAnsi"/>
          <w:b/>
          <w:sz w:val="20"/>
          <w:szCs w:val="20"/>
          <w:lang w:val="en-US"/>
        </w:rPr>
      </w:pPr>
      <w:r w:rsidRPr="00FB670E">
        <w:rPr>
          <w:rFonts w:cstheme="minorHAnsi"/>
          <w:b/>
          <w:sz w:val="20"/>
          <w:szCs w:val="20"/>
          <w:lang w:val="en-US"/>
        </w:rPr>
        <w:t>7. Een Varicella-infectie:</w:t>
      </w:r>
    </w:p>
    <w:p w:rsidR="005F6D02" w:rsidRPr="00FB670E" w:rsidRDefault="005F6D02" w:rsidP="005F6D02">
      <w:pPr>
        <w:spacing w:after="0" w:line="240" w:lineRule="auto"/>
        <w:rPr>
          <w:rFonts w:cstheme="minorHAnsi"/>
          <w:sz w:val="20"/>
          <w:szCs w:val="20"/>
          <w:lang w:val="en-US"/>
        </w:rPr>
      </w:pPr>
    </w:p>
    <w:p w:rsidR="005F6D02" w:rsidRPr="00FB670E" w:rsidRDefault="005F6D02" w:rsidP="00811A14">
      <w:pPr>
        <w:pStyle w:val="Lijstalinea"/>
        <w:numPr>
          <w:ilvl w:val="0"/>
          <w:numId w:val="14"/>
        </w:numPr>
        <w:spacing w:after="0" w:line="240" w:lineRule="auto"/>
        <w:rPr>
          <w:rFonts w:cstheme="minorHAnsi"/>
          <w:sz w:val="20"/>
          <w:szCs w:val="20"/>
          <w:lang w:val="nl-NL"/>
        </w:rPr>
      </w:pPr>
      <w:r w:rsidRPr="00FB670E">
        <w:rPr>
          <w:rFonts w:cstheme="minorHAnsi"/>
          <w:sz w:val="20"/>
          <w:szCs w:val="20"/>
          <w:lang w:val="nl-NL"/>
        </w:rPr>
        <w:t xml:space="preserve">Is niet teratogeen </w:t>
      </w:r>
      <w:r w:rsidRPr="00FB670E">
        <w:rPr>
          <w:rFonts w:cstheme="minorHAnsi"/>
          <w:color w:val="BFBFBF" w:themeColor="background1" w:themeShade="BF"/>
          <w:sz w:val="16"/>
          <w:szCs w:val="16"/>
          <w:lang w:val="nl-NL"/>
        </w:rPr>
        <w:t>(hematogene overdracht tijdens de zwangerschap leidt tot miskraam, MIU, prematuriteit)</w:t>
      </w:r>
    </w:p>
    <w:p w:rsidR="005F6D02" w:rsidRPr="00FB670E" w:rsidRDefault="005F6D02" w:rsidP="00811A14">
      <w:pPr>
        <w:pStyle w:val="Lijstalinea"/>
        <w:numPr>
          <w:ilvl w:val="0"/>
          <w:numId w:val="14"/>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 xml:space="preserve">Is vooral peripartaal gevaarlijk </w:t>
      </w:r>
      <w:r w:rsidRPr="00FB670E">
        <w:rPr>
          <w:rFonts w:cstheme="minorHAnsi"/>
          <w:color w:val="BFBFBF" w:themeColor="background1" w:themeShade="BF"/>
          <w:sz w:val="16"/>
          <w:szCs w:val="20"/>
          <w:lang w:val="nl-NL"/>
        </w:rPr>
        <w:t>(risico op neonatale infectie indien 5 dagen voor – 2 dagen na de bevalling)</w:t>
      </w:r>
    </w:p>
    <w:p w:rsidR="005F6D02" w:rsidRPr="00FB670E" w:rsidRDefault="005F6D02" w:rsidP="00811A14">
      <w:pPr>
        <w:pStyle w:val="Lijstalinea"/>
        <w:numPr>
          <w:ilvl w:val="0"/>
          <w:numId w:val="14"/>
        </w:numPr>
        <w:spacing w:after="0" w:line="240" w:lineRule="auto"/>
        <w:rPr>
          <w:rFonts w:cstheme="minorHAnsi"/>
          <w:sz w:val="20"/>
          <w:szCs w:val="20"/>
          <w:lang w:val="nl-NL"/>
        </w:rPr>
      </w:pPr>
      <w:r w:rsidRPr="00FB670E">
        <w:rPr>
          <w:rFonts w:cstheme="minorHAnsi"/>
          <w:sz w:val="20"/>
          <w:szCs w:val="20"/>
        </w:rPr>
        <w:t xml:space="preserve">Leidt, zo tijdens de zwangerschap opgedaan, frequent tot cirrose (leidt bij 10% van de moeders tot pneumonie) </w:t>
      </w:r>
    </w:p>
    <w:p w:rsidR="005F6D02" w:rsidRPr="00FB670E" w:rsidRDefault="005F6D02" w:rsidP="00811A14">
      <w:pPr>
        <w:pStyle w:val="Lijstalinea"/>
        <w:numPr>
          <w:ilvl w:val="0"/>
          <w:numId w:val="14"/>
        </w:numPr>
        <w:spacing w:after="0" w:line="240" w:lineRule="auto"/>
        <w:rPr>
          <w:rFonts w:cstheme="minorHAnsi"/>
          <w:sz w:val="20"/>
          <w:szCs w:val="20"/>
          <w:lang w:val="nl-NL"/>
        </w:rPr>
      </w:pPr>
      <w:r w:rsidRPr="00FB670E">
        <w:rPr>
          <w:rFonts w:cstheme="minorHAnsi"/>
          <w:sz w:val="20"/>
          <w:szCs w:val="20"/>
          <w:lang w:val="nl-NL"/>
        </w:rPr>
        <w:t xml:space="preserve">Is weinig besmettelijk </w:t>
      </w:r>
      <w:r w:rsidRPr="00FB670E">
        <w:rPr>
          <w:rFonts w:cstheme="minorHAnsi"/>
          <w:color w:val="BFBFBF" w:themeColor="background1" w:themeShade="BF"/>
          <w:sz w:val="16"/>
          <w:szCs w:val="16"/>
          <w:lang w:val="nl-NL"/>
        </w:rPr>
        <w:t>(zeer infectieus!)</w:t>
      </w:r>
    </w:p>
    <w:p w:rsidR="005F6D02" w:rsidRPr="00FB670E" w:rsidRDefault="005F6D02" w:rsidP="00811A14">
      <w:pPr>
        <w:pStyle w:val="Lijstalinea"/>
        <w:numPr>
          <w:ilvl w:val="0"/>
          <w:numId w:val="14"/>
        </w:numPr>
        <w:spacing w:after="0" w:line="240" w:lineRule="auto"/>
        <w:rPr>
          <w:rFonts w:cstheme="minorHAnsi"/>
          <w:sz w:val="20"/>
          <w:szCs w:val="20"/>
          <w:lang w:val="nl-NL"/>
        </w:rPr>
      </w:pPr>
      <w:r w:rsidRPr="00FB670E">
        <w:rPr>
          <w:rFonts w:cstheme="minorHAnsi"/>
          <w:sz w:val="20"/>
          <w:szCs w:val="20"/>
        </w:rPr>
        <w:t xml:space="preserve">Wordt veroorzaakt door een RNA-virus </w:t>
      </w:r>
      <w:r w:rsidRPr="00FB670E">
        <w:rPr>
          <w:rFonts w:cstheme="minorHAnsi"/>
          <w:color w:val="BFBFBF" w:themeColor="background1" w:themeShade="BF"/>
          <w:sz w:val="16"/>
          <w:szCs w:val="16"/>
        </w:rPr>
        <w:t>(DNA-virus)</w:t>
      </w:r>
    </w:p>
    <w:p w:rsidR="005F6D02" w:rsidRPr="00FB670E" w:rsidRDefault="005F6D02" w:rsidP="005F6D02">
      <w:pPr>
        <w:pStyle w:val="Lijstalinea"/>
        <w:spacing w:after="0" w:line="240" w:lineRule="auto"/>
        <w:rPr>
          <w:rFonts w:cstheme="minorHAnsi"/>
          <w:b/>
          <w:sz w:val="20"/>
          <w:szCs w:val="20"/>
          <w:lang w:val="nl-NL"/>
        </w:rPr>
      </w:pPr>
    </w:p>
    <w:p w:rsidR="00D6115C" w:rsidRPr="00FB670E" w:rsidRDefault="00D6115C" w:rsidP="00D6115C">
      <w:pPr>
        <w:rPr>
          <w:rFonts w:cstheme="minorHAnsi"/>
          <w:b/>
          <w:sz w:val="20"/>
          <w:szCs w:val="20"/>
        </w:rPr>
      </w:pPr>
      <w:r w:rsidRPr="00FB670E">
        <w:rPr>
          <w:rFonts w:cstheme="minorHAnsi"/>
          <w:b/>
          <w:sz w:val="20"/>
          <w:szCs w:val="20"/>
        </w:rPr>
        <w:t xml:space="preserve">8. Wat moet je doen bij een zwangere vrouw met </w:t>
      </w:r>
      <w:r w:rsidR="00C613AB" w:rsidRPr="00FB670E">
        <w:rPr>
          <w:rFonts w:cstheme="minorHAnsi"/>
          <w:b/>
          <w:sz w:val="20"/>
          <w:szCs w:val="20"/>
        </w:rPr>
        <w:t>HIV</w:t>
      </w:r>
      <w:r w:rsidRPr="00FB670E">
        <w:rPr>
          <w:rFonts w:cstheme="minorHAnsi"/>
          <w:b/>
          <w:sz w:val="20"/>
          <w:szCs w:val="20"/>
        </w:rPr>
        <w:t>?</w:t>
      </w:r>
    </w:p>
    <w:p w:rsidR="00D6115C" w:rsidRPr="00FB670E" w:rsidRDefault="00C613AB" w:rsidP="00811A14">
      <w:pPr>
        <w:pStyle w:val="Lijstalinea"/>
        <w:numPr>
          <w:ilvl w:val="0"/>
          <w:numId w:val="138"/>
        </w:numPr>
        <w:rPr>
          <w:rFonts w:cstheme="minorHAnsi"/>
          <w:b/>
          <w:color w:val="A8D08D" w:themeColor="accent6" w:themeTint="99"/>
          <w:sz w:val="20"/>
          <w:szCs w:val="20"/>
        </w:rPr>
      </w:pPr>
      <w:r w:rsidRPr="00FB670E">
        <w:rPr>
          <w:rFonts w:cstheme="minorHAnsi"/>
          <w:b/>
          <w:color w:val="A8D08D" w:themeColor="accent6" w:themeTint="99"/>
          <w:sz w:val="20"/>
          <w:szCs w:val="20"/>
        </w:rPr>
        <w:t>Geen invasieve onderzoeken</w:t>
      </w:r>
      <w:r w:rsidR="00304806" w:rsidRPr="00FB670E">
        <w:rPr>
          <w:rFonts w:cstheme="minorHAnsi"/>
          <w:b/>
          <w:color w:val="A8D08D" w:themeColor="accent6" w:themeTint="99"/>
          <w:sz w:val="20"/>
          <w:szCs w:val="20"/>
        </w:rPr>
        <w:t xml:space="preserve"> </w:t>
      </w:r>
      <w:r w:rsidR="00304806" w:rsidRPr="00FB670E">
        <w:rPr>
          <w:rFonts w:cstheme="minorHAnsi"/>
          <w:color w:val="BFBFBF" w:themeColor="background1" w:themeShade="BF"/>
          <w:sz w:val="16"/>
          <w:szCs w:val="16"/>
        </w:rPr>
        <w:t>(geen invasieve perpartale monitoring en de vliezen mogen maar zo kort mogelijk gebroken zijn)</w:t>
      </w:r>
    </w:p>
    <w:p w:rsidR="00C613AB" w:rsidRPr="00FB670E" w:rsidRDefault="00C613AB" w:rsidP="00811A14">
      <w:pPr>
        <w:pStyle w:val="Lijstalinea"/>
        <w:numPr>
          <w:ilvl w:val="0"/>
          <w:numId w:val="138"/>
        </w:numPr>
        <w:rPr>
          <w:rFonts w:cstheme="minorHAnsi"/>
          <w:sz w:val="20"/>
          <w:szCs w:val="20"/>
        </w:rPr>
      </w:pPr>
      <w:r w:rsidRPr="00FB670E">
        <w:rPr>
          <w:rFonts w:cstheme="minorHAnsi"/>
          <w:sz w:val="20"/>
          <w:szCs w:val="20"/>
        </w:rPr>
        <w:t>Sectio als virale load negatief</w:t>
      </w:r>
      <w:r w:rsidR="00304806" w:rsidRPr="00FB670E">
        <w:rPr>
          <w:rFonts w:cstheme="minorHAnsi"/>
          <w:sz w:val="20"/>
          <w:szCs w:val="20"/>
        </w:rPr>
        <w:t xml:space="preserve"> </w:t>
      </w:r>
      <w:r w:rsidR="00304806" w:rsidRPr="00FB670E">
        <w:rPr>
          <w:rFonts w:cstheme="minorHAnsi"/>
          <w:color w:val="BFBFBF" w:themeColor="background1" w:themeShade="BF"/>
          <w:sz w:val="16"/>
          <w:szCs w:val="16"/>
        </w:rPr>
        <w:t>(zo aan het einde van de zwangerschap nog een virale belasting aanwezig is (meer dan 1000 partikels/l), wordt best rond 38 weken voordat het risico op een spontane arbeid en ruptuur van de vliezen groot is, een sectio uitgevoerd. In de andere gevallen, bij dus een negatieve virale belasting, is een vaginale partus aanvaardbaar)</w:t>
      </w:r>
    </w:p>
    <w:p w:rsidR="00304806" w:rsidRPr="00FB670E" w:rsidRDefault="00304806" w:rsidP="00811A14">
      <w:pPr>
        <w:pStyle w:val="Lijstalinea"/>
        <w:numPr>
          <w:ilvl w:val="0"/>
          <w:numId w:val="138"/>
        </w:numPr>
        <w:rPr>
          <w:rFonts w:cstheme="minorHAnsi"/>
          <w:sz w:val="20"/>
          <w:szCs w:val="20"/>
        </w:rPr>
      </w:pPr>
      <w:r w:rsidRPr="00FB670E">
        <w:rPr>
          <w:rFonts w:cstheme="minorHAnsi"/>
          <w:sz w:val="20"/>
          <w:szCs w:val="20"/>
        </w:rPr>
        <w:t xml:space="preserve">De neonaat 10 weken behandelen met zidovudinesiroop of combinatietherapie </w:t>
      </w:r>
      <w:r w:rsidRPr="00FB670E">
        <w:rPr>
          <w:rFonts w:cstheme="minorHAnsi"/>
          <w:color w:val="BFBFBF" w:themeColor="background1" w:themeShade="BF"/>
          <w:sz w:val="16"/>
          <w:szCs w:val="16"/>
        </w:rPr>
        <w:t>(4-6 weken behandelen)</w:t>
      </w:r>
    </w:p>
    <w:p w:rsidR="00304806" w:rsidRPr="00FB670E" w:rsidRDefault="00304806" w:rsidP="00811A14">
      <w:pPr>
        <w:pStyle w:val="Lijstalinea"/>
        <w:numPr>
          <w:ilvl w:val="0"/>
          <w:numId w:val="138"/>
        </w:numPr>
        <w:rPr>
          <w:rFonts w:cstheme="minorHAnsi"/>
          <w:sz w:val="20"/>
          <w:szCs w:val="20"/>
        </w:rPr>
      </w:pPr>
      <w:r w:rsidRPr="00FB670E">
        <w:rPr>
          <w:rFonts w:cstheme="minorHAnsi"/>
          <w:sz w:val="20"/>
          <w:szCs w:val="20"/>
        </w:rPr>
        <w:t xml:space="preserve">Stoppen met antiretrovirale therapie omdat dit teratogeen is </w:t>
      </w:r>
      <w:r w:rsidRPr="00FB670E">
        <w:rPr>
          <w:rFonts w:cstheme="minorHAnsi"/>
          <w:color w:val="BFBFBF" w:themeColor="background1" w:themeShade="BF"/>
          <w:sz w:val="16"/>
          <w:szCs w:val="16"/>
        </w:rPr>
        <w:t xml:space="preserve">(HAART is enorm belangrijk in de zwangerschap! </w:t>
      </w:r>
      <w:r w:rsidRPr="00FB670E">
        <w:rPr>
          <w:rFonts w:cstheme="minorHAnsi"/>
          <w:color w:val="BFBFBF" w:themeColor="background1" w:themeShade="BF"/>
          <w:sz w:val="16"/>
          <w:szCs w:val="16"/>
        </w:rPr>
        <w:sym w:font="Wingdings" w:char="F0E8"/>
      </w:r>
      <w:r w:rsidRPr="00FB670E">
        <w:rPr>
          <w:rFonts w:cstheme="minorHAnsi"/>
          <w:color w:val="BFBFBF" w:themeColor="background1" w:themeShade="BF"/>
          <w:sz w:val="16"/>
          <w:szCs w:val="16"/>
        </w:rPr>
        <w:t xml:space="preserve"> viral load moet zo laag mogelijk blijven)</w:t>
      </w:r>
    </w:p>
    <w:p w:rsidR="00D6115C" w:rsidRPr="00FB670E" w:rsidRDefault="00D6115C" w:rsidP="00D6115C">
      <w:pPr>
        <w:spacing w:after="0" w:line="240" w:lineRule="auto"/>
        <w:rPr>
          <w:rStyle w:val="postbody"/>
          <w:rFonts w:cstheme="minorHAnsi"/>
          <w:b/>
          <w:bCs/>
          <w:sz w:val="20"/>
          <w:szCs w:val="20"/>
          <w:lang w:val="nl-BE"/>
        </w:rPr>
      </w:pPr>
      <w:r w:rsidRPr="00FB670E">
        <w:rPr>
          <w:rStyle w:val="postbody"/>
          <w:rFonts w:cstheme="minorHAnsi"/>
          <w:b/>
          <w:bCs/>
          <w:sz w:val="20"/>
          <w:szCs w:val="20"/>
          <w:lang w:val="nl-BE"/>
        </w:rPr>
        <w:t>9. Welke b</w:t>
      </w:r>
      <w:r w:rsidR="008074AB" w:rsidRPr="00FB670E">
        <w:rPr>
          <w:rStyle w:val="postbody"/>
          <w:rFonts w:cstheme="minorHAnsi"/>
          <w:b/>
          <w:bCs/>
          <w:sz w:val="20"/>
          <w:szCs w:val="20"/>
          <w:lang w:val="nl-BE"/>
        </w:rPr>
        <w:t xml:space="preserve">ewering over AIDS en </w:t>
      </w:r>
      <w:r w:rsidRPr="00FB670E">
        <w:rPr>
          <w:rStyle w:val="postbody"/>
          <w:rFonts w:cstheme="minorHAnsi"/>
          <w:b/>
          <w:bCs/>
          <w:sz w:val="20"/>
          <w:szCs w:val="20"/>
          <w:lang w:val="nl-BE"/>
        </w:rPr>
        <w:t>zwangerschap is juist?</w:t>
      </w:r>
    </w:p>
    <w:p w:rsidR="00D6115C" w:rsidRPr="00FB670E" w:rsidRDefault="00D6115C" w:rsidP="00D6115C">
      <w:pPr>
        <w:spacing w:after="0" w:line="240" w:lineRule="auto"/>
        <w:rPr>
          <w:rStyle w:val="postbody"/>
          <w:rFonts w:cstheme="minorHAnsi"/>
          <w:sz w:val="20"/>
          <w:szCs w:val="20"/>
          <w:lang w:val="nl-BE"/>
        </w:rPr>
      </w:pPr>
    </w:p>
    <w:p w:rsidR="00D6115C" w:rsidRPr="00FB670E" w:rsidRDefault="00D6115C" w:rsidP="00811A14">
      <w:pPr>
        <w:pStyle w:val="Lijstalinea"/>
        <w:numPr>
          <w:ilvl w:val="0"/>
          <w:numId w:val="137"/>
        </w:numPr>
        <w:spacing w:after="0" w:line="240" w:lineRule="auto"/>
        <w:rPr>
          <w:rFonts w:cstheme="minorHAnsi"/>
          <w:sz w:val="20"/>
          <w:szCs w:val="20"/>
        </w:rPr>
      </w:pPr>
      <w:r w:rsidRPr="00FB670E">
        <w:rPr>
          <w:rFonts w:cstheme="minorHAnsi"/>
          <w:sz w:val="20"/>
          <w:szCs w:val="20"/>
        </w:rPr>
        <w:t xml:space="preserve">Borstvoeding is veilig indien de viral load voldoende onderdrukt is </w:t>
      </w:r>
      <w:r w:rsidRPr="00FB670E">
        <w:rPr>
          <w:rFonts w:cstheme="minorHAnsi"/>
          <w:color w:val="BFBFBF" w:themeColor="background1" w:themeShade="BF"/>
          <w:sz w:val="16"/>
          <w:szCs w:val="16"/>
        </w:rPr>
        <w:t>(in ontwikkelde landen wordt het geven van borstvoeding afgeraden ongeacht de virale status</w:t>
      </w:r>
      <w:r w:rsidR="00304806" w:rsidRPr="00FB670E">
        <w:rPr>
          <w:rFonts w:cstheme="minorHAnsi"/>
          <w:color w:val="BFBFBF" w:themeColor="background1" w:themeShade="BF"/>
          <w:sz w:val="16"/>
          <w:szCs w:val="16"/>
        </w:rPr>
        <w:t xml:space="preserve"> </w:t>
      </w:r>
      <w:r w:rsidR="00304806" w:rsidRPr="00FB670E">
        <w:rPr>
          <w:rFonts w:cstheme="minorHAnsi"/>
          <w:color w:val="BFBFBF" w:themeColor="background1" w:themeShade="BF"/>
          <w:sz w:val="16"/>
          <w:szCs w:val="16"/>
        </w:rPr>
        <w:sym w:font="Wingdings" w:char="F0E8"/>
      </w:r>
      <w:r w:rsidR="00304806" w:rsidRPr="00FB670E">
        <w:rPr>
          <w:rFonts w:cstheme="minorHAnsi"/>
          <w:color w:val="BFBFBF" w:themeColor="background1" w:themeShade="BF"/>
          <w:sz w:val="16"/>
          <w:szCs w:val="16"/>
        </w:rPr>
        <w:t xml:space="preserve"> al deze maatregelen hebben de materno-foetale transmissie naar minder dan 1% gebracht</w:t>
      </w:r>
      <w:r w:rsidRPr="00FB670E">
        <w:rPr>
          <w:rFonts w:cstheme="minorHAnsi"/>
          <w:color w:val="BFBFBF" w:themeColor="background1" w:themeShade="BF"/>
          <w:sz w:val="16"/>
          <w:szCs w:val="16"/>
        </w:rPr>
        <w:t>)</w:t>
      </w:r>
    </w:p>
    <w:p w:rsidR="00FB670E" w:rsidRDefault="00D6115C" w:rsidP="00811A14">
      <w:pPr>
        <w:pStyle w:val="Lijstalinea"/>
        <w:numPr>
          <w:ilvl w:val="0"/>
          <w:numId w:val="137"/>
        </w:numPr>
        <w:spacing w:after="0" w:line="240" w:lineRule="auto"/>
        <w:rPr>
          <w:rStyle w:val="postbody"/>
          <w:rFonts w:cstheme="minorHAnsi"/>
          <w:sz w:val="20"/>
          <w:szCs w:val="20"/>
        </w:rPr>
      </w:pPr>
      <w:r w:rsidRPr="00FB670E">
        <w:rPr>
          <w:rStyle w:val="postbody"/>
          <w:rFonts w:cstheme="minorHAnsi"/>
          <w:sz w:val="20"/>
          <w:szCs w:val="20"/>
        </w:rPr>
        <w:t>G</w:t>
      </w:r>
      <w:r w:rsidR="008074AB" w:rsidRPr="00FB670E">
        <w:rPr>
          <w:rStyle w:val="postbody"/>
          <w:rFonts w:cstheme="minorHAnsi"/>
          <w:sz w:val="20"/>
          <w:szCs w:val="20"/>
        </w:rPr>
        <w:t>enit</w:t>
      </w:r>
      <w:r w:rsidRPr="00FB670E">
        <w:rPr>
          <w:rStyle w:val="postbody"/>
          <w:rFonts w:cstheme="minorHAnsi"/>
          <w:sz w:val="20"/>
          <w:szCs w:val="20"/>
        </w:rPr>
        <w:t>ale</w:t>
      </w:r>
      <w:r w:rsidR="008074AB" w:rsidRPr="00FB670E">
        <w:rPr>
          <w:rStyle w:val="postbody"/>
          <w:rFonts w:cstheme="minorHAnsi"/>
          <w:sz w:val="20"/>
          <w:szCs w:val="20"/>
        </w:rPr>
        <w:t xml:space="preserve"> herpes beschermt t</w:t>
      </w:r>
      <w:r w:rsidRPr="00FB670E">
        <w:rPr>
          <w:rStyle w:val="postbody"/>
          <w:rFonts w:cstheme="minorHAnsi"/>
          <w:sz w:val="20"/>
          <w:szCs w:val="20"/>
        </w:rPr>
        <w:t>egen</w:t>
      </w:r>
      <w:r w:rsidR="008074AB" w:rsidRPr="00FB670E">
        <w:rPr>
          <w:rStyle w:val="postbody"/>
          <w:rFonts w:cstheme="minorHAnsi"/>
          <w:sz w:val="20"/>
          <w:szCs w:val="20"/>
        </w:rPr>
        <w:t xml:space="preserve"> AIDS </w:t>
      </w:r>
    </w:p>
    <w:p w:rsidR="00196C55" w:rsidRPr="00FB670E" w:rsidRDefault="00304806" w:rsidP="00811A14">
      <w:pPr>
        <w:pStyle w:val="Lijstalinea"/>
        <w:numPr>
          <w:ilvl w:val="0"/>
          <w:numId w:val="137"/>
        </w:numPr>
        <w:spacing w:after="0" w:line="240" w:lineRule="auto"/>
        <w:rPr>
          <w:rStyle w:val="postbody"/>
          <w:rFonts w:cstheme="minorHAnsi"/>
          <w:b/>
          <w:color w:val="A8D08D" w:themeColor="accent6" w:themeTint="99"/>
          <w:sz w:val="20"/>
          <w:szCs w:val="20"/>
        </w:rPr>
      </w:pPr>
      <w:r w:rsidRPr="00FB670E">
        <w:rPr>
          <w:rFonts w:cstheme="minorHAnsi"/>
          <w:b/>
          <w:bCs/>
          <w:iCs/>
          <w:color w:val="A8D08D" w:themeColor="accent6" w:themeTint="99"/>
          <w:sz w:val="20"/>
          <w:szCs w:val="20"/>
        </w:rPr>
        <w:t xml:space="preserve">Pneumocystis jirovecii pneumonie is de </w:t>
      </w:r>
      <w:r w:rsidR="008074AB" w:rsidRPr="00FB670E">
        <w:rPr>
          <w:rStyle w:val="postbody"/>
          <w:rFonts w:cstheme="minorHAnsi"/>
          <w:b/>
          <w:color w:val="A8D08D" w:themeColor="accent6" w:themeTint="99"/>
          <w:sz w:val="20"/>
          <w:szCs w:val="20"/>
        </w:rPr>
        <w:t>frequentste opportun</w:t>
      </w:r>
      <w:r w:rsidR="00196C55" w:rsidRPr="00FB670E">
        <w:rPr>
          <w:rStyle w:val="postbody"/>
          <w:rFonts w:cstheme="minorHAnsi"/>
          <w:b/>
          <w:color w:val="A8D08D" w:themeColor="accent6" w:themeTint="99"/>
          <w:sz w:val="20"/>
          <w:szCs w:val="20"/>
        </w:rPr>
        <w:t>istische</w:t>
      </w:r>
      <w:r w:rsidR="008074AB" w:rsidRPr="00FB670E">
        <w:rPr>
          <w:rStyle w:val="postbody"/>
          <w:rFonts w:cstheme="minorHAnsi"/>
          <w:b/>
          <w:color w:val="A8D08D" w:themeColor="accent6" w:themeTint="99"/>
          <w:sz w:val="20"/>
          <w:szCs w:val="20"/>
        </w:rPr>
        <w:t xml:space="preserve"> infectie</w:t>
      </w:r>
      <w:r w:rsidR="00196C55" w:rsidRPr="00FB670E">
        <w:rPr>
          <w:rStyle w:val="postbody"/>
          <w:rFonts w:cstheme="minorHAnsi"/>
          <w:b/>
          <w:color w:val="A8D08D" w:themeColor="accent6" w:themeTint="99"/>
          <w:sz w:val="20"/>
          <w:szCs w:val="20"/>
        </w:rPr>
        <w:t xml:space="preserve"> bij AIDS-patiënten</w:t>
      </w:r>
      <w:r w:rsidR="008074AB" w:rsidRPr="00FB670E">
        <w:rPr>
          <w:rStyle w:val="postbody"/>
          <w:rFonts w:cstheme="minorHAnsi"/>
          <w:b/>
          <w:color w:val="A8D08D" w:themeColor="accent6" w:themeTint="99"/>
          <w:sz w:val="20"/>
          <w:szCs w:val="20"/>
        </w:rPr>
        <w:t xml:space="preserve"> </w:t>
      </w:r>
    </w:p>
    <w:p w:rsidR="00196C55" w:rsidRPr="00FB670E" w:rsidRDefault="00196C55" w:rsidP="00811A14">
      <w:pPr>
        <w:pStyle w:val="Lijstalinea"/>
        <w:numPr>
          <w:ilvl w:val="0"/>
          <w:numId w:val="137"/>
        </w:numPr>
        <w:spacing w:after="0" w:line="240" w:lineRule="auto"/>
        <w:rPr>
          <w:rFonts w:cstheme="minorHAnsi"/>
          <w:sz w:val="20"/>
          <w:szCs w:val="20"/>
        </w:rPr>
      </w:pPr>
      <w:r w:rsidRPr="00FB670E">
        <w:rPr>
          <w:rFonts w:cstheme="minorHAnsi"/>
          <w:bCs/>
          <w:iCs/>
          <w:color w:val="222222"/>
          <w:sz w:val="20"/>
          <w:szCs w:val="20"/>
        </w:rPr>
        <w:t>HAART moet gestopt worden tijdens de zwanger</w:t>
      </w:r>
      <w:r w:rsidR="00FB670E">
        <w:rPr>
          <w:rFonts w:cstheme="minorHAnsi"/>
          <w:bCs/>
          <w:iCs/>
          <w:color w:val="222222"/>
          <w:sz w:val="20"/>
          <w:szCs w:val="20"/>
        </w:rPr>
        <w:t>schap</w:t>
      </w:r>
    </w:p>
    <w:p w:rsidR="00196C55" w:rsidRPr="00FB670E" w:rsidRDefault="00196C55" w:rsidP="00196C55">
      <w:pPr>
        <w:spacing w:after="0" w:line="240" w:lineRule="auto"/>
        <w:rPr>
          <w:rFonts w:cstheme="minorHAnsi"/>
          <w:b/>
          <w:sz w:val="20"/>
          <w:szCs w:val="20"/>
        </w:rPr>
      </w:pPr>
    </w:p>
    <w:p w:rsidR="00196C55" w:rsidRPr="00FB670E" w:rsidRDefault="00FB670E" w:rsidP="00FB670E">
      <w:pPr>
        <w:tabs>
          <w:tab w:val="left" w:pos="1578"/>
        </w:tabs>
        <w:spacing w:after="0" w:line="240" w:lineRule="auto"/>
        <w:rPr>
          <w:rFonts w:cstheme="minorHAnsi"/>
          <w:b/>
          <w:sz w:val="20"/>
          <w:szCs w:val="20"/>
        </w:rPr>
      </w:pPr>
      <w:r>
        <w:rPr>
          <w:rFonts w:cstheme="minorHAnsi"/>
          <w:b/>
          <w:sz w:val="20"/>
          <w:szCs w:val="20"/>
        </w:rPr>
        <w:tab/>
      </w:r>
    </w:p>
    <w:p w:rsidR="003D5312" w:rsidRPr="00FB670E" w:rsidRDefault="00196C55" w:rsidP="00196C55">
      <w:pPr>
        <w:spacing w:after="0" w:line="240" w:lineRule="auto"/>
        <w:rPr>
          <w:rFonts w:cstheme="minorHAnsi"/>
          <w:b/>
          <w:sz w:val="20"/>
          <w:szCs w:val="20"/>
        </w:rPr>
      </w:pPr>
      <w:r w:rsidRPr="00FB670E">
        <w:rPr>
          <w:rFonts w:cstheme="minorHAnsi"/>
          <w:b/>
          <w:sz w:val="20"/>
          <w:szCs w:val="20"/>
        </w:rPr>
        <w:lastRenderedPageBreak/>
        <w:t xml:space="preserve">10. </w:t>
      </w:r>
      <w:r w:rsidR="003D5312" w:rsidRPr="00FB670E">
        <w:rPr>
          <w:rFonts w:cstheme="minorHAnsi"/>
          <w:b/>
          <w:sz w:val="20"/>
          <w:szCs w:val="20"/>
        </w:rPr>
        <w:t>Een 22-jarige Moldavische PhD-studente (kerkelijk recht) biedt zich op 20 weken amenorroe in een eerste zwangerschap voor het eerst aan op uw prenataal spreekuur. Uit het bloedonderzoek blijkt dat ze geen antistoffen heeft tegen rubella. U zult haar ter voorkoming van een rubella-embryopathie:</w:t>
      </w:r>
    </w:p>
    <w:p w:rsidR="00196C55" w:rsidRPr="00FB670E" w:rsidRDefault="00196C55" w:rsidP="00196C55">
      <w:pPr>
        <w:spacing w:after="0" w:line="240" w:lineRule="auto"/>
        <w:rPr>
          <w:rFonts w:cstheme="minorHAnsi"/>
          <w:sz w:val="20"/>
          <w:szCs w:val="20"/>
        </w:rPr>
      </w:pPr>
    </w:p>
    <w:p w:rsidR="00196C55" w:rsidRPr="00FB670E" w:rsidRDefault="003D5312" w:rsidP="00811A14">
      <w:pPr>
        <w:pStyle w:val="Lijstalinea"/>
        <w:numPr>
          <w:ilvl w:val="0"/>
          <w:numId w:val="139"/>
        </w:numPr>
        <w:spacing w:after="0" w:line="240" w:lineRule="auto"/>
        <w:rPr>
          <w:rFonts w:cstheme="minorHAnsi"/>
          <w:sz w:val="20"/>
          <w:szCs w:val="20"/>
        </w:rPr>
      </w:pPr>
      <w:r w:rsidRPr="00FB670E">
        <w:rPr>
          <w:rFonts w:cstheme="minorHAnsi"/>
          <w:sz w:val="20"/>
          <w:szCs w:val="20"/>
        </w:rPr>
        <w:t>Onmiddellijk actief en passief immuniseren</w:t>
      </w:r>
    </w:p>
    <w:p w:rsidR="00196C55" w:rsidRPr="00FB670E" w:rsidRDefault="003D5312" w:rsidP="00811A14">
      <w:pPr>
        <w:pStyle w:val="Lijstalinea"/>
        <w:numPr>
          <w:ilvl w:val="0"/>
          <w:numId w:val="139"/>
        </w:numPr>
        <w:spacing w:after="0" w:line="240" w:lineRule="auto"/>
        <w:rPr>
          <w:rFonts w:cstheme="minorHAnsi"/>
          <w:sz w:val="20"/>
          <w:szCs w:val="20"/>
        </w:rPr>
      </w:pPr>
      <w:r w:rsidRPr="00FB670E">
        <w:rPr>
          <w:rFonts w:cstheme="minorHAnsi"/>
          <w:sz w:val="20"/>
          <w:szCs w:val="20"/>
        </w:rPr>
        <w:t>Onmiddellijk actief immuniseren</w:t>
      </w:r>
    </w:p>
    <w:p w:rsidR="00196C55" w:rsidRPr="00FB670E" w:rsidRDefault="003D5312" w:rsidP="00811A14">
      <w:pPr>
        <w:pStyle w:val="Lijstalinea"/>
        <w:numPr>
          <w:ilvl w:val="0"/>
          <w:numId w:val="139"/>
        </w:numPr>
        <w:spacing w:after="0" w:line="240" w:lineRule="auto"/>
        <w:rPr>
          <w:rFonts w:cstheme="minorHAnsi"/>
          <w:sz w:val="20"/>
          <w:szCs w:val="20"/>
        </w:rPr>
      </w:pPr>
      <w:r w:rsidRPr="00FB670E">
        <w:rPr>
          <w:rFonts w:cstheme="minorHAnsi"/>
          <w:sz w:val="20"/>
          <w:szCs w:val="20"/>
        </w:rPr>
        <w:t>Haar isoleren</w:t>
      </w:r>
    </w:p>
    <w:p w:rsidR="00196C55" w:rsidRPr="00FB670E" w:rsidRDefault="003D5312" w:rsidP="00811A14">
      <w:pPr>
        <w:pStyle w:val="Lijstalinea"/>
        <w:numPr>
          <w:ilvl w:val="0"/>
          <w:numId w:val="139"/>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In het postpartum vaccineren</w:t>
      </w:r>
      <w:r w:rsidR="00196C55" w:rsidRPr="00FB670E">
        <w:rPr>
          <w:rFonts w:cstheme="minorHAnsi"/>
          <w:b/>
          <w:color w:val="A8D08D" w:themeColor="accent6" w:themeTint="99"/>
          <w:sz w:val="20"/>
          <w:szCs w:val="20"/>
        </w:rPr>
        <w:t xml:space="preserve"> </w:t>
      </w:r>
      <w:r w:rsidR="00196C55" w:rsidRPr="00FB670E">
        <w:rPr>
          <w:rFonts w:cstheme="minorHAnsi"/>
          <w:color w:val="BFBFBF" w:themeColor="background1" w:themeShade="BF"/>
          <w:sz w:val="16"/>
          <w:szCs w:val="20"/>
        </w:rPr>
        <w:t>(</w:t>
      </w:r>
      <w:r w:rsidR="00FB670E" w:rsidRPr="00FB670E">
        <w:rPr>
          <w:rFonts w:cstheme="minorHAnsi"/>
          <w:color w:val="BFBFBF" w:themeColor="background1" w:themeShade="BF"/>
          <w:sz w:val="16"/>
          <w:szCs w:val="20"/>
        </w:rPr>
        <w:t>o</w:t>
      </w:r>
      <w:r w:rsidR="00196C55" w:rsidRPr="00FB670E">
        <w:rPr>
          <w:rFonts w:cstheme="minorHAnsi"/>
          <w:color w:val="BFBFBF" w:themeColor="background1" w:themeShade="BF"/>
          <w:sz w:val="16"/>
          <w:szCs w:val="20"/>
        </w:rPr>
        <w:t>p 20 weken is het teratogeen effect van rubella verwaarloosbaar. Tijdens de zwangerschap vaccineren tegen rubella wordt niet aangeraden en in deze casus is de postpartumperiode een logische en praktische keuze. Dit belet het geven van borstvoeding niet. Ook al hoeft de moeder zelf niet ziek te worden, isoleren is hier disproportioneel als optie)</w:t>
      </w:r>
    </w:p>
    <w:p w:rsidR="003D5312" w:rsidRPr="00FB670E" w:rsidRDefault="003D5312" w:rsidP="00811A14">
      <w:pPr>
        <w:pStyle w:val="Lijstalinea"/>
        <w:numPr>
          <w:ilvl w:val="0"/>
          <w:numId w:val="139"/>
        </w:numPr>
        <w:spacing w:after="0" w:line="240" w:lineRule="auto"/>
        <w:rPr>
          <w:rFonts w:cstheme="minorHAnsi"/>
          <w:sz w:val="20"/>
          <w:szCs w:val="20"/>
        </w:rPr>
      </w:pPr>
      <w:r w:rsidRPr="00FB670E">
        <w:rPr>
          <w:rFonts w:cstheme="minorHAnsi"/>
          <w:sz w:val="20"/>
          <w:szCs w:val="20"/>
        </w:rPr>
        <w:t>Borstvoeding afraden</w:t>
      </w:r>
    </w:p>
    <w:p w:rsidR="00196C55" w:rsidRPr="00FB670E" w:rsidRDefault="00196C55" w:rsidP="00196C55">
      <w:pPr>
        <w:spacing w:after="0" w:line="240" w:lineRule="auto"/>
        <w:rPr>
          <w:rFonts w:cstheme="minorHAnsi"/>
          <w:b/>
          <w:sz w:val="20"/>
          <w:szCs w:val="20"/>
        </w:rPr>
      </w:pPr>
    </w:p>
    <w:p w:rsidR="00196C55" w:rsidRPr="00FB670E" w:rsidRDefault="00196C55" w:rsidP="00196C55">
      <w:pPr>
        <w:spacing w:after="0" w:line="240" w:lineRule="auto"/>
        <w:rPr>
          <w:rFonts w:cstheme="minorHAnsi"/>
          <w:b/>
          <w:sz w:val="20"/>
          <w:szCs w:val="20"/>
        </w:rPr>
      </w:pPr>
      <w:r w:rsidRPr="00FB670E">
        <w:rPr>
          <w:rFonts w:cstheme="minorHAnsi"/>
          <w:b/>
          <w:sz w:val="20"/>
          <w:szCs w:val="20"/>
        </w:rPr>
        <w:t xml:space="preserve">11. Wat is de huidige politiek rond CMV? </w:t>
      </w:r>
    </w:p>
    <w:p w:rsidR="00196C55" w:rsidRPr="00FB670E" w:rsidRDefault="00196C55" w:rsidP="00196C55">
      <w:pPr>
        <w:spacing w:after="0" w:line="240" w:lineRule="auto"/>
        <w:rPr>
          <w:rFonts w:cstheme="minorHAnsi"/>
          <w:sz w:val="20"/>
          <w:szCs w:val="20"/>
        </w:rPr>
      </w:pPr>
    </w:p>
    <w:p w:rsidR="00991CBE" w:rsidRPr="00FB670E" w:rsidRDefault="00196C55" w:rsidP="00811A14">
      <w:pPr>
        <w:pStyle w:val="Lijstalinea"/>
        <w:numPr>
          <w:ilvl w:val="0"/>
          <w:numId w:val="140"/>
        </w:numPr>
        <w:spacing w:after="0" w:line="240" w:lineRule="auto"/>
        <w:rPr>
          <w:rFonts w:cstheme="minorHAnsi"/>
          <w:b/>
          <w:color w:val="A8D08D" w:themeColor="accent6" w:themeTint="99"/>
          <w:sz w:val="20"/>
          <w:szCs w:val="20"/>
        </w:rPr>
      </w:pPr>
      <w:r w:rsidRPr="00FB670E">
        <w:rPr>
          <w:rFonts w:eastAsia="Times New Roman" w:cstheme="minorHAnsi"/>
          <w:b/>
          <w:bCs/>
          <w:color w:val="A8D08D" w:themeColor="accent6" w:themeTint="99"/>
          <w:sz w:val="20"/>
          <w:szCs w:val="20"/>
          <w:lang w:eastAsia="nl-NL"/>
        </w:rPr>
        <w:t>V</w:t>
      </w:r>
      <w:r w:rsidR="00991CBE" w:rsidRPr="00FB670E">
        <w:rPr>
          <w:rFonts w:eastAsia="Times New Roman" w:cstheme="minorHAnsi"/>
          <w:b/>
          <w:bCs/>
          <w:color w:val="A8D08D" w:themeColor="accent6" w:themeTint="99"/>
          <w:sz w:val="20"/>
          <w:szCs w:val="20"/>
          <w:lang w:eastAsia="nl-NL"/>
        </w:rPr>
        <w:t>ooral goede inlichting</w:t>
      </w:r>
      <w:r w:rsidRPr="00FB670E">
        <w:rPr>
          <w:rFonts w:eastAsia="Times New Roman" w:cstheme="minorHAnsi"/>
          <w:b/>
          <w:bCs/>
          <w:color w:val="A8D08D" w:themeColor="accent6" w:themeTint="99"/>
          <w:sz w:val="20"/>
          <w:szCs w:val="20"/>
          <w:lang w:eastAsia="nl-NL"/>
        </w:rPr>
        <w:t xml:space="preserve"> verschaffen</w:t>
      </w:r>
    </w:p>
    <w:p w:rsidR="00196C55" w:rsidRPr="00FB670E" w:rsidRDefault="00196C55" w:rsidP="00811A14">
      <w:pPr>
        <w:pStyle w:val="Lijstalinea"/>
        <w:numPr>
          <w:ilvl w:val="0"/>
          <w:numId w:val="140"/>
        </w:numPr>
        <w:spacing w:after="0" w:line="240" w:lineRule="auto"/>
        <w:rPr>
          <w:rFonts w:cstheme="minorHAnsi"/>
          <w:sz w:val="20"/>
          <w:szCs w:val="20"/>
        </w:rPr>
      </w:pPr>
      <w:r w:rsidRPr="00FB670E">
        <w:rPr>
          <w:rFonts w:eastAsia="Times New Roman" w:cstheme="minorHAnsi"/>
          <w:sz w:val="20"/>
          <w:szCs w:val="20"/>
          <w:lang w:eastAsia="nl-NL"/>
        </w:rPr>
        <w:t>I</w:t>
      </w:r>
      <w:r w:rsidR="00991CBE" w:rsidRPr="00FB670E">
        <w:rPr>
          <w:rFonts w:eastAsia="Times New Roman" w:cstheme="minorHAnsi"/>
          <w:sz w:val="20"/>
          <w:szCs w:val="20"/>
          <w:lang w:eastAsia="nl-NL"/>
        </w:rPr>
        <w:t>edereen vaccineren voor de zwangerschap</w:t>
      </w:r>
      <w:r w:rsidRPr="00FB670E">
        <w:rPr>
          <w:rFonts w:eastAsia="Times New Roman" w:cstheme="minorHAnsi"/>
          <w:sz w:val="20"/>
          <w:szCs w:val="20"/>
          <w:lang w:eastAsia="nl-NL"/>
        </w:rPr>
        <w:t xml:space="preserve"> </w:t>
      </w:r>
      <w:r w:rsidRPr="00FB670E">
        <w:rPr>
          <w:rFonts w:eastAsia="Times New Roman" w:cstheme="minorHAnsi"/>
          <w:color w:val="BFBFBF" w:themeColor="background1" w:themeShade="BF"/>
          <w:sz w:val="16"/>
          <w:szCs w:val="20"/>
          <w:lang w:eastAsia="nl-NL"/>
        </w:rPr>
        <w:t>(er bestaat geen vaccin voor)</w:t>
      </w:r>
    </w:p>
    <w:p w:rsidR="00991CBE" w:rsidRPr="00FB670E" w:rsidRDefault="00196C55" w:rsidP="00811A14">
      <w:pPr>
        <w:pStyle w:val="Lijstalinea"/>
        <w:numPr>
          <w:ilvl w:val="0"/>
          <w:numId w:val="140"/>
        </w:numPr>
        <w:spacing w:after="0" w:line="240" w:lineRule="auto"/>
        <w:rPr>
          <w:rFonts w:cstheme="minorHAnsi"/>
          <w:sz w:val="20"/>
          <w:szCs w:val="20"/>
        </w:rPr>
      </w:pPr>
      <w:r w:rsidRPr="00FB670E">
        <w:rPr>
          <w:rFonts w:eastAsia="Times New Roman" w:cstheme="minorHAnsi"/>
          <w:sz w:val="20"/>
          <w:szCs w:val="20"/>
          <w:lang w:eastAsia="nl-NL"/>
        </w:rPr>
        <w:t>G</w:t>
      </w:r>
      <w:r w:rsidR="00991CBE" w:rsidRPr="00FB670E">
        <w:rPr>
          <w:rFonts w:eastAsia="Times New Roman" w:cstheme="minorHAnsi"/>
          <w:sz w:val="20"/>
          <w:szCs w:val="20"/>
          <w:lang w:eastAsia="nl-NL"/>
        </w:rPr>
        <w:t>amma globulines toedienen bij seroconversie</w:t>
      </w:r>
    </w:p>
    <w:p w:rsidR="00196C55" w:rsidRPr="00FB670E" w:rsidRDefault="00196C55" w:rsidP="00811A14">
      <w:pPr>
        <w:pStyle w:val="Lijstalinea"/>
        <w:numPr>
          <w:ilvl w:val="0"/>
          <w:numId w:val="140"/>
        </w:numPr>
        <w:spacing w:after="0" w:line="240" w:lineRule="auto"/>
        <w:rPr>
          <w:rFonts w:cstheme="minorHAnsi"/>
          <w:sz w:val="20"/>
          <w:szCs w:val="20"/>
        </w:rPr>
      </w:pPr>
      <w:r w:rsidRPr="00FB670E">
        <w:rPr>
          <w:rFonts w:cstheme="minorHAnsi"/>
          <w:sz w:val="20"/>
          <w:szCs w:val="20"/>
        </w:rPr>
        <w:t>Serologie voor CMV moet gekend zijn na het pre-conceptioneel consult of het eerste onderzoek van het 1</w:t>
      </w:r>
      <w:r w:rsidRPr="00FB670E">
        <w:rPr>
          <w:rFonts w:cstheme="minorHAnsi"/>
          <w:sz w:val="20"/>
          <w:szCs w:val="20"/>
          <w:vertAlign w:val="superscript"/>
        </w:rPr>
        <w:t>e</w:t>
      </w:r>
      <w:r w:rsidRPr="00FB670E">
        <w:rPr>
          <w:rFonts w:cstheme="minorHAnsi"/>
          <w:sz w:val="20"/>
          <w:szCs w:val="20"/>
        </w:rPr>
        <w:t xml:space="preserve"> trimester</w:t>
      </w:r>
    </w:p>
    <w:p w:rsidR="00C7277A" w:rsidRPr="00FB670E" w:rsidRDefault="00B6238B" w:rsidP="00C7277A">
      <w:pPr>
        <w:spacing w:before="100" w:beforeAutospacing="1" w:after="100" w:afterAutospacing="1" w:line="240" w:lineRule="auto"/>
        <w:rPr>
          <w:rFonts w:eastAsia="Times New Roman" w:cstheme="minorHAnsi"/>
          <w:b/>
          <w:sz w:val="20"/>
          <w:szCs w:val="20"/>
          <w:lang w:eastAsia="nl-NL"/>
        </w:rPr>
      </w:pPr>
      <w:r w:rsidRPr="00FB670E">
        <w:rPr>
          <w:rFonts w:eastAsia="Times New Roman" w:cstheme="minorHAnsi"/>
          <w:b/>
          <w:sz w:val="20"/>
          <w:szCs w:val="20"/>
          <w:lang w:eastAsia="nl-NL"/>
        </w:rPr>
        <w:t>12</w:t>
      </w:r>
      <w:r w:rsidR="00C7277A" w:rsidRPr="00FB670E">
        <w:rPr>
          <w:rFonts w:eastAsia="Times New Roman" w:cstheme="minorHAnsi"/>
          <w:b/>
          <w:sz w:val="20"/>
          <w:szCs w:val="20"/>
          <w:lang w:eastAsia="nl-NL"/>
        </w:rPr>
        <w:t xml:space="preserve">. Een koppel </w:t>
      </w:r>
      <w:r w:rsidR="00196C55" w:rsidRPr="00FB670E">
        <w:rPr>
          <w:rFonts w:eastAsia="Times New Roman" w:cstheme="minorHAnsi"/>
          <w:b/>
          <w:sz w:val="20"/>
          <w:szCs w:val="20"/>
          <w:lang w:eastAsia="nl-NL"/>
        </w:rPr>
        <w:t>k</w:t>
      </w:r>
      <w:r w:rsidR="00C7277A" w:rsidRPr="00FB670E">
        <w:rPr>
          <w:rFonts w:eastAsia="Times New Roman" w:cstheme="minorHAnsi"/>
          <w:b/>
          <w:sz w:val="20"/>
          <w:szCs w:val="20"/>
          <w:lang w:eastAsia="nl-NL"/>
        </w:rPr>
        <w:t>omt op pre-conceptioneel of 1</w:t>
      </w:r>
      <w:r w:rsidR="00C7277A" w:rsidRPr="00FB670E">
        <w:rPr>
          <w:rFonts w:eastAsia="Times New Roman" w:cstheme="minorHAnsi"/>
          <w:b/>
          <w:sz w:val="20"/>
          <w:szCs w:val="20"/>
          <w:vertAlign w:val="superscript"/>
          <w:lang w:eastAsia="nl-NL"/>
        </w:rPr>
        <w:t>e</w:t>
      </w:r>
      <w:r w:rsidR="00C7277A" w:rsidRPr="00FB670E">
        <w:rPr>
          <w:rFonts w:eastAsia="Times New Roman" w:cstheme="minorHAnsi"/>
          <w:b/>
          <w:sz w:val="20"/>
          <w:szCs w:val="20"/>
          <w:lang w:eastAsia="nl-NL"/>
        </w:rPr>
        <w:t xml:space="preserve"> prenatale onderzoek.  Wat ga je doen om een primaire toxoplasmoseinfectie te voorkomen? </w:t>
      </w:r>
    </w:p>
    <w:p w:rsidR="00B6238B" w:rsidRPr="00FB670E" w:rsidRDefault="00C7277A" w:rsidP="00811A14">
      <w:pPr>
        <w:pStyle w:val="Lijstalinea"/>
        <w:numPr>
          <w:ilvl w:val="0"/>
          <w:numId w:val="141"/>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 xml:space="preserve">Toxoplasmoseserologie bepalen </w:t>
      </w:r>
    </w:p>
    <w:p w:rsidR="00B6238B" w:rsidRPr="00FB670E" w:rsidRDefault="00C7277A" w:rsidP="00811A14">
      <w:pPr>
        <w:pStyle w:val="Lijstalinea"/>
        <w:numPr>
          <w:ilvl w:val="0"/>
          <w:numId w:val="141"/>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 xml:space="preserve">Zeggen dat ze moet weg blijven van de salonpoes </w:t>
      </w:r>
    </w:p>
    <w:p w:rsidR="00B6238B" w:rsidRPr="00FB670E" w:rsidRDefault="00C7277A" w:rsidP="00811A14">
      <w:pPr>
        <w:pStyle w:val="Lijstalinea"/>
        <w:numPr>
          <w:ilvl w:val="0"/>
          <w:numId w:val="141"/>
        </w:numPr>
        <w:spacing w:before="100" w:beforeAutospacing="1" w:after="100" w:afterAutospacing="1" w:line="240" w:lineRule="auto"/>
        <w:rPr>
          <w:rFonts w:eastAsia="Times New Roman" w:cstheme="minorHAnsi"/>
          <w:sz w:val="20"/>
          <w:szCs w:val="20"/>
          <w:lang w:eastAsia="nl-NL"/>
        </w:rPr>
      </w:pPr>
      <w:r w:rsidRPr="00FB670E">
        <w:rPr>
          <w:rFonts w:eastAsia="Times New Roman" w:cstheme="minorHAnsi"/>
          <w:sz w:val="20"/>
          <w:szCs w:val="20"/>
          <w:lang w:eastAsia="nl-NL"/>
        </w:rPr>
        <w:t xml:space="preserve">Zeggen dat ze geen contact mag hebben met verse kattenfeces </w:t>
      </w:r>
    </w:p>
    <w:p w:rsidR="00B6238B" w:rsidRPr="00FB670E" w:rsidRDefault="00C7277A" w:rsidP="00811A14">
      <w:pPr>
        <w:pStyle w:val="Lijstalinea"/>
        <w:numPr>
          <w:ilvl w:val="0"/>
          <w:numId w:val="141"/>
        </w:numPr>
        <w:spacing w:before="100" w:beforeAutospacing="1" w:after="100" w:afterAutospacing="1" w:line="240" w:lineRule="auto"/>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eastAsia="nl-NL"/>
        </w:rPr>
        <w:t>Partner vragen om de kattenbak te kuisen</w:t>
      </w:r>
    </w:p>
    <w:p w:rsidR="00C7277A" w:rsidRPr="00FB670E" w:rsidRDefault="00C7277A" w:rsidP="00811A14">
      <w:pPr>
        <w:pStyle w:val="Lijstalinea"/>
        <w:numPr>
          <w:ilvl w:val="0"/>
          <w:numId w:val="141"/>
        </w:numPr>
        <w:spacing w:before="100" w:beforeAutospacing="1" w:after="100" w:afterAutospacing="1" w:line="240" w:lineRule="auto"/>
        <w:rPr>
          <w:rFonts w:eastAsia="Times New Roman" w:cstheme="minorHAnsi"/>
          <w:sz w:val="20"/>
          <w:szCs w:val="20"/>
          <w:lang w:val="en-US" w:eastAsia="nl-NL"/>
        </w:rPr>
      </w:pPr>
      <w:r w:rsidRPr="00FB670E">
        <w:rPr>
          <w:rFonts w:eastAsia="Times New Roman" w:cstheme="minorHAnsi"/>
          <w:sz w:val="20"/>
          <w:szCs w:val="20"/>
          <w:lang w:val="en-US" w:eastAsia="nl-NL"/>
        </w:rPr>
        <w:t xml:space="preserve">CRL bepalen </w:t>
      </w:r>
      <w:r w:rsidRPr="00FB670E">
        <w:rPr>
          <w:rFonts w:eastAsia="Times New Roman" w:cstheme="minorHAnsi"/>
          <w:color w:val="BFBFBF" w:themeColor="background1" w:themeShade="BF"/>
          <w:sz w:val="16"/>
          <w:szCs w:val="20"/>
          <w:lang w:val="en-US" w:eastAsia="nl-NL"/>
        </w:rPr>
        <w:t>(crown-rump length</w:t>
      </w:r>
      <w:r w:rsidR="00B6238B" w:rsidRPr="00FB670E">
        <w:rPr>
          <w:rFonts w:eastAsia="Times New Roman" w:cstheme="minorHAnsi"/>
          <w:color w:val="BFBFBF" w:themeColor="background1" w:themeShade="BF"/>
          <w:sz w:val="16"/>
          <w:szCs w:val="20"/>
          <w:lang w:val="en-US" w:eastAsia="nl-NL"/>
        </w:rPr>
        <w:t>)</w:t>
      </w:r>
    </w:p>
    <w:p w:rsidR="00A71C48" w:rsidRPr="00FB670E" w:rsidRDefault="00B6238B" w:rsidP="00B6238B">
      <w:pPr>
        <w:spacing w:after="0" w:line="240" w:lineRule="auto"/>
        <w:rPr>
          <w:rFonts w:cstheme="minorHAnsi"/>
          <w:b/>
          <w:sz w:val="20"/>
          <w:szCs w:val="20"/>
        </w:rPr>
      </w:pPr>
      <w:r w:rsidRPr="00FB670E">
        <w:rPr>
          <w:rFonts w:eastAsia="Times New Roman" w:cstheme="minorHAnsi"/>
          <w:b/>
          <w:sz w:val="20"/>
          <w:szCs w:val="20"/>
          <w:lang w:eastAsia="nl-NL"/>
        </w:rPr>
        <w:t xml:space="preserve">13. Een </w:t>
      </w:r>
      <w:r w:rsidR="00A71C48" w:rsidRPr="00FB670E">
        <w:rPr>
          <w:rFonts w:cstheme="minorHAnsi"/>
          <w:b/>
          <w:sz w:val="20"/>
          <w:szCs w:val="20"/>
        </w:rPr>
        <w:t xml:space="preserve">P1G2M1 </w:t>
      </w:r>
      <w:r w:rsidRPr="00FB670E">
        <w:rPr>
          <w:rFonts w:cstheme="minorHAnsi"/>
          <w:b/>
          <w:sz w:val="20"/>
          <w:szCs w:val="20"/>
        </w:rPr>
        <w:t>komt op</w:t>
      </w:r>
      <w:r w:rsidR="00A71C48" w:rsidRPr="00FB670E">
        <w:rPr>
          <w:rFonts w:cstheme="minorHAnsi"/>
          <w:b/>
          <w:sz w:val="20"/>
          <w:szCs w:val="20"/>
        </w:rPr>
        <w:t xml:space="preserve"> 14</w:t>
      </w:r>
      <w:r w:rsidRPr="00FB670E">
        <w:rPr>
          <w:rFonts w:cstheme="minorHAnsi"/>
          <w:b/>
          <w:sz w:val="20"/>
          <w:szCs w:val="20"/>
        </w:rPr>
        <w:t xml:space="preserve"> weken langs voor een </w:t>
      </w:r>
      <w:r w:rsidR="00A71C48" w:rsidRPr="00FB670E">
        <w:rPr>
          <w:rFonts w:cstheme="minorHAnsi"/>
          <w:b/>
          <w:sz w:val="20"/>
          <w:szCs w:val="20"/>
        </w:rPr>
        <w:t xml:space="preserve"> 1</w:t>
      </w:r>
      <w:r w:rsidR="00A71C48" w:rsidRPr="00FB670E">
        <w:rPr>
          <w:rFonts w:cstheme="minorHAnsi"/>
          <w:b/>
          <w:sz w:val="20"/>
          <w:szCs w:val="20"/>
          <w:vertAlign w:val="superscript"/>
        </w:rPr>
        <w:t>e</w:t>
      </w:r>
      <w:r w:rsidR="00A71C48" w:rsidRPr="00FB670E">
        <w:rPr>
          <w:rFonts w:cstheme="minorHAnsi"/>
          <w:b/>
          <w:sz w:val="20"/>
          <w:szCs w:val="20"/>
        </w:rPr>
        <w:t xml:space="preserve"> control</w:t>
      </w:r>
      <w:r w:rsidRPr="00FB670E">
        <w:rPr>
          <w:rFonts w:cstheme="minorHAnsi"/>
          <w:b/>
          <w:sz w:val="20"/>
          <w:szCs w:val="20"/>
        </w:rPr>
        <w:t>e. Haar eerste zwangerschap verliep</w:t>
      </w:r>
      <w:r w:rsidR="00A71C48" w:rsidRPr="00FB670E">
        <w:rPr>
          <w:rFonts w:cstheme="minorHAnsi"/>
          <w:b/>
          <w:sz w:val="20"/>
          <w:szCs w:val="20"/>
        </w:rPr>
        <w:t xml:space="preserve"> ongecompliceerd. Bloedresultaten tonen voor CMV: positief I</w:t>
      </w:r>
      <w:r w:rsidRPr="00FB670E">
        <w:rPr>
          <w:rFonts w:cstheme="minorHAnsi"/>
          <w:b/>
          <w:sz w:val="20"/>
          <w:szCs w:val="20"/>
        </w:rPr>
        <w:t>g</w:t>
      </w:r>
      <w:r w:rsidR="00A71C48" w:rsidRPr="00FB670E">
        <w:rPr>
          <w:rFonts w:cstheme="minorHAnsi"/>
          <w:b/>
          <w:sz w:val="20"/>
          <w:szCs w:val="20"/>
        </w:rPr>
        <w:t>M en I</w:t>
      </w:r>
      <w:r w:rsidRPr="00FB670E">
        <w:rPr>
          <w:rFonts w:cstheme="minorHAnsi"/>
          <w:b/>
          <w:sz w:val="20"/>
          <w:szCs w:val="20"/>
        </w:rPr>
        <w:t>g</w:t>
      </w:r>
      <w:r w:rsidR="00A71C48" w:rsidRPr="00FB670E">
        <w:rPr>
          <w:rFonts w:cstheme="minorHAnsi"/>
          <w:b/>
          <w:sz w:val="20"/>
          <w:szCs w:val="20"/>
        </w:rPr>
        <w:t>G, lage aviditeit</w:t>
      </w:r>
      <w:r w:rsidRPr="00FB670E">
        <w:rPr>
          <w:rFonts w:cstheme="minorHAnsi"/>
          <w:b/>
          <w:sz w:val="20"/>
          <w:szCs w:val="20"/>
        </w:rPr>
        <w:t xml:space="preserve">. Wat heeft dit voor implicatie? </w:t>
      </w:r>
    </w:p>
    <w:p w:rsidR="00B6238B" w:rsidRPr="00FB670E" w:rsidRDefault="00B6238B" w:rsidP="00B6238B">
      <w:pPr>
        <w:spacing w:after="0" w:line="240" w:lineRule="auto"/>
        <w:rPr>
          <w:rFonts w:cstheme="minorHAnsi"/>
          <w:sz w:val="20"/>
          <w:szCs w:val="20"/>
        </w:rPr>
      </w:pPr>
    </w:p>
    <w:p w:rsidR="00A71C48" w:rsidRPr="00FB670E" w:rsidRDefault="00A71C48" w:rsidP="00811A14">
      <w:pPr>
        <w:pStyle w:val="Lijstalinea"/>
        <w:numPr>
          <w:ilvl w:val="0"/>
          <w:numId w:val="142"/>
        </w:numPr>
        <w:spacing w:after="0" w:line="240" w:lineRule="auto"/>
        <w:rPr>
          <w:rFonts w:cstheme="minorHAnsi"/>
          <w:sz w:val="20"/>
          <w:szCs w:val="20"/>
        </w:rPr>
      </w:pPr>
      <w:r w:rsidRPr="00FB670E">
        <w:rPr>
          <w:rFonts w:cstheme="minorHAnsi"/>
          <w:sz w:val="20"/>
          <w:szCs w:val="20"/>
        </w:rPr>
        <w:t>Acute CMV</w:t>
      </w:r>
      <w:r w:rsidR="00B6238B" w:rsidRPr="00FB670E">
        <w:rPr>
          <w:rFonts w:cstheme="minorHAnsi"/>
          <w:sz w:val="20"/>
          <w:szCs w:val="20"/>
        </w:rPr>
        <w:t>-</w:t>
      </w:r>
      <w:r w:rsidRPr="00FB670E">
        <w:rPr>
          <w:rFonts w:cstheme="minorHAnsi"/>
          <w:sz w:val="20"/>
          <w:szCs w:val="20"/>
        </w:rPr>
        <w:t>infectie</w:t>
      </w:r>
      <w:r w:rsidR="00B6238B" w:rsidRPr="00FB670E">
        <w:rPr>
          <w:rFonts w:cstheme="minorHAnsi"/>
          <w:sz w:val="20"/>
          <w:szCs w:val="20"/>
        </w:rPr>
        <w:t>: je doet een vruchtwaterpunctie op 16 weken</w:t>
      </w:r>
    </w:p>
    <w:p w:rsidR="00B6238B" w:rsidRPr="00FB670E" w:rsidRDefault="00A71C48" w:rsidP="00811A14">
      <w:pPr>
        <w:pStyle w:val="Lijstalinea"/>
        <w:numPr>
          <w:ilvl w:val="0"/>
          <w:numId w:val="142"/>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Acute CM</w:t>
      </w:r>
      <w:r w:rsidR="00B6238B" w:rsidRPr="00FB670E">
        <w:rPr>
          <w:rFonts w:cstheme="minorHAnsi"/>
          <w:b/>
          <w:color w:val="A8D08D" w:themeColor="accent6" w:themeTint="99"/>
          <w:sz w:val="20"/>
          <w:szCs w:val="20"/>
        </w:rPr>
        <w:t>V-</w:t>
      </w:r>
      <w:r w:rsidRPr="00FB670E">
        <w:rPr>
          <w:rFonts w:cstheme="minorHAnsi"/>
          <w:b/>
          <w:color w:val="A8D08D" w:themeColor="accent6" w:themeTint="99"/>
          <w:sz w:val="20"/>
          <w:szCs w:val="20"/>
        </w:rPr>
        <w:t>infectie</w:t>
      </w:r>
      <w:r w:rsidR="00B6238B" w:rsidRPr="00FB670E">
        <w:rPr>
          <w:rFonts w:cstheme="minorHAnsi"/>
          <w:b/>
          <w:color w:val="A8D08D" w:themeColor="accent6" w:themeTint="99"/>
          <w:sz w:val="20"/>
          <w:szCs w:val="20"/>
        </w:rPr>
        <w:t xml:space="preserve">: </w:t>
      </w:r>
      <w:r w:rsidRPr="00FB670E">
        <w:rPr>
          <w:rFonts w:cstheme="minorHAnsi"/>
          <w:b/>
          <w:color w:val="A8D08D" w:themeColor="accent6" w:themeTint="99"/>
          <w:sz w:val="20"/>
          <w:szCs w:val="20"/>
        </w:rPr>
        <w:t xml:space="preserve"> </w:t>
      </w:r>
      <w:r w:rsidR="00B6238B" w:rsidRPr="00FB670E">
        <w:rPr>
          <w:rFonts w:cstheme="minorHAnsi"/>
          <w:b/>
          <w:color w:val="A8D08D" w:themeColor="accent6" w:themeTint="99"/>
          <w:sz w:val="20"/>
          <w:szCs w:val="20"/>
        </w:rPr>
        <w:t xml:space="preserve">je doet een vruchtwaterpunctie op 21 weken </w:t>
      </w:r>
      <w:r w:rsidR="00B6238B" w:rsidRPr="00FB670E">
        <w:rPr>
          <w:rFonts w:cstheme="minorHAnsi"/>
          <w:color w:val="BFBFBF" w:themeColor="background1" w:themeShade="BF"/>
          <w:sz w:val="16"/>
          <w:szCs w:val="20"/>
        </w:rPr>
        <w:t>(lage aviditeit wijst op een primo-infectie, hoge aviditeit wijst op een infectie die meer dan 3 maanden geleden is opgelopen // om zeker te zijn doe je een PCR op vruchtwater na 21 weken)</w:t>
      </w:r>
    </w:p>
    <w:p w:rsidR="00B6238B" w:rsidRPr="00FB670E" w:rsidRDefault="00B6238B" w:rsidP="00811A14">
      <w:pPr>
        <w:pStyle w:val="Lijstalinea"/>
        <w:numPr>
          <w:ilvl w:val="0"/>
          <w:numId w:val="142"/>
        </w:numPr>
        <w:spacing w:after="0" w:line="240" w:lineRule="auto"/>
        <w:rPr>
          <w:rFonts w:cstheme="minorHAnsi"/>
          <w:sz w:val="20"/>
          <w:szCs w:val="20"/>
        </w:rPr>
      </w:pPr>
      <w:r w:rsidRPr="00FB670E">
        <w:rPr>
          <w:rFonts w:cstheme="minorHAnsi"/>
          <w:sz w:val="20"/>
          <w:szCs w:val="20"/>
        </w:rPr>
        <w:t xml:space="preserve">Acute CMV-infectie: je stelt voor om de zwangerschap te beëindigen </w:t>
      </w:r>
    </w:p>
    <w:p w:rsidR="00B6238B" w:rsidRPr="00FB670E" w:rsidRDefault="00B6238B" w:rsidP="00811A14">
      <w:pPr>
        <w:pStyle w:val="Lijstalinea"/>
        <w:numPr>
          <w:ilvl w:val="0"/>
          <w:numId w:val="142"/>
        </w:numPr>
        <w:spacing w:after="0" w:line="240" w:lineRule="auto"/>
        <w:rPr>
          <w:rFonts w:cstheme="minorHAnsi"/>
          <w:sz w:val="20"/>
          <w:szCs w:val="20"/>
        </w:rPr>
      </w:pPr>
      <w:r w:rsidRPr="00FB670E">
        <w:rPr>
          <w:rFonts w:cstheme="minorHAnsi"/>
          <w:sz w:val="20"/>
          <w:szCs w:val="20"/>
        </w:rPr>
        <w:t>Ze heeft voor de zwangerschap reeds CMV doorgemaakt en is dus immuun</w:t>
      </w:r>
    </w:p>
    <w:p w:rsidR="00A71C48" w:rsidRPr="00FB670E" w:rsidRDefault="00B6238B" w:rsidP="00811A14">
      <w:pPr>
        <w:pStyle w:val="Lijstalinea"/>
        <w:numPr>
          <w:ilvl w:val="0"/>
          <w:numId w:val="142"/>
        </w:numPr>
        <w:spacing w:after="0" w:line="240" w:lineRule="auto"/>
        <w:rPr>
          <w:rFonts w:cstheme="minorHAnsi"/>
          <w:sz w:val="20"/>
          <w:szCs w:val="20"/>
        </w:rPr>
      </w:pPr>
      <w:r w:rsidRPr="00FB670E">
        <w:rPr>
          <w:rFonts w:cstheme="minorHAnsi"/>
          <w:sz w:val="20"/>
          <w:szCs w:val="20"/>
        </w:rPr>
        <w:t xml:space="preserve">Ze heeft voor de zwangerschap reeds CMV doorgemaakt maar je maakt haar erop attent dat </w:t>
      </w:r>
      <w:r w:rsidR="00A71C48" w:rsidRPr="00FB670E">
        <w:rPr>
          <w:rFonts w:cstheme="minorHAnsi"/>
          <w:sz w:val="20"/>
          <w:szCs w:val="20"/>
        </w:rPr>
        <w:t>reïnfecties en reactivaties kunnen voorkomen</w:t>
      </w:r>
    </w:p>
    <w:p w:rsidR="00B6238B" w:rsidRPr="00FB670E" w:rsidRDefault="00B6238B" w:rsidP="00B6238B">
      <w:pPr>
        <w:spacing w:after="0" w:line="240" w:lineRule="auto"/>
        <w:rPr>
          <w:rFonts w:cstheme="minorHAnsi"/>
          <w:b/>
          <w:sz w:val="20"/>
          <w:szCs w:val="20"/>
        </w:rPr>
      </w:pPr>
    </w:p>
    <w:p w:rsidR="00EB4D78" w:rsidRPr="00FB670E" w:rsidRDefault="00EB4D78" w:rsidP="00EB4D78">
      <w:pPr>
        <w:spacing w:after="0" w:line="240" w:lineRule="auto"/>
        <w:rPr>
          <w:rStyle w:val="postbody1"/>
          <w:rFonts w:cstheme="minorHAnsi"/>
          <w:b/>
          <w:sz w:val="20"/>
          <w:szCs w:val="20"/>
        </w:rPr>
      </w:pPr>
      <w:r w:rsidRPr="00FB670E">
        <w:rPr>
          <w:rStyle w:val="postbody1"/>
          <w:rFonts w:cstheme="minorHAnsi"/>
          <w:b/>
          <w:sz w:val="20"/>
          <w:szCs w:val="20"/>
        </w:rPr>
        <w:t>14. We</w:t>
      </w:r>
      <w:r w:rsidR="00E054E7" w:rsidRPr="00FB670E">
        <w:rPr>
          <w:rStyle w:val="postbody1"/>
          <w:rFonts w:cstheme="minorHAnsi"/>
          <w:b/>
          <w:sz w:val="20"/>
          <w:szCs w:val="20"/>
        </w:rPr>
        <w:t xml:space="preserve">lke behandeling </w:t>
      </w:r>
      <w:r w:rsidRPr="00FB670E">
        <w:rPr>
          <w:rStyle w:val="postbody1"/>
          <w:rFonts w:cstheme="minorHAnsi"/>
          <w:b/>
          <w:sz w:val="20"/>
          <w:szCs w:val="20"/>
        </w:rPr>
        <w:t xml:space="preserve">geef je </w:t>
      </w:r>
      <w:r w:rsidR="00E054E7" w:rsidRPr="00FB670E">
        <w:rPr>
          <w:rStyle w:val="postbody1"/>
          <w:rFonts w:cstheme="minorHAnsi"/>
          <w:b/>
          <w:sz w:val="20"/>
          <w:szCs w:val="20"/>
        </w:rPr>
        <w:t>bij cystitis</w:t>
      </w:r>
      <w:r w:rsidRPr="00FB670E">
        <w:rPr>
          <w:rStyle w:val="postbody1"/>
          <w:rFonts w:cstheme="minorHAnsi"/>
          <w:b/>
          <w:sz w:val="20"/>
          <w:szCs w:val="20"/>
        </w:rPr>
        <w:t xml:space="preserve"> in het</w:t>
      </w:r>
      <w:r w:rsidR="00E054E7" w:rsidRPr="00FB670E">
        <w:rPr>
          <w:rStyle w:val="postbody1"/>
          <w:rFonts w:cstheme="minorHAnsi"/>
          <w:b/>
          <w:sz w:val="20"/>
          <w:szCs w:val="20"/>
        </w:rPr>
        <w:t xml:space="preserve"> 3e trimester </w:t>
      </w:r>
      <w:r w:rsidRPr="00FB670E">
        <w:rPr>
          <w:rStyle w:val="postbody1"/>
          <w:rFonts w:cstheme="minorHAnsi"/>
          <w:b/>
          <w:sz w:val="20"/>
          <w:szCs w:val="20"/>
        </w:rPr>
        <w:t xml:space="preserve">van de zwangerschap? </w:t>
      </w:r>
    </w:p>
    <w:p w:rsidR="00EB4D78" w:rsidRPr="00FB670E" w:rsidRDefault="00EB4D78" w:rsidP="00EB4D78">
      <w:pPr>
        <w:spacing w:after="0" w:line="240" w:lineRule="auto"/>
        <w:rPr>
          <w:rStyle w:val="postbody1"/>
          <w:rFonts w:cstheme="minorHAnsi"/>
          <w:sz w:val="20"/>
          <w:szCs w:val="20"/>
        </w:rPr>
      </w:pPr>
    </w:p>
    <w:p w:rsidR="00EB4D78" w:rsidRPr="00FB670E" w:rsidRDefault="00EB4D78" w:rsidP="00811A14">
      <w:pPr>
        <w:pStyle w:val="Lijstalinea"/>
        <w:numPr>
          <w:ilvl w:val="0"/>
          <w:numId w:val="188"/>
        </w:numPr>
        <w:spacing w:after="0" w:line="240" w:lineRule="auto"/>
        <w:rPr>
          <w:rStyle w:val="postbody1"/>
          <w:rFonts w:cstheme="minorHAnsi"/>
          <w:b/>
          <w:color w:val="A8D08D" w:themeColor="accent6" w:themeTint="99"/>
          <w:sz w:val="20"/>
          <w:szCs w:val="20"/>
        </w:rPr>
      </w:pPr>
      <w:r w:rsidRPr="00FB670E">
        <w:rPr>
          <w:rStyle w:val="postbody1"/>
          <w:rFonts w:cstheme="minorHAnsi"/>
          <w:b/>
          <w:color w:val="A8D08D" w:themeColor="accent6" w:themeTint="99"/>
          <w:sz w:val="20"/>
          <w:szCs w:val="20"/>
        </w:rPr>
        <w:t xml:space="preserve">Nitrofurantoine </w:t>
      </w:r>
      <w:r w:rsidRPr="00FB670E">
        <w:rPr>
          <w:rStyle w:val="postbody1"/>
          <w:rFonts w:cstheme="minorHAnsi"/>
          <w:color w:val="BFBFBF" w:themeColor="background1" w:themeShade="BF"/>
          <w:sz w:val="16"/>
          <w:szCs w:val="20"/>
        </w:rPr>
        <w:t>(nitrofurantoine aan 100 mg/dag of amoxicilline aan 4x500 mg/dag gedurende een 10-tal dagen // zelfde behandeling als asymptomatische bacteriurie)</w:t>
      </w:r>
    </w:p>
    <w:p w:rsidR="00EB4D78" w:rsidRPr="00FB670E" w:rsidRDefault="00EB4D78" w:rsidP="00811A14">
      <w:pPr>
        <w:pStyle w:val="Lijstalinea"/>
        <w:numPr>
          <w:ilvl w:val="0"/>
          <w:numId w:val="188"/>
        </w:numPr>
        <w:spacing w:after="0" w:line="240" w:lineRule="auto"/>
        <w:rPr>
          <w:rStyle w:val="postbody1"/>
          <w:rFonts w:cstheme="minorHAnsi"/>
          <w:sz w:val="20"/>
          <w:szCs w:val="20"/>
        </w:rPr>
      </w:pPr>
      <w:r w:rsidRPr="00FB670E">
        <w:rPr>
          <w:rStyle w:val="postbody1"/>
          <w:rFonts w:cstheme="minorHAnsi"/>
          <w:sz w:val="20"/>
          <w:szCs w:val="20"/>
        </w:rPr>
        <w:t>Azitromycine</w:t>
      </w:r>
    </w:p>
    <w:p w:rsidR="00EB4D78" w:rsidRPr="00FB670E" w:rsidRDefault="00EB4D78" w:rsidP="00811A14">
      <w:pPr>
        <w:pStyle w:val="Lijstalinea"/>
        <w:numPr>
          <w:ilvl w:val="0"/>
          <w:numId w:val="188"/>
        </w:numPr>
        <w:spacing w:after="0" w:line="240" w:lineRule="auto"/>
        <w:rPr>
          <w:rStyle w:val="postbody1"/>
          <w:rFonts w:cstheme="minorHAnsi"/>
          <w:sz w:val="20"/>
          <w:szCs w:val="20"/>
        </w:rPr>
      </w:pPr>
      <w:r w:rsidRPr="00FB670E">
        <w:rPr>
          <w:rStyle w:val="postbody1"/>
          <w:rFonts w:cstheme="minorHAnsi"/>
          <w:sz w:val="20"/>
          <w:szCs w:val="20"/>
        </w:rPr>
        <w:t>Penicilline</w:t>
      </w:r>
    </w:p>
    <w:p w:rsidR="00EB4D78" w:rsidRPr="00FB670E" w:rsidRDefault="00EB4D78" w:rsidP="00811A14">
      <w:pPr>
        <w:pStyle w:val="Lijstalinea"/>
        <w:numPr>
          <w:ilvl w:val="0"/>
          <w:numId w:val="188"/>
        </w:numPr>
        <w:spacing w:after="0" w:line="240" w:lineRule="auto"/>
        <w:rPr>
          <w:rStyle w:val="postbody1"/>
          <w:rFonts w:cstheme="minorHAnsi"/>
          <w:sz w:val="20"/>
          <w:szCs w:val="20"/>
        </w:rPr>
      </w:pPr>
      <w:r w:rsidRPr="00FB670E">
        <w:rPr>
          <w:rStyle w:val="postbody1"/>
          <w:rFonts w:cstheme="minorHAnsi"/>
          <w:sz w:val="20"/>
          <w:szCs w:val="20"/>
        </w:rPr>
        <w:t>2</w:t>
      </w:r>
      <w:r w:rsidRPr="00FB670E">
        <w:rPr>
          <w:rStyle w:val="postbody1"/>
          <w:rFonts w:cstheme="minorHAnsi"/>
          <w:sz w:val="20"/>
          <w:szCs w:val="20"/>
          <w:vertAlign w:val="superscript"/>
        </w:rPr>
        <w:t>e</w:t>
      </w:r>
      <w:r w:rsidRPr="00FB670E">
        <w:rPr>
          <w:rStyle w:val="postbody1"/>
          <w:rFonts w:cstheme="minorHAnsi"/>
          <w:sz w:val="20"/>
          <w:szCs w:val="20"/>
        </w:rPr>
        <w:t xml:space="preserve"> generatie cefalosporine</w:t>
      </w:r>
    </w:p>
    <w:p w:rsidR="00EB4D78" w:rsidRPr="00FB670E" w:rsidRDefault="00EB4D78" w:rsidP="00EB4D78">
      <w:pPr>
        <w:spacing w:after="0" w:line="240" w:lineRule="auto"/>
        <w:rPr>
          <w:rStyle w:val="postbody1"/>
          <w:rFonts w:cstheme="minorHAnsi"/>
          <w:sz w:val="20"/>
          <w:szCs w:val="20"/>
        </w:rPr>
      </w:pPr>
    </w:p>
    <w:p w:rsidR="00FB670E" w:rsidRPr="00FB670E" w:rsidRDefault="00FB670E" w:rsidP="00EB4D78">
      <w:pPr>
        <w:spacing w:after="0" w:line="240" w:lineRule="auto"/>
        <w:rPr>
          <w:rFonts w:cstheme="minorHAnsi"/>
          <w:sz w:val="20"/>
          <w:szCs w:val="20"/>
          <w:lang w:val="nl-BE"/>
        </w:rPr>
      </w:pPr>
    </w:p>
    <w:p w:rsidR="00FB670E" w:rsidRDefault="00FB670E" w:rsidP="00EB4D78">
      <w:pPr>
        <w:spacing w:after="0" w:line="240" w:lineRule="auto"/>
        <w:rPr>
          <w:rFonts w:cstheme="minorHAnsi"/>
          <w:sz w:val="20"/>
          <w:szCs w:val="20"/>
        </w:rPr>
      </w:pPr>
    </w:p>
    <w:p w:rsidR="00FB670E" w:rsidRDefault="00FB670E" w:rsidP="00EB4D78">
      <w:pPr>
        <w:spacing w:after="0" w:line="240" w:lineRule="auto"/>
        <w:rPr>
          <w:rFonts w:cstheme="minorHAnsi"/>
          <w:sz w:val="20"/>
          <w:szCs w:val="20"/>
        </w:rPr>
      </w:pPr>
    </w:p>
    <w:p w:rsidR="00FB670E" w:rsidRDefault="00FB670E" w:rsidP="00EB4D78">
      <w:pPr>
        <w:spacing w:after="0" w:line="240" w:lineRule="auto"/>
        <w:rPr>
          <w:rFonts w:cstheme="minorHAnsi"/>
          <w:sz w:val="20"/>
          <w:szCs w:val="20"/>
        </w:rPr>
      </w:pPr>
    </w:p>
    <w:p w:rsidR="00FB670E" w:rsidRDefault="00FB670E" w:rsidP="00EB4D78">
      <w:pPr>
        <w:spacing w:after="0" w:line="240" w:lineRule="auto"/>
        <w:rPr>
          <w:rFonts w:cstheme="minorHAnsi"/>
          <w:sz w:val="20"/>
          <w:szCs w:val="20"/>
        </w:rPr>
      </w:pPr>
    </w:p>
    <w:p w:rsidR="00FB670E" w:rsidRDefault="00FB670E" w:rsidP="00EB4D78">
      <w:pPr>
        <w:spacing w:after="0" w:line="240" w:lineRule="auto"/>
        <w:rPr>
          <w:rFonts w:cstheme="minorHAnsi"/>
          <w:sz w:val="20"/>
          <w:szCs w:val="20"/>
        </w:rPr>
      </w:pPr>
    </w:p>
    <w:p w:rsidR="00FB670E" w:rsidRDefault="00FB670E" w:rsidP="00EB4D78">
      <w:pPr>
        <w:spacing w:after="0" w:line="240" w:lineRule="auto"/>
        <w:rPr>
          <w:rFonts w:cstheme="minorHAnsi"/>
          <w:sz w:val="20"/>
          <w:szCs w:val="20"/>
        </w:rPr>
      </w:pPr>
    </w:p>
    <w:p w:rsidR="00EB4D78" w:rsidRPr="00FB670E" w:rsidRDefault="00EB4D78" w:rsidP="00EB4D78">
      <w:pPr>
        <w:spacing w:after="0" w:line="240" w:lineRule="auto"/>
        <w:rPr>
          <w:rFonts w:cstheme="minorHAnsi"/>
          <w:b/>
          <w:sz w:val="20"/>
          <w:szCs w:val="20"/>
        </w:rPr>
      </w:pPr>
      <w:r w:rsidRPr="00FB670E">
        <w:rPr>
          <w:rFonts w:cstheme="minorHAnsi"/>
          <w:b/>
          <w:sz w:val="20"/>
          <w:szCs w:val="20"/>
        </w:rPr>
        <w:lastRenderedPageBreak/>
        <w:t>15</w:t>
      </w:r>
      <w:r w:rsidR="00E054E7" w:rsidRPr="00FB670E">
        <w:rPr>
          <w:rFonts w:cstheme="minorHAnsi"/>
          <w:b/>
          <w:sz w:val="20"/>
          <w:szCs w:val="20"/>
        </w:rPr>
        <w:t>. Epulis gravidarum is een tijdens de zwangerschap optredende:</w:t>
      </w:r>
    </w:p>
    <w:p w:rsidR="00EB4D78" w:rsidRPr="00FB670E" w:rsidRDefault="00EB4D78" w:rsidP="00EB4D78">
      <w:pPr>
        <w:spacing w:after="0" w:line="240" w:lineRule="auto"/>
        <w:rPr>
          <w:rFonts w:cstheme="minorHAnsi"/>
          <w:sz w:val="20"/>
          <w:szCs w:val="20"/>
          <w:u w:val="single"/>
        </w:rPr>
      </w:pPr>
    </w:p>
    <w:p w:rsidR="00EB4D78" w:rsidRPr="00FB670E" w:rsidRDefault="00E054E7" w:rsidP="00811A14">
      <w:pPr>
        <w:pStyle w:val="Lijstalinea"/>
        <w:numPr>
          <w:ilvl w:val="0"/>
          <w:numId w:val="189"/>
        </w:numPr>
        <w:rPr>
          <w:rFonts w:cstheme="minorHAnsi"/>
          <w:b/>
          <w:color w:val="A8D08D" w:themeColor="accent6" w:themeTint="99"/>
          <w:sz w:val="20"/>
          <w:szCs w:val="20"/>
        </w:rPr>
      </w:pPr>
      <w:r w:rsidRPr="00FB670E">
        <w:rPr>
          <w:rFonts w:cstheme="minorHAnsi"/>
          <w:b/>
          <w:color w:val="A8D08D" w:themeColor="accent6" w:themeTint="99"/>
          <w:sz w:val="20"/>
          <w:szCs w:val="20"/>
        </w:rPr>
        <w:t>Rode pijnloze tumor van het tandvlees</w:t>
      </w:r>
      <w:r w:rsidR="00EB4D78" w:rsidRPr="00FB670E">
        <w:rPr>
          <w:rFonts w:cstheme="minorHAnsi"/>
          <w:b/>
          <w:color w:val="A8D08D" w:themeColor="accent6" w:themeTint="99"/>
          <w:sz w:val="20"/>
          <w:szCs w:val="20"/>
        </w:rPr>
        <w:t xml:space="preserve"> </w:t>
      </w:r>
      <w:r w:rsidR="00EB4D78" w:rsidRPr="00FB670E">
        <w:rPr>
          <w:rFonts w:cstheme="minorHAnsi"/>
          <w:color w:val="BFBFBF" w:themeColor="background1" w:themeShade="BF"/>
          <w:sz w:val="16"/>
          <w:szCs w:val="20"/>
        </w:rPr>
        <w:t>(de zwangerschap wordt gekenmerkt door een toegenomen irrigatie van de slijmvliezen en een hypertrofie van het tandvlees, die aanleiding kan geven tot het ontstaan van een epulis gravidarum. Een gevasculariseerd goedaardig gezwel, uitgaande van het tandvlees, dat de tanden gedeeltelijk kan bedekken)</w:t>
      </w:r>
    </w:p>
    <w:p w:rsidR="00EB4D78" w:rsidRPr="00FB670E" w:rsidRDefault="00E054E7" w:rsidP="00811A14">
      <w:pPr>
        <w:pStyle w:val="Lijstalinea"/>
        <w:numPr>
          <w:ilvl w:val="0"/>
          <w:numId w:val="189"/>
        </w:numPr>
        <w:rPr>
          <w:rFonts w:cstheme="minorHAnsi"/>
          <w:sz w:val="20"/>
          <w:szCs w:val="20"/>
        </w:rPr>
      </w:pPr>
      <w:r w:rsidRPr="00FB670E">
        <w:rPr>
          <w:rFonts w:cstheme="minorHAnsi"/>
          <w:sz w:val="20"/>
          <w:szCs w:val="20"/>
        </w:rPr>
        <w:t>Pijnlijke zwelling van de accessoire mammaklieren in de oksel</w:t>
      </w:r>
    </w:p>
    <w:p w:rsidR="00EB4D78" w:rsidRPr="00FB670E" w:rsidRDefault="00E054E7" w:rsidP="00811A14">
      <w:pPr>
        <w:pStyle w:val="Lijstalinea"/>
        <w:numPr>
          <w:ilvl w:val="0"/>
          <w:numId w:val="189"/>
        </w:numPr>
        <w:rPr>
          <w:rFonts w:cstheme="minorHAnsi"/>
          <w:sz w:val="20"/>
          <w:szCs w:val="20"/>
        </w:rPr>
      </w:pPr>
      <w:r w:rsidRPr="00FB670E">
        <w:rPr>
          <w:rFonts w:cstheme="minorHAnsi"/>
          <w:sz w:val="20"/>
          <w:szCs w:val="20"/>
        </w:rPr>
        <w:t>Pigmentatie in het gezicht</w:t>
      </w:r>
      <w:r w:rsidR="00EB4D78" w:rsidRPr="00FB670E">
        <w:rPr>
          <w:rFonts w:cstheme="minorHAnsi"/>
          <w:sz w:val="20"/>
          <w:szCs w:val="20"/>
        </w:rPr>
        <w:t xml:space="preserve"> </w:t>
      </w:r>
      <w:r w:rsidR="00EB4D78" w:rsidRPr="00FB670E">
        <w:rPr>
          <w:rFonts w:cstheme="minorHAnsi"/>
          <w:color w:val="BFBFBF" w:themeColor="background1" w:themeShade="BF"/>
          <w:sz w:val="16"/>
          <w:szCs w:val="20"/>
        </w:rPr>
        <w:t>(= chloasma gravidarum)</w:t>
      </w:r>
    </w:p>
    <w:p w:rsidR="00EB4D78" w:rsidRPr="00FB670E" w:rsidRDefault="00E054E7" w:rsidP="00811A14">
      <w:pPr>
        <w:pStyle w:val="Lijstalinea"/>
        <w:numPr>
          <w:ilvl w:val="0"/>
          <w:numId w:val="189"/>
        </w:numPr>
        <w:rPr>
          <w:rFonts w:cstheme="minorHAnsi"/>
          <w:sz w:val="20"/>
          <w:szCs w:val="20"/>
        </w:rPr>
      </w:pPr>
      <w:r w:rsidRPr="00FB670E">
        <w:rPr>
          <w:rFonts w:cstheme="minorHAnsi"/>
          <w:sz w:val="20"/>
          <w:szCs w:val="20"/>
        </w:rPr>
        <w:t>Onbedwingbare neiging tot het eten van aarde, kalk of iets dergelijks</w:t>
      </w:r>
      <w:r w:rsidR="00EB4D78" w:rsidRPr="00FB670E">
        <w:rPr>
          <w:rFonts w:cstheme="minorHAnsi"/>
          <w:sz w:val="20"/>
          <w:szCs w:val="20"/>
        </w:rPr>
        <w:t xml:space="preserve"> </w:t>
      </w:r>
      <w:r w:rsidR="00EB4D78" w:rsidRPr="00FB670E">
        <w:rPr>
          <w:rFonts w:cstheme="minorHAnsi"/>
          <w:color w:val="BFBFBF" w:themeColor="background1" w:themeShade="BF"/>
          <w:sz w:val="16"/>
          <w:szCs w:val="20"/>
        </w:rPr>
        <w:t>(= pica)</w:t>
      </w:r>
    </w:p>
    <w:p w:rsidR="00E054E7" w:rsidRPr="00FB670E" w:rsidRDefault="00E054E7" w:rsidP="00811A14">
      <w:pPr>
        <w:pStyle w:val="Lijstalinea"/>
        <w:numPr>
          <w:ilvl w:val="0"/>
          <w:numId w:val="189"/>
        </w:numPr>
        <w:rPr>
          <w:rFonts w:cstheme="minorHAnsi"/>
          <w:sz w:val="20"/>
          <w:szCs w:val="20"/>
        </w:rPr>
      </w:pPr>
      <w:r w:rsidRPr="00FB670E">
        <w:rPr>
          <w:rFonts w:cstheme="minorHAnsi"/>
          <w:sz w:val="20"/>
          <w:szCs w:val="20"/>
        </w:rPr>
        <w:t>Psychose waarbij men de zwangerschap uit zijn geest verbant</w:t>
      </w:r>
    </w:p>
    <w:p w:rsidR="00D6115C" w:rsidRPr="00FB670E" w:rsidRDefault="00EB4D78" w:rsidP="00D6115C">
      <w:pPr>
        <w:rPr>
          <w:rFonts w:eastAsia="Times New Roman" w:cstheme="minorHAnsi"/>
          <w:b/>
          <w:sz w:val="20"/>
          <w:szCs w:val="20"/>
          <w:lang w:eastAsia="nl-NL"/>
        </w:rPr>
      </w:pPr>
      <w:bookmarkStart w:id="3" w:name="9"/>
      <w:bookmarkEnd w:id="3"/>
      <w:r w:rsidRPr="00FB670E">
        <w:rPr>
          <w:rFonts w:cstheme="minorHAnsi"/>
          <w:b/>
          <w:sz w:val="20"/>
          <w:szCs w:val="20"/>
          <w:lang w:val="nl-BE"/>
        </w:rPr>
        <w:t xml:space="preserve">16. Een </w:t>
      </w:r>
      <w:r w:rsidR="00D6115C" w:rsidRPr="00FB670E">
        <w:rPr>
          <w:rFonts w:eastAsia="Times New Roman" w:cstheme="minorHAnsi"/>
          <w:b/>
          <w:sz w:val="20"/>
          <w:szCs w:val="20"/>
          <w:lang w:eastAsia="nl-NL"/>
        </w:rPr>
        <w:t>Oekraï</w:t>
      </w:r>
      <w:r w:rsidR="00FB670E">
        <w:rPr>
          <w:rFonts w:eastAsia="Times New Roman" w:cstheme="minorHAnsi"/>
          <w:b/>
          <w:sz w:val="20"/>
          <w:szCs w:val="20"/>
          <w:lang w:eastAsia="nl-NL"/>
        </w:rPr>
        <w:t>e</w:t>
      </w:r>
      <w:r w:rsidR="00D6115C" w:rsidRPr="00FB670E">
        <w:rPr>
          <w:rFonts w:eastAsia="Times New Roman" w:cstheme="minorHAnsi"/>
          <w:b/>
          <w:sz w:val="20"/>
          <w:szCs w:val="20"/>
          <w:lang w:eastAsia="nl-NL"/>
        </w:rPr>
        <w:t xml:space="preserve">nse vrouw zonder </w:t>
      </w:r>
      <w:r w:rsidRPr="00FB670E">
        <w:rPr>
          <w:rFonts w:eastAsia="Times New Roman" w:cstheme="minorHAnsi"/>
          <w:b/>
          <w:sz w:val="20"/>
          <w:szCs w:val="20"/>
          <w:lang w:eastAsia="nl-NL"/>
        </w:rPr>
        <w:t>r</w:t>
      </w:r>
      <w:r w:rsidR="00D6115C" w:rsidRPr="00FB670E">
        <w:rPr>
          <w:rFonts w:eastAsia="Times New Roman" w:cstheme="minorHAnsi"/>
          <w:b/>
          <w:sz w:val="20"/>
          <w:szCs w:val="20"/>
          <w:lang w:eastAsia="nl-NL"/>
        </w:rPr>
        <w:t xml:space="preserve">ubella-bescherming </w:t>
      </w:r>
      <w:r w:rsidRPr="00FB670E">
        <w:rPr>
          <w:rFonts w:eastAsia="Times New Roman" w:cstheme="minorHAnsi"/>
          <w:b/>
          <w:sz w:val="20"/>
          <w:szCs w:val="20"/>
          <w:lang w:eastAsia="nl-NL"/>
        </w:rPr>
        <w:t xml:space="preserve">en </w:t>
      </w:r>
      <w:r w:rsidR="00D6115C" w:rsidRPr="00FB670E">
        <w:rPr>
          <w:rFonts w:eastAsia="Times New Roman" w:cstheme="minorHAnsi"/>
          <w:b/>
          <w:sz w:val="20"/>
          <w:szCs w:val="20"/>
          <w:lang w:eastAsia="nl-NL"/>
        </w:rPr>
        <w:t xml:space="preserve">die een </w:t>
      </w:r>
      <w:r w:rsidRPr="00FB670E">
        <w:rPr>
          <w:rFonts w:eastAsia="Times New Roman" w:cstheme="minorHAnsi"/>
          <w:b/>
          <w:sz w:val="20"/>
          <w:szCs w:val="20"/>
          <w:lang w:eastAsia="nl-NL"/>
        </w:rPr>
        <w:t>hepatitis B</w:t>
      </w:r>
      <w:r w:rsidR="00D6115C" w:rsidRPr="00FB670E">
        <w:rPr>
          <w:rFonts w:eastAsia="Times New Roman" w:cstheme="minorHAnsi"/>
          <w:b/>
          <w:sz w:val="20"/>
          <w:szCs w:val="20"/>
          <w:lang w:eastAsia="nl-NL"/>
        </w:rPr>
        <w:t xml:space="preserve"> infectie heeft doorgemaakt,</w:t>
      </w:r>
      <w:r w:rsidRPr="00FB670E">
        <w:rPr>
          <w:rFonts w:eastAsia="Times New Roman" w:cstheme="minorHAnsi"/>
          <w:b/>
          <w:sz w:val="20"/>
          <w:szCs w:val="20"/>
          <w:lang w:eastAsia="nl-NL"/>
        </w:rPr>
        <w:t xml:space="preserve"> is</w:t>
      </w:r>
      <w:r w:rsidR="00D6115C" w:rsidRPr="00FB670E">
        <w:rPr>
          <w:rFonts w:eastAsia="Times New Roman" w:cstheme="minorHAnsi"/>
          <w:b/>
          <w:sz w:val="20"/>
          <w:szCs w:val="20"/>
          <w:lang w:eastAsia="nl-NL"/>
        </w:rPr>
        <w:t xml:space="preserve"> bevallen van</w:t>
      </w:r>
      <w:r w:rsidRPr="00FB670E">
        <w:rPr>
          <w:rFonts w:eastAsia="Times New Roman" w:cstheme="minorHAnsi"/>
          <w:b/>
          <w:sz w:val="20"/>
          <w:szCs w:val="20"/>
          <w:lang w:eastAsia="nl-NL"/>
        </w:rPr>
        <w:t xml:space="preserve"> een</w:t>
      </w:r>
      <w:r w:rsidR="00D6115C" w:rsidRPr="00FB670E">
        <w:rPr>
          <w:rFonts w:eastAsia="Times New Roman" w:cstheme="minorHAnsi"/>
          <w:b/>
          <w:sz w:val="20"/>
          <w:szCs w:val="20"/>
          <w:lang w:eastAsia="nl-NL"/>
        </w:rPr>
        <w:t xml:space="preserve"> gezonde baby</w:t>
      </w:r>
      <w:r w:rsidRPr="00FB670E">
        <w:rPr>
          <w:rFonts w:eastAsia="Times New Roman" w:cstheme="minorHAnsi"/>
          <w:b/>
          <w:sz w:val="20"/>
          <w:szCs w:val="20"/>
          <w:lang w:eastAsia="nl-NL"/>
        </w:rPr>
        <w:t>. De bloedgroep van de v</w:t>
      </w:r>
      <w:r w:rsidR="00D6115C" w:rsidRPr="00FB670E">
        <w:rPr>
          <w:rFonts w:eastAsia="Times New Roman" w:cstheme="minorHAnsi"/>
          <w:b/>
          <w:sz w:val="20"/>
          <w:szCs w:val="20"/>
          <w:lang w:eastAsia="nl-NL"/>
        </w:rPr>
        <w:t xml:space="preserve">rouw </w:t>
      </w:r>
      <w:r w:rsidRPr="00FB670E">
        <w:rPr>
          <w:rFonts w:eastAsia="Times New Roman" w:cstheme="minorHAnsi"/>
          <w:b/>
          <w:sz w:val="20"/>
          <w:szCs w:val="20"/>
          <w:lang w:eastAsia="nl-NL"/>
        </w:rPr>
        <w:t xml:space="preserve">is A-. De </w:t>
      </w:r>
      <w:r w:rsidR="00D6115C" w:rsidRPr="00FB670E">
        <w:rPr>
          <w:rFonts w:eastAsia="Times New Roman" w:cstheme="minorHAnsi"/>
          <w:b/>
          <w:sz w:val="20"/>
          <w:szCs w:val="20"/>
          <w:lang w:eastAsia="nl-NL"/>
        </w:rPr>
        <w:t xml:space="preserve">rhesusfactor van </w:t>
      </w:r>
      <w:r w:rsidRPr="00FB670E">
        <w:rPr>
          <w:rFonts w:eastAsia="Times New Roman" w:cstheme="minorHAnsi"/>
          <w:b/>
          <w:sz w:val="20"/>
          <w:szCs w:val="20"/>
          <w:lang w:eastAsia="nl-NL"/>
        </w:rPr>
        <w:t xml:space="preserve">de </w:t>
      </w:r>
      <w:r w:rsidR="00D6115C" w:rsidRPr="00FB670E">
        <w:rPr>
          <w:rFonts w:eastAsia="Times New Roman" w:cstheme="minorHAnsi"/>
          <w:b/>
          <w:sz w:val="20"/>
          <w:szCs w:val="20"/>
          <w:lang w:eastAsia="nl-NL"/>
        </w:rPr>
        <w:t>man (</w:t>
      </w:r>
      <w:r w:rsidRPr="00FB670E">
        <w:rPr>
          <w:rFonts w:eastAsia="Times New Roman" w:cstheme="minorHAnsi"/>
          <w:b/>
          <w:sz w:val="20"/>
          <w:szCs w:val="20"/>
          <w:lang w:eastAsia="nl-NL"/>
        </w:rPr>
        <w:t xml:space="preserve">die </w:t>
      </w:r>
      <w:r w:rsidR="00D6115C" w:rsidRPr="00FB670E">
        <w:rPr>
          <w:rFonts w:eastAsia="Times New Roman" w:cstheme="minorHAnsi"/>
          <w:b/>
          <w:sz w:val="20"/>
          <w:szCs w:val="20"/>
          <w:lang w:eastAsia="nl-NL"/>
        </w:rPr>
        <w:t xml:space="preserve">overleden </w:t>
      </w:r>
      <w:r w:rsidRPr="00FB670E">
        <w:rPr>
          <w:rFonts w:eastAsia="Times New Roman" w:cstheme="minorHAnsi"/>
          <w:b/>
          <w:sz w:val="20"/>
          <w:szCs w:val="20"/>
          <w:lang w:eastAsia="nl-NL"/>
        </w:rPr>
        <w:t xml:space="preserve">is </w:t>
      </w:r>
      <w:r w:rsidR="00D6115C" w:rsidRPr="00FB670E">
        <w:rPr>
          <w:rFonts w:eastAsia="Times New Roman" w:cstheme="minorHAnsi"/>
          <w:b/>
          <w:sz w:val="20"/>
          <w:szCs w:val="20"/>
          <w:lang w:eastAsia="nl-NL"/>
        </w:rPr>
        <w:t xml:space="preserve">in Loegansk) </w:t>
      </w:r>
      <w:r w:rsidRPr="00FB670E">
        <w:rPr>
          <w:rFonts w:eastAsia="Times New Roman" w:cstheme="minorHAnsi"/>
          <w:b/>
          <w:sz w:val="20"/>
          <w:szCs w:val="20"/>
          <w:lang w:eastAsia="nl-NL"/>
        </w:rPr>
        <w:t xml:space="preserve">is </w:t>
      </w:r>
      <w:r w:rsidR="00D6115C" w:rsidRPr="00FB670E">
        <w:rPr>
          <w:rFonts w:eastAsia="Times New Roman" w:cstheme="minorHAnsi"/>
          <w:b/>
          <w:sz w:val="20"/>
          <w:szCs w:val="20"/>
          <w:lang w:eastAsia="nl-NL"/>
        </w:rPr>
        <w:t xml:space="preserve">onbekend. Wat doe je? </w:t>
      </w:r>
    </w:p>
    <w:p w:rsidR="00EB4D78" w:rsidRPr="00FB670E" w:rsidRDefault="00EB4D78" w:rsidP="00811A14">
      <w:pPr>
        <w:pStyle w:val="Lijstalinea"/>
        <w:numPr>
          <w:ilvl w:val="0"/>
          <w:numId w:val="190"/>
        </w:numPr>
        <w:rPr>
          <w:rFonts w:eastAsia="Times New Roman" w:cstheme="minorHAnsi"/>
          <w:sz w:val="20"/>
          <w:szCs w:val="20"/>
          <w:lang w:eastAsia="nl-NL"/>
        </w:rPr>
      </w:pPr>
      <w:r w:rsidRPr="00FB670E">
        <w:rPr>
          <w:rFonts w:eastAsia="Times New Roman" w:cstheme="minorHAnsi"/>
          <w:sz w:val="20"/>
          <w:szCs w:val="20"/>
          <w:lang w:eastAsia="nl-NL"/>
        </w:rPr>
        <w:t>V</w:t>
      </w:r>
      <w:r w:rsidR="00D6115C" w:rsidRPr="00FB670E">
        <w:rPr>
          <w:rFonts w:eastAsia="Times New Roman" w:cstheme="minorHAnsi"/>
          <w:sz w:val="20"/>
          <w:szCs w:val="20"/>
          <w:lang w:eastAsia="nl-NL"/>
        </w:rPr>
        <w:t xml:space="preserve">rouw </w:t>
      </w:r>
      <w:r w:rsidR="00FB670E">
        <w:rPr>
          <w:rFonts w:eastAsia="Times New Roman" w:cstheme="minorHAnsi"/>
          <w:sz w:val="20"/>
          <w:szCs w:val="20"/>
          <w:lang w:eastAsia="nl-NL"/>
        </w:rPr>
        <w:t>inenten</w:t>
      </w:r>
      <w:r w:rsidR="00D6115C" w:rsidRPr="00FB670E">
        <w:rPr>
          <w:rFonts w:eastAsia="Times New Roman" w:cstheme="minorHAnsi"/>
          <w:sz w:val="20"/>
          <w:szCs w:val="20"/>
          <w:lang w:eastAsia="nl-NL"/>
        </w:rPr>
        <w:t xml:space="preserve"> voor </w:t>
      </w:r>
      <w:r w:rsidRPr="00FB670E">
        <w:rPr>
          <w:rFonts w:eastAsia="Times New Roman" w:cstheme="minorHAnsi"/>
          <w:sz w:val="20"/>
          <w:szCs w:val="20"/>
          <w:lang w:eastAsia="nl-NL"/>
        </w:rPr>
        <w:t>r</w:t>
      </w:r>
      <w:r w:rsidR="00D6115C" w:rsidRPr="00FB670E">
        <w:rPr>
          <w:rFonts w:eastAsia="Times New Roman" w:cstheme="minorHAnsi"/>
          <w:sz w:val="20"/>
          <w:szCs w:val="20"/>
          <w:lang w:eastAsia="nl-NL"/>
        </w:rPr>
        <w:t>ubella</w:t>
      </w:r>
    </w:p>
    <w:p w:rsidR="00EB4D78" w:rsidRPr="00FB670E" w:rsidRDefault="00EB4D78" w:rsidP="00811A14">
      <w:pPr>
        <w:pStyle w:val="Lijstalinea"/>
        <w:numPr>
          <w:ilvl w:val="0"/>
          <w:numId w:val="190"/>
        </w:numPr>
        <w:rPr>
          <w:rFonts w:eastAsia="Times New Roman" w:cstheme="minorHAnsi"/>
          <w:b/>
          <w:color w:val="A8D08D" w:themeColor="accent6" w:themeTint="99"/>
          <w:sz w:val="20"/>
          <w:szCs w:val="20"/>
          <w:lang w:eastAsia="nl-NL"/>
        </w:rPr>
      </w:pPr>
      <w:r w:rsidRPr="00FB670E">
        <w:rPr>
          <w:rFonts w:eastAsia="Times New Roman" w:cstheme="minorHAnsi"/>
          <w:b/>
          <w:bCs/>
          <w:color w:val="A8D08D" w:themeColor="accent6" w:themeTint="99"/>
          <w:sz w:val="20"/>
          <w:szCs w:val="20"/>
          <w:lang w:eastAsia="nl-NL"/>
        </w:rPr>
        <w:t>V</w:t>
      </w:r>
      <w:r w:rsidR="00D6115C" w:rsidRPr="00FB670E">
        <w:rPr>
          <w:rFonts w:eastAsia="Times New Roman" w:cstheme="minorHAnsi"/>
          <w:b/>
          <w:bCs/>
          <w:color w:val="A8D08D" w:themeColor="accent6" w:themeTint="99"/>
          <w:sz w:val="20"/>
          <w:szCs w:val="20"/>
          <w:lang w:eastAsia="nl-NL"/>
        </w:rPr>
        <w:t>rouw inenten voor rubella en kind passief en actief immuniseren</w:t>
      </w:r>
      <w:r w:rsidRPr="00FB670E">
        <w:rPr>
          <w:rFonts w:eastAsia="Times New Roman" w:cstheme="minorHAnsi"/>
          <w:b/>
          <w:bCs/>
          <w:color w:val="A8D08D" w:themeColor="accent6" w:themeTint="99"/>
          <w:sz w:val="20"/>
          <w:szCs w:val="20"/>
          <w:lang w:eastAsia="nl-NL"/>
        </w:rPr>
        <w:t xml:space="preserve"> voor hepatitis B</w:t>
      </w:r>
    </w:p>
    <w:p w:rsidR="00D6115C" w:rsidRPr="00FB670E" w:rsidRDefault="00EB4D78" w:rsidP="00811A14">
      <w:pPr>
        <w:pStyle w:val="Lijstalinea"/>
        <w:numPr>
          <w:ilvl w:val="0"/>
          <w:numId w:val="190"/>
        </w:numPr>
        <w:rPr>
          <w:rFonts w:eastAsia="Times New Roman" w:cstheme="minorHAnsi"/>
          <w:sz w:val="20"/>
          <w:szCs w:val="20"/>
          <w:lang w:eastAsia="nl-NL"/>
        </w:rPr>
      </w:pPr>
      <w:r w:rsidRPr="00FB670E">
        <w:rPr>
          <w:rFonts w:eastAsia="Times New Roman" w:cstheme="minorHAnsi"/>
          <w:sz w:val="20"/>
          <w:szCs w:val="20"/>
          <w:lang w:eastAsia="nl-NL"/>
        </w:rPr>
        <w:t>Vrouw inenten voor rubella, kind actief en passief immuniseren voor hepatitis B en a</w:t>
      </w:r>
      <w:r w:rsidR="00D6115C" w:rsidRPr="00FB670E">
        <w:rPr>
          <w:rFonts w:eastAsia="Times New Roman" w:cstheme="minorHAnsi"/>
          <w:sz w:val="20"/>
          <w:szCs w:val="20"/>
          <w:lang w:eastAsia="nl-NL"/>
        </w:rPr>
        <w:t>nti-rhesus profylaxe</w:t>
      </w:r>
      <w:r w:rsidRPr="00FB670E">
        <w:rPr>
          <w:rFonts w:eastAsia="Times New Roman" w:cstheme="minorHAnsi"/>
          <w:sz w:val="20"/>
          <w:szCs w:val="20"/>
          <w:lang w:eastAsia="nl-NL"/>
        </w:rPr>
        <w:t xml:space="preserve"> opstarten met Rhogam </w:t>
      </w:r>
      <w:r w:rsidRPr="00FB670E">
        <w:rPr>
          <w:rFonts w:eastAsia="Times New Roman" w:cstheme="minorHAnsi"/>
          <w:color w:val="BFBFBF" w:themeColor="background1" w:themeShade="BF"/>
          <w:sz w:val="16"/>
          <w:szCs w:val="20"/>
          <w:lang w:eastAsia="nl-NL"/>
        </w:rPr>
        <w:t>(profylaxe heeft geen zin meer indien ze al bevallen is)</w:t>
      </w:r>
      <w:r w:rsidRPr="00FB670E">
        <w:rPr>
          <w:rFonts w:eastAsia="Times New Roman" w:cstheme="minorHAnsi"/>
          <w:sz w:val="20"/>
          <w:szCs w:val="20"/>
          <w:lang w:eastAsia="nl-NL"/>
        </w:rPr>
        <w:t xml:space="preserve"> </w:t>
      </w:r>
    </w:p>
    <w:p w:rsidR="00EB4D78" w:rsidRPr="00FB670E" w:rsidRDefault="007C101A" w:rsidP="00811A14">
      <w:pPr>
        <w:pStyle w:val="Lijstalinea"/>
        <w:numPr>
          <w:ilvl w:val="0"/>
          <w:numId w:val="190"/>
        </w:numPr>
        <w:rPr>
          <w:rFonts w:eastAsia="Times New Roman" w:cstheme="minorHAnsi"/>
          <w:sz w:val="20"/>
          <w:szCs w:val="20"/>
          <w:lang w:eastAsia="nl-NL"/>
        </w:rPr>
      </w:pPr>
      <w:r w:rsidRPr="00FB670E">
        <w:rPr>
          <w:rFonts w:eastAsia="Times New Roman" w:cstheme="minorHAnsi"/>
          <w:sz w:val="20"/>
          <w:szCs w:val="20"/>
          <w:lang w:eastAsia="nl-NL"/>
        </w:rPr>
        <w:t xml:space="preserve">Kind actief en passief immuniseren voor hepatitis B en anti-rhesus profylaxe opstarten met Rhogam </w:t>
      </w:r>
    </w:p>
    <w:p w:rsidR="007C101A" w:rsidRPr="00FB670E" w:rsidRDefault="007C101A" w:rsidP="007C101A">
      <w:pPr>
        <w:rPr>
          <w:rFonts w:eastAsia="Times New Roman" w:cstheme="minorHAnsi"/>
          <w:b/>
          <w:sz w:val="20"/>
          <w:szCs w:val="20"/>
          <w:lang w:eastAsia="nl-NL"/>
        </w:rPr>
      </w:pPr>
      <w:r w:rsidRPr="00FB670E">
        <w:rPr>
          <w:rFonts w:eastAsia="Times New Roman" w:cstheme="minorHAnsi"/>
          <w:b/>
          <w:sz w:val="20"/>
          <w:szCs w:val="20"/>
          <w:lang w:eastAsia="nl-NL"/>
        </w:rPr>
        <w:t xml:space="preserve">17. Wat klopt niet bij Zika? </w:t>
      </w:r>
    </w:p>
    <w:p w:rsidR="007C101A" w:rsidRPr="00FB670E" w:rsidRDefault="007C101A" w:rsidP="00811A14">
      <w:pPr>
        <w:pStyle w:val="Lijstalinea"/>
        <w:numPr>
          <w:ilvl w:val="0"/>
          <w:numId w:val="191"/>
        </w:numPr>
        <w:rPr>
          <w:rFonts w:eastAsia="Times New Roman" w:cstheme="minorHAnsi"/>
          <w:b/>
          <w:color w:val="A8D08D" w:themeColor="accent6" w:themeTint="99"/>
          <w:sz w:val="20"/>
          <w:szCs w:val="20"/>
          <w:lang w:eastAsia="nl-NL"/>
        </w:rPr>
      </w:pPr>
      <w:r w:rsidRPr="00FB670E">
        <w:rPr>
          <w:rFonts w:eastAsia="Times New Roman" w:cstheme="minorHAnsi"/>
          <w:b/>
          <w:color w:val="A8D08D" w:themeColor="accent6" w:themeTint="99"/>
          <w:sz w:val="20"/>
          <w:szCs w:val="20"/>
          <w:lang w:eastAsia="nl-NL"/>
        </w:rPr>
        <w:t xml:space="preserve">Zorgt voor macrocefalie </w:t>
      </w:r>
      <w:r w:rsidRPr="00FB670E">
        <w:rPr>
          <w:rFonts w:eastAsia="Times New Roman" w:cstheme="minorHAnsi"/>
          <w:color w:val="BFBFBF" w:themeColor="background1" w:themeShade="BF"/>
          <w:sz w:val="16"/>
          <w:szCs w:val="20"/>
          <w:lang w:eastAsia="nl-NL"/>
        </w:rPr>
        <w:t>(microcefalie)</w:t>
      </w:r>
    </w:p>
    <w:p w:rsidR="007C101A" w:rsidRPr="00FB670E" w:rsidRDefault="007C101A" w:rsidP="00811A14">
      <w:pPr>
        <w:pStyle w:val="Lijstalinea"/>
        <w:numPr>
          <w:ilvl w:val="0"/>
          <w:numId w:val="191"/>
        </w:numPr>
        <w:rPr>
          <w:rFonts w:eastAsia="Times New Roman" w:cstheme="minorHAnsi"/>
          <w:sz w:val="20"/>
          <w:szCs w:val="20"/>
          <w:lang w:eastAsia="nl-NL"/>
        </w:rPr>
      </w:pPr>
      <w:r w:rsidRPr="00FB670E">
        <w:rPr>
          <w:rFonts w:eastAsia="Times New Roman" w:cstheme="minorHAnsi"/>
          <w:sz w:val="20"/>
          <w:szCs w:val="20"/>
          <w:lang w:eastAsia="nl-NL"/>
        </w:rPr>
        <w:t>W</w:t>
      </w:r>
      <w:r w:rsidR="00D6115C" w:rsidRPr="00FB670E">
        <w:rPr>
          <w:rFonts w:eastAsia="Times New Roman" w:cstheme="minorHAnsi"/>
          <w:sz w:val="20"/>
          <w:szCs w:val="20"/>
          <w:lang w:eastAsia="nl-NL"/>
        </w:rPr>
        <w:t>ordt overgedragen door</w:t>
      </w:r>
      <w:r w:rsidRPr="00FB670E">
        <w:rPr>
          <w:rFonts w:eastAsia="Times New Roman" w:cstheme="minorHAnsi"/>
          <w:sz w:val="20"/>
          <w:szCs w:val="20"/>
          <w:lang w:eastAsia="nl-NL"/>
        </w:rPr>
        <w:t xml:space="preserve"> een</w:t>
      </w:r>
      <w:r w:rsidR="00D6115C" w:rsidRPr="00FB670E">
        <w:rPr>
          <w:rFonts w:eastAsia="Times New Roman" w:cstheme="minorHAnsi"/>
          <w:sz w:val="20"/>
          <w:szCs w:val="20"/>
          <w:lang w:eastAsia="nl-NL"/>
        </w:rPr>
        <w:t xml:space="preserve"> mug </w:t>
      </w:r>
    </w:p>
    <w:p w:rsidR="00D6115C" w:rsidRPr="00FB670E" w:rsidRDefault="007C101A" w:rsidP="00811A14">
      <w:pPr>
        <w:pStyle w:val="Lijstalinea"/>
        <w:numPr>
          <w:ilvl w:val="0"/>
          <w:numId w:val="191"/>
        </w:numPr>
        <w:rPr>
          <w:rFonts w:eastAsia="Times New Roman" w:cstheme="minorHAnsi"/>
          <w:sz w:val="20"/>
          <w:szCs w:val="20"/>
          <w:lang w:eastAsia="nl-NL"/>
        </w:rPr>
      </w:pPr>
      <w:r w:rsidRPr="00FB670E">
        <w:rPr>
          <w:rFonts w:eastAsia="Times New Roman" w:cstheme="minorHAnsi"/>
          <w:sz w:val="20"/>
          <w:szCs w:val="20"/>
          <w:lang w:eastAsia="nl-NL"/>
        </w:rPr>
        <w:t>K</w:t>
      </w:r>
      <w:r w:rsidR="00D6115C" w:rsidRPr="00FB670E">
        <w:rPr>
          <w:rFonts w:eastAsia="Times New Roman" w:cstheme="minorHAnsi"/>
          <w:sz w:val="20"/>
          <w:szCs w:val="20"/>
          <w:lang w:eastAsia="nl-NL"/>
        </w:rPr>
        <w:t>omt uit de groep van flaviviridae</w:t>
      </w:r>
      <w:r w:rsidRPr="00FB670E">
        <w:rPr>
          <w:rFonts w:eastAsia="Times New Roman" w:cstheme="minorHAnsi"/>
          <w:sz w:val="20"/>
          <w:szCs w:val="20"/>
          <w:lang w:eastAsia="nl-NL"/>
        </w:rPr>
        <w:t xml:space="preserve"> (flavivirus, RNA)</w:t>
      </w:r>
    </w:p>
    <w:p w:rsidR="007C101A" w:rsidRPr="00FB670E" w:rsidRDefault="007C101A" w:rsidP="00811A14">
      <w:pPr>
        <w:pStyle w:val="Lijstalinea"/>
        <w:numPr>
          <w:ilvl w:val="0"/>
          <w:numId w:val="191"/>
        </w:numPr>
        <w:rPr>
          <w:rFonts w:eastAsia="Times New Roman" w:cstheme="minorHAnsi"/>
          <w:sz w:val="20"/>
          <w:szCs w:val="20"/>
          <w:lang w:eastAsia="nl-NL"/>
        </w:rPr>
      </w:pPr>
      <w:r w:rsidRPr="00FB670E">
        <w:rPr>
          <w:rFonts w:eastAsia="Times New Roman" w:cstheme="minorHAnsi"/>
          <w:sz w:val="20"/>
          <w:szCs w:val="20"/>
          <w:lang w:eastAsia="nl-NL"/>
        </w:rPr>
        <w:t xml:space="preserve">Kan foetaal gediagnosticeerd worden door een PCR op het vruchtwater </w:t>
      </w:r>
    </w:p>
    <w:p w:rsidR="007C101A" w:rsidRPr="00FB670E" w:rsidRDefault="007C101A" w:rsidP="00811A14">
      <w:pPr>
        <w:pStyle w:val="Lijstalinea"/>
        <w:numPr>
          <w:ilvl w:val="0"/>
          <w:numId w:val="191"/>
        </w:numPr>
        <w:rPr>
          <w:rFonts w:eastAsia="Times New Roman" w:cstheme="minorHAnsi"/>
          <w:sz w:val="20"/>
          <w:szCs w:val="20"/>
          <w:lang w:eastAsia="nl-NL"/>
        </w:rPr>
      </w:pPr>
      <w:r w:rsidRPr="00FB670E">
        <w:rPr>
          <w:rFonts w:eastAsia="Times New Roman" w:cstheme="minorHAnsi"/>
          <w:sz w:val="20"/>
          <w:szCs w:val="20"/>
          <w:lang w:eastAsia="nl-NL"/>
        </w:rPr>
        <w:t xml:space="preserve">Kan gediagnosticeerd worden via serologie in het maternaal serum </w:t>
      </w: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3C1AA3" w:rsidRDefault="003C1AA3">
      <w:pPr>
        <w:rPr>
          <w:b/>
          <w:color w:val="F4B083" w:themeColor="accent2" w:themeTint="99"/>
          <w:sz w:val="28"/>
        </w:rPr>
      </w:pPr>
    </w:p>
    <w:p w:rsidR="008074AB" w:rsidRPr="00FB670E" w:rsidRDefault="000E0ABD">
      <w:pPr>
        <w:rPr>
          <w:b/>
          <w:color w:val="F4B083" w:themeColor="accent2" w:themeTint="99"/>
          <w:sz w:val="28"/>
        </w:rPr>
      </w:pPr>
      <w:r w:rsidRPr="00FB670E">
        <w:rPr>
          <w:b/>
          <w:color w:val="F4B083" w:themeColor="accent2" w:themeTint="99"/>
          <w:sz w:val="28"/>
        </w:rPr>
        <w:lastRenderedPageBreak/>
        <w:t>Zwangerschap bij voorafbestaande matern</w:t>
      </w:r>
      <w:r w:rsidR="00560592">
        <w:rPr>
          <w:b/>
          <w:color w:val="F4B083" w:themeColor="accent2" w:themeTint="99"/>
          <w:sz w:val="28"/>
        </w:rPr>
        <w:t>a</w:t>
      </w:r>
      <w:r w:rsidRPr="00FB670E">
        <w:rPr>
          <w:b/>
          <w:color w:val="F4B083" w:themeColor="accent2" w:themeTint="99"/>
          <w:sz w:val="28"/>
        </w:rPr>
        <w:t xml:space="preserve">le ziekte </w:t>
      </w:r>
    </w:p>
    <w:p w:rsidR="00DC74CF" w:rsidRPr="003C1AA3" w:rsidRDefault="00E054E7" w:rsidP="00DC74CF">
      <w:pPr>
        <w:rPr>
          <w:rFonts w:cstheme="minorHAnsi"/>
          <w:b/>
          <w:sz w:val="20"/>
          <w:szCs w:val="20"/>
        </w:rPr>
      </w:pPr>
      <w:r w:rsidRPr="003C1AA3">
        <w:rPr>
          <w:rFonts w:cstheme="minorHAnsi"/>
          <w:b/>
          <w:sz w:val="20"/>
          <w:szCs w:val="20"/>
        </w:rPr>
        <w:t xml:space="preserve">1. </w:t>
      </w:r>
      <w:r w:rsidR="00460B56" w:rsidRPr="003C1AA3">
        <w:rPr>
          <w:rFonts w:cstheme="minorHAnsi"/>
          <w:b/>
          <w:sz w:val="20"/>
          <w:szCs w:val="20"/>
        </w:rPr>
        <w:t>Een z</w:t>
      </w:r>
      <w:r w:rsidR="00DC74CF" w:rsidRPr="003C1AA3">
        <w:rPr>
          <w:rFonts w:cstheme="minorHAnsi"/>
          <w:b/>
          <w:sz w:val="20"/>
          <w:szCs w:val="20"/>
        </w:rPr>
        <w:t>wangere vrouw met obstipatie</w:t>
      </w:r>
      <w:r w:rsidR="00460B56" w:rsidRPr="003C1AA3">
        <w:rPr>
          <w:rFonts w:cstheme="minorHAnsi"/>
          <w:b/>
          <w:sz w:val="20"/>
          <w:szCs w:val="20"/>
        </w:rPr>
        <w:t>. W</w:t>
      </w:r>
      <w:r w:rsidR="00DC74CF" w:rsidRPr="003C1AA3">
        <w:rPr>
          <w:rFonts w:cstheme="minorHAnsi"/>
          <w:b/>
          <w:sz w:val="20"/>
          <w:szCs w:val="20"/>
        </w:rPr>
        <w:t>at geef je?</w:t>
      </w:r>
    </w:p>
    <w:p w:rsidR="00E054E7" w:rsidRPr="006037BE" w:rsidRDefault="00DC74CF" w:rsidP="00811A14">
      <w:pPr>
        <w:pStyle w:val="Lijstalinea"/>
        <w:numPr>
          <w:ilvl w:val="0"/>
          <w:numId w:val="128"/>
        </w:numPr>
        <w:rPr>
          <w:rFonts w:cstheme="minorHAnsi"/>
          <w:sz w:val="20"/>
          <w:szCs w:val="20"/>
        </w:rPr>
      </w:pPr>
      <w:r w:rsidRPr="006037BE">
        <w:rPr>
          <w:rFonts w:cstheme="minorHAnsi"/>
          <w:sz w:val="20"/>
          <w:szCs w:val="20"/>
        </w:rPr>
        <w:t>Rucinisolie</w:t>
      </w:r>
      <w:r w:rsidR="00460B56" w:rsidRPr="006037BE">
        <w:rPr>
          <w:rFonts w:cstheme="minorHAnsi"/>
          <w:sz w:val="20"/>
          <w:szCs w:val="20"/>
        </w:rPr>
        <w:t xml:space="preserve"> </w:t>
      </w:r>
      <w:r w:rsidR="00460B56" w:rsidRPr="003C1AA3">
        <w:rPr>
          <w:rFonts w:cstheme="minorHAnsi"/>
          <w:color w:val="BFBFBF" w:themeColor="background1" w:themeShade="BF"/>
          <w:sz w:val="16"/>
          <w:szCs w:val="20"/>
        </w:rPr>
        <w:t>(wel laxatief, maar te brutaal en niet meer eigentijds. Het kan contracties uitlokken en werd vroeger gebruikt voor het induceren van de arbeid)</w:t>
      </w:r>
    </w:p>
    <w:p w:rsidR="00E054E7" w:rsidRPr="006037BE" w:rsidRDefault="00DC74CF" w:rsidP="00811A14">
      <w:pPr>
        <w:pStyle w:val="Lijstalinea"/>
        <w:numPr>
          <w:ilvl w:val="0"/>
          <w:numId w:val="128"/>
        </w:numPr>
        <w:rPr>
          <w:rFonts w:cstheme="minorHAnsi"/>
          <w:sz w:val="20"/>
          <w:szCs w:val="20"/>
        </w:rPr>
      </w:pPr>
      <w:r w:rsidRPr="006037BE">
        <w:rPr>
          <w:rFonts w:cstheme="minorHAnsi"/>
          <w:sz w:val="20"/>
          <w:szCs w:val="20"/>
        </w:rPr>
        <w:t>IJzersulfaat</w:t>
      </w:r>
      <w:r w:rsidR="00460B56" w:rsidRPr="006037BE">
        <w:rPr>
          <w:rFonts w:cstheme="minorHAnsi"/>
          <w:sz w:val="20"/>
          <w:szCs w:val="20"/>
        </w:rPr>
        <w:t xml:space="preserve"> </w:t>
      </w:r>
      <w:r w:rsidR="00460B56" w:rsidRPr="003C1AA3">
        <w:rPr>
          <w:rFonts w:cstheme="minorHAnsi"/>
          <w:color w:val="BFBFBF" w:themeColor="background1" w:themeShade="BF"/>
          <w:sz w:val="16"/>
          <w:szCs w:val="20"/>
        </w:rPr>
        <w:t>(obstiperend)</w:t>
      </w:r>
    </w:p>
    <w:p w:rsidR="00E054E7" w:rsidRPr="006037BE" w:rsidRDefault="00DC74CF" w:rsidP="00811A14">
      <w:pPr>
        <w:pStyle w:val="Lijstalinea"/>
        <w:numPr>
          <w:ilvl w:val="0"/>
          <w:numId w:val="128"/>
        </w:numPr>
        <w:rPr>
          <w:rFonts w:cstheme="minorHAnsi"/>
          <w:sz w:val="20"/>
          <w:szCs w:val="20"/>
        </w:rPr>
      </w:pPr>
      <w:r w:rsidRPr="006037BE">
        <w:rPr>
          <w:rFonts w:cstheme="minorHAnsi"/>
          <w:sz w:val="20"/>
          <w:szCs w:val="20"/>
        </w:rPr>
        <w:t>Aluminiumzouten</w:t>
      </w:r>
      <w:r w:rsidR="00460B56" w:rsidRPr="006037BE">
        <w:rPr>
          <w:rFonts w:cstheme="minorHAnsi"/>
          <w:sz w:val="20"/>
          <w:szCs w:val="20"/>
        </w:rPr>
        <w:t xml:space="preserve"> </w:t>
      </w:r>
      <w:r w:rsidR="00460B56" w:rsidRPr="003C1AA3">
        <w:rPr>
          <w:rFonts w:cstheme="minorHAnsi"/>
          <w:color w:val="BFBFBF" w:themeColor="background1" w:themeShade="BF"/>
          <w:sz w:val="16"/>
          <w:szCs w:val="20"/>
        </w:rPr>
        <w:t>(obstiperend)</w:t>
      </w:r>
    </w:p>
    <w:p w:rsidR="00E054E7" w:rsidRPr="003C1AA3" w:rsidRDefault="00DC74CF" w:rsidP="00811A14">
      <w:pPr>
        <w:pStyle w:val="Lijstalinea"/>
        <w:numPr>
          <w:ilvl w:val="0"/>
          <w:numId w:val="128"/>
        </w:numPr>
        <w:rPr>
          <w:rFonts w:cstheme="minorHAnsi"/>
          <w:b/>
          <w:color w:val="A8D08D" w:themeColor="accent6" w:themeTint="99"/>
          <w:sz w:val="20"/>
          <w:szCs w:val="20"/>
        </w:rPr>
      </w:pPr>
      <w:r w:rsidRPr="003C1AA3">
        <w:rPr>
          <w:rFonts w:cstheme="minorHAnsi"/>
          <w:b/>
          <w:color w:val="A8D08D" w:themeColor="accent6" w:themeTint="99"/>
          <w:sz w:val="20"/>
          <w:szCs w:val="20"/>
        </w:rPr>
        <w:t>Lactulose</w:t>
      </w:r>
      <w:r w:rsidR="00460B56" w:rsidRPr="003C1AA3">
        <w:rPr>
          <w:rFonts w:cstheme="minorHAnsi"/>
          <w:b/>
          <w:color w:val="A8D08D" w:themeColor="accent6" w:themeTint="99"/>
          <w:sz w:val="20"/>
          <w:szCs w:val="20"/>
        </w:rPr>
        <w:t xml:space="preserve"> </w:t>
      </w:r>
      <w:r w:rsidR="00460B56" w:rsidRPr="003C1AA3">
        <w:rPr>
          <w:rFonts w:cstheme="minorHAnsi"/>
          <w:color w:val="BFBFBF" w:themeColor="background1" w:themeShade="BF"/>
          <w:sz w:val="16"/>
          <w:szCs w:val="20"/>
        </w:rPr>
        <w:t>(meestal volstaat ook vezelrijk dieet en veel vochtinname)</w:t>
      </w:r>
    </w:p>
    <w:p w:rsidR="00DC74CF" w:rsidRPr="006037BE" w:rsidRDefault="00DC74CF" w:rsidP="00811A14">
      <w:pPr>
        <w:pStyle w:val="Lijstalinea"/>
        <w:numPr>
          <w:ilvl w:val="0"/>
          <w:numId w:val="128"/>
        </w:numPr>
        <w:rPr>
          <w:rFonts w:cstheme="minorHAnsi"/>
          <w:sz w:val="20"/>
          <w:szCs w:val="20"/>
        </w:rPr>
      </w:pPr>
      <w:r w:rsidRPr="006037BE">
        <w:rPr>
          <w:rFonts w:cstheme="minorHAnsi"/>
          <w:sz w:val="20"/>
          <w:szCs w:val="20"/>
        </w:rPr>
        <w:t>Misoprostol</w:t>
      </w:r>
      <w:r w:rsidR="00460B56" w:rsidRPr="006037BE">
        <w:rPr>
          <w:rFonts w:cstheme="minorHAnsi"/>
          <w:sz w:val="20"/>
          <w:szCs w:val="20"/>
        </w:rPr>
        <w:t xml:space="preserve"> </w:t>
      </w:r>
      <w:r w:rsidR="00460B56" w:rsidRPr="003C1AA3">
        <w:rPr>
          <w:rFonts w:cstheme="minorHAnsi"/>
          <w:color w:val="BFBFBF" w:themeColor="background1" w:themeShade="BF"/>
          <w:sz w:val="16"/>
          <w:szCs w:val="20"/>
        </w:rPr>
        <w:t>(kan diarree geven, maar mag natuurlijk niet gebruikt worden wegens arbeidsinducerende eigenschappen!)</w:t>
      </w:r>
    </w:p>
    <w:p w:rsidR="00E054E7" w:rsidRPr="003C1AA3" w:rsidRDefault="00E054E7" w:rsidP="00E054E7">
      <w:pPr>
        <w:spacing w:after="0" w:line="240" w:lineRule="auto"/>
        <w:rPr>
          <w:rFonts w:cstheme="minorHAnsi"/>
          <w:b/>
          <w:sz w:val="20"/>
          <w:szCs w:val="20"/>
        </w:rPr>
      </w:pPr>
      <w:r w:rsidRPr="003C1AA3">
        <w:rPr>
          <w:rFonts w:cstheme="minorHAnsi"/>
          <w:b/>
          <w:sz w:val="20"/>
          <w:szCs w:val="20"/>
        </w:rPr>
        <w:t>2. Bij een zwangere met astma is volgende medicatie gecontra-indiceerd:</w:t>
      </w:r>
    </w:p>
    <w:p w:rsidR="00E054E7" w:rsidRPr="006037BE" w:rsidRDefault="00E054E7" w:rsidP="00E054E7">
      <w:pPr>
        <w:spacing w:after="0" w:line="240" w:lineRule="auto"/>
        <w:rPr>
          <w:rFonts w:cstheme="minorHAnsi"/>
          <w:sz w:val="20"/>
          <w:szCs w:val="20"/>
        </w:rPr>
      </w:pPr>
    </w:p>
    <w:p w:rsidR="00E054E7" w:rsidRPr="006037BE" w:rsidRDefault="00E054E7" w:rsidP="00811A14">
      <w:pPr>
        <w:pStyle w:val="Lijstalinea"/>
        <w:numPr>
          <w:ilvl w:val="0"/>
          <w:numId w:val="134"/>
        </w:numPr>
        <w:spacing w:after="0" w:line="240" w:lineRule="auto"/>
        <w:rPr>
          <w:rFonts w:cstheme="minorHAnsi"/>
          <w:sz w:val="20"/>
          <w:szCs w:val="20"/>
          <w:lang w:val="nl-NL"/>
        </w:rPr>
      </w:pPr>
      <w:r w:rsidRPr="006037BE">
        <w:rPr>
          <w:rFonts w:cstheme="minorHAnsi"/>
          <w:sz w:val="20"/>
          <w:szCs w:val="20"/>
          <w:lang w:val="nl-NL"/>
        </w:rPr>
        <w:t>Oxytocine</w:t>
      </w:r>
      <w:r w:rsidR="00460B56" w:rsidRPr="006037BE">
        <w:rPr>
          <w:rFonts w:cstheme="minorHAnsi"/>
          <w:sz w:val="20"/>
          <w:szCs w:val="20"/>
          <w:lang w:val="nl-NL"/>
        </w:rPr>
        <w:t xml:space="preserve"> </w:t>
      </w:r>
      <w:r w:rsidR="00460B56" w:rsidRPr="003C1AA3">
        <w:rPr>
          <w:rFonts w:cstheme="minorHAnsi"/>
          <w:color w:val="BFBFBF" w:themeColor="background1" w:themeShade="BF"/>
          <w:sz w:val="16"/>
          <w:szCs w:val="20"/>
          <w:lang w:val="nl-NL"/>
        </w:rPr>
        <w:t>(kan veilig gebruikt worden bij arbeid)</w:t>
      </w:r>
    </w:p>
    <w:p w:rsidR="00E054E7" w:rsidRPr="006037BE" w:rsidRDefault="00E054E7" w:rsidP="00811A14">
      <w:pPr>
        <w:pStyle w:val="Lijstalinea"/>
        <w:numPr>
          <w:ilvl w:val="0"/>
          <w:numId w:val="134"/>
        </w:numPr>
        <w:spacing w:after="0" w:line="240" w:lineRule="auto"/>
        <w:rPr>
          <w:rFonts w:cstheme="minorHAnsi"/>
          <w:sz w:val="20"/>
          <w:szCs w:val="20"/>
          <w:lang w:val="nl-NL"/>
        </w:rPr>
      </w:pPr>
      <w:r w:rsidRPr="006037BE">
        <w:rPr>
          <w:rFonts w:cstheme="minorHAnsi"/>
          <w:sz w:val="20"/>
          <w:szCs w:val="20"/>
          <w:lang w:val="en-US"/>
        </w:rPr>
        <w:t>Atosiban</w:t>
      </w:r>
    </w:p>
    <w:p w:rsidR="00E054E7" w:rsidRPr="006037BE" w:rsidRDefault="00E054E7" w:rsidP="00811A14">
      <w:pPr>
        <w:pStyle w:val="Lijstalinea"/>
        <w:numPr>
          <w:ilvl w:val="0"/>
          <w:numId w:val="134"/>
        </w:numPr>
        <w:spacing w:after="0" w:line="240" w:lineRule="auto"/>
        <w:rPr>
          <w:rFonts w:cstheme="minorHAnsi"/>
          <w:sz w:val="20"/>
          <w:szCs w:val="20"/>
          <w:lang w:val="nl-NL"/>
        </w:rPr>
      </w:pPr>
      <w:r w:rsidRPr="006037BE">
        <w:rPr>
          <w:rFonts w:cstheme="minorHAnsi"/>
          <w:sz w:val="20"/>
          <w:szCs w:val="20"/>
          <w:lang w:val="en-US"/>
        </w:rPr>
        <w:t>Cortisone</w:t>
      </w:r>
    </w:p>
    <w:p w:rsidR="00E054E7" w:rsidRPr="006037BE" w:rsidRDefault="00E054E7" w:rsidP="00811A14">
      <w:pPr>
        <w:pStyle w:val="Lijstalinea"/>
        <w:numPr>
          <w:ilvl w:val="0"/>
          <w:numId w:val="134"/>
        </w:numPr>
        <w:spacing w:after="0" w:line="240" w:lineRule="auto"/>
        <w:rPr>
          <w:rFonts w:cstheme="minorHAnsi"/>
          <w:sz w:val="20"/>
          <w:szCs w:val="20"/>
          <w:lang w:val="nl-NL"/>
        </w:rPr>
      </w:pPr>
      <w:r w:rsidRPr="006037BE">
        <w:rPr>
          <w:rFonts w:cstheme="minorHAnsi"/>
          <w:sz w:val="20"/>
          <w:szCs w:val="20"/>
          <w:lang w:val="nl-NL"/>
        </w:rPr>
        <w:t>Prostaglandine E2</w:t>
      </w:r>
      <w:r w:rsidR="00460B56" w:rsidRPr="006037BE">
        <w:rPr>
          <w:rFonts w:cstheme="minorHAnsi"/>
          <w:sz w:val="20"/>
          <w:szCs w:val="20"/>
          <w:lang w:val="nl-NL"/>
        </w:rPr>
        <w:t xml:space="preserve"> </w:t>
      </w:r>
      <w:r w:rsidR="00460B56" w:rsidRPr="003C1AA3">
        <w:rPr>
          <w:rFonts w:cstheme="minorHAnsi"/>
          <w:color w:val="BFBFBF" w:themeColor="background1" w:themeShade="BF"/>
          <w:sz w:val="16"/>
          <w:szCs w:val="20"/>
          <w:lang w:val="nl-NL"/>
        </w:rPr>
        <w:t>(wordt meer in de routine gebruikt en is veilig bij zwangerschap</w:t>
      </w:r>
      <w:r w:rsidR="003C1AA3" w:rsidRPr="003C1AA3">
        <w:rPr>
          <w:rFonts w:cstheme="minorHAnsi"/>
          <w:color w:val="BFBFBF" w:themeColor="background1" w:themeShade="BF"/>
          <w:sz w:val="16"/>
          <w:szCs w:val="20"/>
          <w:lang w:val="nl-NL"/>
        </w:rPr>
        <w:t>)</w:t>
      </w:r>
    </w:p>
    <w:p w:rsidR="00E054E7" w:rsidRPr="00BA623B" w:rsidRDefault="00E054E7" w:rsidP="00811A14">
      <w:pPr>
        <w:pStyle w:val="Lijstalinea"/>
        <w:numPr>
          <w:ilvl w:val="0"/>
          <w:numId w:val="134"/>
        </w:numPr>
        <w:spacing w:after="0" w:line="240" w:lineRule="auto"/>
        <w:rPr>
          <w:rFonts w:cstheme="minorHAnsi"/>
          <w:b/>
          <w:color w:val="A8D08D" w:themeColor="accent6" w:themeTint="99"/>
          <w:sz w:val="20"/>
          <w:szCs w:val="20"/>
          <w:lang w:val="nl-NL"/>
        </w:rPr>
      </w:pPr>
      <w:r w:rsidRPr="00BA623B">
        <w:rPr>
          <w:rFonts w:cstheme="minorHAnsi"/>
          <w:b/>
          <w:color w:val="A8D08D" w:themeColor="accent6" w:themeTint="99"/>
          <w:sz w:val="20"/>
          <w:szCs w:val="20"/>
          <w:lang w:val="nl-NL"/>
        </w:rPr>
        <w:t>Prostaglandine F2-alfa</w:t>
      </w:r>
      <w:r w:rsidR="00460B56" w:rsidRPr="00BA623B">
        <w:rPr>
          <w:rFonts w:cstheme="minorHAnsi"/>
          <w:b/>
          <w:color w:val="A8D08D" w:themeColor="accent6" w:themeTint="99"/>
          <w:sz w:val="20"/>
          <w:szCs w:val="20"/>
          <w:lang w:val="nl-NL"/>
        </w:rPr>
        <w:t xml:space="preserve"> </w:t>
      </w:r>
      <w:r w:rsidR="00460B56" w:rsidRPr="00BA623B">
        <w:rPr>
          <w:rFonts w:cstheme="minorHAnsi"/>
          <w:color w:val="BFBFBF" w:themeColor="background1" w:themeShade="BF"/>
          <w:sz w:val="16"/>
          <w:szCs w:val="20"/>
          <w:lang w:val="nl-NL"/>
        </w:rPr>
        <w:t xml:space="preserve">(en ergometrine </w:t>
      </w:r>
      <w:r w:rsidR="00460B56" w:rsidRPr="00BA623B">
        <w:rPr>
          <w:rFonts w:cstheme="minorHAnsi"/>
          <w:color w:val="BFBFBF" w:themeColor="background1" w:themeShade="BF"/>
          <w:sz w:val="16"/>
          <w:szCs w:val="20"/>
          <w:lang w:val="de-DE"/>
        </w:rPr>
        <w:sym w:font="Wingdings" w:char="F0E8"/>
      </w:r>
      <w:r w:rsidR="00460B56" w:rsidRPr="00BA623B">
        <w:rPr>
          <w:rFonts w:cstheme="minorHAnsi"/>
          <w:color w:val="BFBFBF" w:themeColor="background1" w:themeShade="BF"/>
          <w:sz w:val="16"/>
          <w:szCs w:val="20"/>
          <w:lang w:val="nl-NL"/>
        </w:rPr>
        <w:t xml:space="preserve"> lokken bronchoconstrictie uit)</w:t>
      </w:r>
    </w:p>
    <w:p w:rsidR="00460B56" w:rsidRPr="006037BE" w:rsidRDefault="00460B56" w:rsidP="00460B56">
      <w:pPr>
        <w:pStyle w:val="Lijstalinea"/>
        <w:spacing w:after="0" w:line="240" w:lineRule="auto"/>
        <w:rPr>
          <w:rFonts w:cstheme="minorHAnsi"/>
          <w:sz w:val="20"/>
          <w:szCs w:val="20"/>
          <w:lang w:val="nl-NL"/>
        </w:rPr>
      </w:pPr>
    </w:p>
    <w:p w:rsidR="00E054E7" w:rsidRPr="003C1AA3" w:rsidRDefault="00E054E7" w:rsidP="00E054E7">
      <w:pPr>
        <w:rPr>
          <w:rFonts w:cstheme="minorHAnsi"/>
          <w:b/>
          <w:sz w:val="20"/>
          <w:szCs w:val="20"/>
        </w:rPr>
      </w:pPr>
      <w:r w:rsidRPr="003C1AA3">
        <w:rPr>
          <w:rFonts w:cstheme="minorHAnsi"/>
          <w:b/>
          <w:sz w:val="20"/>
          <w:szCs w:val="20"/>
        </w:rPr>
        <w:t xml:space="preserve">3. </w:t>
      </w:r>
      <w:r w:rsidR="00DC74CF" w:rsidRPr="003C1AA3">
        <w:rPr>
          <w:rFonts w:cstheme="minorHAnsi"/>
          <w:b/>
          <w:sz w:val="20"/>
          <w:szCs w:val="20"/>
        </w:rPr>
        <w:t xml:space="preserve">Welke hartaandoening heeft de hoogste mortaliteit bij een </w:t>
      </w:r>
      <w:r w:rsidR="00460B56" w:rsidRPr="003C1AA3">
        <w:rPr>
          <w:rFonts w:cstheme="minorHAnsi"/>
          <w:b/>
          <w:sz w:val="20"/>
          <w:szCs w:val="20"/>
        </w:rPr>
        <w:t>zwangerschap</w:t>
      </w:r>
      <w:r w:rsidR="00DC74CF" w:rsidRPr="003C1AA3">
        <w:rPr>
          <w:rFonts w:cstheme="minorHAnsi"/>
          <w:b/>
          <w:sz w:val="20"/>
          <w:szCs w:val="20"/>
        </w:rPr>
        <w:t xml:space="preserve"> doordat dan de</w:t>
      </w:r>
      <w:r w:rsidR="00DE6807" w:rsidRPr="003C1AA3">
        <w:rPr>
          <w:rFonts w:cstheme="minorHAnsi"/>
          <w:b/>
          <w:sz w:val="20"/>
          <w:szCs w:val="20"/>
        </w:rPr>
        <w:t xml:space="preserve"> systemische</w:t>
      </w:r>
      <w:r w:rsidR="00DC74CF" w:rsidRPr="003C1AA3">
        <w:rPr>
          <w:rFonts w:cstheme="minorHAnsi"/>
          <w:b/>
          <w:sz w:val="20"/>
          <w:szCs w:val="20"/>
        </w:rPr>
        <w:t xml:space="preserve"> weerstand lager is</w:t>
      </w:r>
      <w:r w:rsidRPr="003C1AA3">
        <w:rPr>
          <w:rFonts w:cstheme="minorHAnsi"/>
          <w:b/>
          <w:sz w:val="20"/>
          <w:szCs w:val="20"/>
        </w:rPr>
        <w:t>?</w:t>
      </w:r>
    </w:p>
    <w:p w:rsidR="00E054E7" w:rsidRPr="006037BE" w:rsidRDefault="00DC74CF" w:rsidP="00811A14">
      <w:pPr>
        <w:pStyle w:val="Lijstalinea"/>
        <w:numPr>
          <w:ilvl w:val="0"/>
          <w:numId w:val="129"/>
        </w:numPr>
        <w:rPr>
          <w:rFonts w:cstheme="minorHAnsi"/>
          <w:sz w:val="20"/>
          <w:szCs w:val="20"/>
        </w:rPr>
      </w:pPr>
      <w:r w:rsidRPr="006037BE">
        <w:rPr>
          <w:rFonts w:cstheme="minorHAnsi"/>
          <w:sz w:val="20"/>
          <w:szCs w:val="20"/>
        </w:rPr>
        <w:t>Mitralisklep insufficiëntie</w:t>
      </w:r>
    </w:p>
    <w:p w:rsidR="00E054E7" w:rsidRPr="006037BE" w:rsidRDefault="00DC74CF" w:rsidP="00811A14">
      <w:pPr>
        <w:pStyle w:val="Lijstalinea"/>
        <w:numPr>
          <w:ilvl w:val="0"/>
          <w:numId w:val="129"/>
        </w:numPr>
        <w:rPr>
          <w:rFonts w:cstheme="minorHAnsi"/>
          <w:sz w:val="20"/>
          <w:szCs w:val="20"/>
        </w:rPr>
      </w:pPr>
      <w:r w:rsidRPr="006037BE">
        <w:rPr>
          <w:rFonts w:cstheme="minorHAnsi"/>
          <w:sz w:val="20"/>
          <w:szCs w:val="20"/>
        </w:rPr>
        <w:t>Tricuspidalis insufficiëntie</w:t>
      </w:r>
    </w:p>
    <w:p w:rsidR="00E054E7" w:rsidRPr="006037BE" w:rsidRDefault="00460B56" w:rsidP="00811A14">
      <w:pPr>
        <w:pStyle w:val="Lijstalinea"/>
        <w:numPr>
          <w:ilvl w:val="0"/>
          <w:numId w:val="129"/>
        </w:numPr>
        <w:rPr>
          <w:rFonts w:cstheme="minorHAnsi"/>
          <w:sz w:val="20"/>
          <w:szCs w:val="20"/>
        </w:rPr>
      </w:pPr>
      <w:r w:rsidRPr="006037BE">
        <w:rPr>
          <w:rFonts w:cstheme="minorHAnsi"/>
          <w:sz w:val="20"/>
          <w:szCs w:val="20"/>
        </w:rPr>
        <w:t>Aortaklep</w:t>
      </w:r>
      <w:r w:rsidR="00DC74CF" w:rsidRPr="006037BE">
        <w:rPr>
          <w:rFonts w:cstheme="minorHAnsi"/>
          <w:sz w:val="20"/>
          <w:szCs w:val="20"/>
        </w:rPr>
        <w:t xml:space="preserve"> insufficiëntie</w:t>
      </w:r>
    </w:p>
    <w:p w:rsidR="00E054E7" w:rsidRPr="006037BE" w:rsidRDefault="00DC74CF" w:rsidP="00811A14">
      <w:pPr>
        <w:pStyle w:val="Lijstalinea"/>
        <w:numPr>
          <w:ilvl w:val="0"/>
          <w:numId w:val="129"/>
        </w:numPr>
        <w:rPr>
          <w:rFonts w:cstheme="minorHAnsi"/>
          <w:sz w:val="20"/>
          <w:szCs w:val="20"/>
        </w:rPr>
      </w:pPr>
      <w:r w:rsidRPr="006037BE">
        <w:rPr>
          <w:rFonts w:cstheme="minorHAnsi"/>
          <w:sz w:val="20"/>
          <w:szCs w:val="20"/>
        </w:rPr>
        <w:t>Mitralisklep stenose</w:t>
      </w:r>
    </w:p>
    <w:p w:rsidR="00DC74CF" w:rsidRPr="003C1AA3" w:rsidRDefault="00DC74CF" w:rsidP="00811A14">
      <w:pPr>
        <w:pStyle w:val="Lijstalinea"/>
        <w:numPr>
          <w:ilvl w:val="0"/>
          <w:numId w:val="129"/>
        </w:numPr>
        <w:rPr>
          <w:rFonts w:cstheme="minorHAnsi"/>
          <w:b/>
          <w:color w:val="A8D08D" w:themeColor="accent6" w:themeTint="99"/>
          <w:sz w:val="20"/>
          <w:szCs w:val="20"/>
        </w:rPr>
      </w:pPr>
      <w:r w:rsidRPr="003C1AA3">
        <w:rPr>
          <w:rFonts w:cstheme="minorHAnsi"/>
          <w:b/>
          <w:color w:val="A8D08D" w:themeColor="accent6" w:themeTint="99"/>
          <w:sz w:val="20"/>
          <w:szCs w:val="20"/>
        </w:rPr>
        <w:t>Pulmonale hypertensie</w:t>
      </w:r>
      <w:r w:rsidR="00DE6807" w:rsidRPr="003C1AA3">
        <w:rPr>
          <w:rFonts w:cstheme="minorHAnsi"/>
          <w:b/>
          <w:color w:val="A8D08D" w:themeColor="accent6" w:themeTint="99"/>
          <w:sz w:val="20"/>
          <w:szCs w:val="20"/>
        </w:rPr>
        <w:t xml:space="preserve"> (zwangerschap = toename in bloedvolume met een daling van de bloeddruk </w:t>
      </w:r>
      <w:r w:rsidR="00DE6807" w:rsidRPr="003C1AA3">
        <w:rPr>
          <w:rFonts w:cstheme="minorHAnsi"/>
          <w:b/>
          <w:color w:val="A8D08D" w:themeColor="accent6" w:themeTint="99"/>
          <w:sz w:val="20"/>
          <w:szCs w:val="20"/>
        </w:rPr>
        <w:sym w:font="Wingdings" w:char="F0E8"/>
      </w:r>
      <w:r w:rsidR="00DE6807" w:rsidRPr="003C1AA3">
        <w:rPr>
          <w:rFonts w:cstheme="minorHAnsi"/>
          <w:b/>
          <w:color w:val="A8D08D" w:themeColor="accent6" w:themeTint="99"/>
          <w:sz w:val="20"/>
          <w:szCs w:val="20"/>
        </w:rPr>
        <w:t xml:space="preserve"> rechterhartfalen wordt erger! </w:t>
      </w:r>
      <w:r w:rsidR="00DE6807" w:rsidRPr="003C1AA3">
        <w:rPr>
          <w:rFonts w:cstheme="minorHAnsi"/>
          <w:b/>
          <w:color w:val="A8D08D" w:themeColor="accent6" w:themeTint="99"/>
          <w:sz w:val="20"/>
          <w:szCs w:val="20"/>
        </w:rPr>
        <w:sym w:font="Wingdings" w:char="F0E8"/>
      </w:r>
      <w:r w:rsidR="00DE6807" w:rsidRPr="003C1AA3">
        <w:rPr>
          <w:rFonts w:cstheme="minorHAnsi"/>
          <w:b/>
          <w:color w:val="A8D08D" w:themeColor="accent6" w:themeTint="99"/>
          <w:sz w:val="20"/>
          <w:szCs w:val="20"/>
        </w:rPr>
        <w:t xml:space="preserve"> omkeren van L-R shunt naar R-L shunt)</w:t>
      </w:r>
    </w:p>
    <w:p w:rsidR="00DE6807" w:rsidRPr="006037BE" w:rsidRDefault="00DE6807" w:rsidP="00DE6807">
      <w:pPr>
        <w:rPr>
          <w:rFonts w:cstheme="minorHAnsi"/>
          <w:b/>
          <w:sz w:val="20"/>
          <w:szCs w:val="20"/>
        </w:rPr>
      </w:pPr>
      <w:r w:rsidRPr="006037BE">
        <w:rPr>
          <w:rFonts w:cstheme="minorHAnsi"/>
          <w:noProof/>
          <w:sz w:val="20"/>
          <w:szCs w:val="20"/>
        </w:rPr>
        <w:drawing>
          <wp:anchor distT="0" distB="0" distL="114300" distR="114300" simplePos="0" relativeHeight="251683840" behindDoc="1" locked="0" layoutInCell="1" allowOverlap="1" wp14:anchorId="757B93EA">
            <wp:simplePos x="0" y="0"/>
            <wp:positionH relativeFrom="margin">
              <wp:align>left</wp:align>
            </wp:positionH>
            <wp:positionV relativeFrom="paragraph">
              <wp:posOffset>3589</wp:posOffset>
            </wp:positionV>
            <wp:extent cx="5383033" cy="3501626"/>
            <wp:effectExtent l="0" t="0" r="8255"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7809" t="18403" r="17460" b="6740"/>
                    <a:stretch/>
                  </pic:blipFill>
                  <pic:spPr bwMode="auto">
                    <a:xfrm>
                      <a:off x="0" y="0"/>
                      <a:ext cx="5383033" cy="3501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3C1AA3" w:rsidRDefault="003C1AA3" w:rsidP="00E054E7">
      <w:pPr>
        <w:spacing w:after="0" w:line="240" w:lineRule="auto"/>
        <w:rPr>
          <w:rStyle w:val="postbody"/>
          <w:rFonts w:cstheme="minorHAnsi"/>
          <w:sz w:val="20"/>
          <w:szCs w:val="20"/>
          <w:lang w:val="nl-BE"/>
        </w:rPr>
      </w:pPr>
    </w:p>
    <w:p w:rsidR="007937FE" w:rsidRPr="003C1AA3" w:rsidRDefault="00E054E7" w:rsidP="00E054E7">
      <w:pPr>
        <w:spacing w:after="0" w:line="240" w:lineRule="auto"/>
        <w:rPr>
          <w:rFonts w:cstheme="minorHAnsi"/>
          <w:b/>
          <w:sz w:val="20"/>
          <w:szCs w:val="20"/>
        </w:rPr>
      </w:pPr>
      <w:r w:rsidRPr="003C1AA3">
        <w:rPr>
          <w:rStyle w:val="postbody"/>
          <w:rFonts w:cstheme="minorHAnsi"/>
          <w:b/>
          <w:sz w:val="20"/>
          <w:szCs w:val="20"/>
          <w:lang w:val="nl-BE"/>
        </w:rPr>
        <w:lastRenderedPageBreak/>
        <w:t xml:space="preserve">4. </w:t>
      </w:r>
      <w:r w:rsidR="007937FE" w:rsidRPr="003C1AA3">
        <w:rPr>
          <w:rFonts w:cstheme="minorHAnsi"/>
          <w:b/>
          <w:sz w:val="20"/>
          <w:szCs w:val="20"/>
        </w:rPr>
        <w:t>Een 31-jarige A0P0G1 komt op consultatie. Ze is 32 weken zwanger. Ze klaagt over kortademigheid, plotseling ontstane benauwdheid en pijn ter hoogte van de rechter thorax die duidelijk toeneemt. Het betreft een drukkende, zeurende pijn die niet uitstraalt. Ze vertoont een oppervlakkige ademhaling met een ademfrequentie van 20/min. Ook geeft ze regelmatig wat bloederig slijm op bij het hoesten. De hoestprikkel is duidelijk toegenomen. Voor haar zwangerschap rookte ze gemiddeld 1 pakje sigaretten per dag. Bij verder onderzoek wordt het volgende vastgesteld:</w:t>
      </w:r>
    </w:p>
    <w:p w:rsidR="00E054E7" w:rsidRPr="003C1AA3" w:rsidRDefault="00E054E7" w:rsidP="00E054E7">
      <w:pPr>
        <w:spacing w:after="0" w:line="240" w:lineRule="auto"/>
        <w:rPr>
          <w:rFonts w:cstheme="minorHAnsi"/>
          <w:b/>
          <w:sz w:val="20"/>
          <w:szCs w:val="20"/>
        </w:rPr>
      </w:pPr>
    </w:p>
    <w:p w:rsidR="00E054E7" w:rsidRPr="003C1AA3" w:rsidRDefault="007937FE" w:rsidP="00811A14">
      <w:pPr>
        <w:pStyle w:val="Lijstalinea"/>
        <w:numPr>
          <w:ilvl w:val="0"/>
          <w:numId w:val="130"/>
        </w:numPr>
        <w:rPr>
          <w:rFonts w:cstheme="minorHAnsi"/>
          <w:b/>
          <w:sz w:val="20"/>
          <w:szCs w:val="20"/>
        </w:rPr>
      </w:pPr>
      <w:r w:rsidRPr="003C1AA3">
        <w:rPr>
          <w:rFonts w:cstheme="minorHAnsi"/>
          <w:b/>
          <w:sz w:val="20"/>
          <w:szCs w:val="20"/>
        </w:rPr>
        <w:t>Temperatuur: 37,8°C</w:t>
      </w:r>
    </w:p>
    <w:p w:rsidR="00E054E7" w:rsidRPr="003C1AA3" w:rsidRDefault="007937FE" w:rsidP="00811A14">
      <w:pPr>
        <w:pStyle w:val="Lijstalinea"/>
        <w:numPr>
          <w:ilvl w:val="0"/>
          <w:numId w:val="130"/>
        </w:numPr>
        <w:rPr>
          <w:rFonts w:cstheme="minorHAnsi"/>
          <w:b/>
          <w:sz w:val="20"/>
          <w:szCs w:val="20"/>
        </w:rPr>
      </w:pPr>
      <w:r w:rsidRPr="003C1AA3">
        <w:rPr>
          <w:rFonts w:cstheme="minorHAnsi"/>
          <w:b/>
          <w:sz w:val="20"/>
          <w:szCs w:val="20"/>
        </w:rPr>
        <w:t>Pols: 90/min</w:t>
      </w:r>
    </w:p>
    <w:p w:rsidR="00E054E7" w:rsidRPr="003C1AA3" w:rsidRDefault="007937FE" w:rsidP="00811A14">
      <w:pPr>
        <w:pStyle w:val="Lijstalinea"/>
        <w:numPr>
          <w:ilvl w:val="0"/>
          <w:numId w:val="130"/>
        </w:numPr>
        <w:rPr>
          <w:rFonts w:cstheme="minorHAnsi"/>
          <w:b/>
          <w:sz w:val="20"/>
          <w:szCs w:val="20"/>
        </w:rPr>
      </w:pPr>
      <w:r w:rsidRPr="003C1AA3">
        <w:rPr>
          <w:rFonts w:cstheme="minorHAnsi"/>
          <w:b/>
          <w:sz w:val="20"/>
          <w:szCs w:val="20"/>
        </w:rPr>
        <w:t>CVD: verhoogd</w:t>
      </w:r>
    </w:p>
    <w:p w:rsidR="00E054E7" w:rsidRPr="003C1AA3" w:rsidRDefault="007937FE" w:rsidP="00811A14">
      <w:pPr>
        <w:pStyle w:val="Lijstalinea"/>
        <w:numPr>
          <w:ilvl w:val="0"/>
          <w:numId w:val="130"/>
        </w:numPr>
        <w:rPr>
          <w:rFonts w:cstheme="minorHAnsi"/>
          <w:b/>
          <w:sz w:val="20"/>
          <w:szCs w:val="20"/>
        </w:rPr>
      </w:pPr>
      <w:r w:rsidRPr="003C1AA3">
        <w:rPr>
          <w:rFonts w:cstheme="minorHAnsi"/>
          <w:b/>
          <w:sz w:val="20"/>
          <w:szCs w:val="20"/>
        </w:rPr>
        <w:t>Auscultatie: bilateraal normaal vesiculair ademgeruis, verlengd expirium, geen bijgeluiden, normale cortonen</w:t>
      </w:r>
    </w:p>
    <w:p w:rsidR="00E054E7" w:rsidRPr="003C1AA3" w:rsidRDefault="007937FE" w:rsidP="00811A14">
      <w:pPr>
        <w:pStyle w:val="Lijstalinea"/>
        <w:numPr>
          <w:ilvl w:val="0"/>
          <w:numId w:val="130"/>
        </w:numPr>
        <w:rPr>
          <w:rFonts w:cstheme="minorHAnsi"/>
          <w:b/>
          <w:sz w:val="20"/>
          <w:szCs w:val="20"/>
        </w:rPr>
      </w:pPr>
      <w:r w:rsidRPr="003C1AA3">
        <w:rPr>
          <w:rFonts w:cstheme="minorHAnsi"/>
          <w:b/>
          <w:sz w:val="20"/>
          <w:szCs w:val="20"/>
        </w:rPr>
        <w:t>Palpatie thorax: symmetrische ademhalingsbewegingen, geen drukpijn op ribben of costochondrale overgangen</w:t>
      </w:r>
    </w:p>
    <w:p w:rsidR="007937FE" w:rsidRPr="003C1AA3" w:rsidRDefault="007937FE" w:rsidP="00811A14">
      <w:pPr>
        <w:pStyle w:val="Lijstalinea"/>
        <w:numPr>
          <w:ilvl w:val="0"/>
          <w:numId w:val="130"/>
        </w:numPr>
        <w:rPr>
          <w:rFonts w:cstheme="minorHAnsi"/>
          <w:b/>
          <w:sz w:val="20"/>
          <w:szCs w:val="20"/>
        </w:rPr>
      </w:pPr>
      <w:r w:rsidRPr="003C1AA3">
        <w:rPr>
          <w:rFonts w:cstheme="minorHAnsi"/>
          <w:b/>
          <w:sz w:val="20"/>
          <w:szCs w:val="20"/>
        </w:rPr>
        <w:t>Ventilatie-Perfusiescan: segmentaal defect ter hoogte van de rechter bovenkwab</w:t>
      </w:r>
    </w:p>
    <w:p w:rsidR="007937FE" w:rsidRPr="003C1AA3" w:rsidRDefault="007937FE" w:rsidP="00E054E7">
      <w:pPr>
        <w:rPr>
          <w:rFonts w:cstheme="minorHAnsi"/>
          <w:b/>
          <w:sz w:val="20"/>
          <w:szCs w:val="20"/>
        </w:rPr>
      </w:pPr>
      <w:r w:rsidRPr="003C1AA3">
        <w:rPr>
          <w:rFonts w:cstheme="minorHAnsi"/>
          <w:b/>
          <w:sz w:val="20"/>
          <w:szCs w:val="20"/>
        </w:rPr>
        <w:t>Welk geneesmiddel lijkt je hier in eerste instantie aangewezen</w:t>
      </w:r>
      <w:r w:rsidR="00E054E7" w:rsidRPr="003C1AA3">
        <w:rPr>
          <w:rFonts w:cstheme="minorHAnsi"/>
          <w:b/>
          <w:sz w:val="20"/>
          <w:szCs w:val="20"/>
        </w:rPr>
        <w:t>?</w:t>
      </w:r>
    </w:p>
    <w:p w:rsidR="00E054E7" w:rsidRPr="006037BE" w:rsidRDefault="007937FE" w:rsidP="00811A14">
      <w:pPr>
        <w:pStyle w:val="Lijstalinea"/>
        <w:numPr>
          <w:ilvl w:val="0"/>
          <w:numId w:val="131"/>
        </w:numPr>
        <w:rPr>
          <w:rFonts w:cstheme="minorHAnsi"/>
          <w:sz w:val="20"/>
          <w:szCs w:val="20"/>
        </w:rPr>
      </w:pPr>
      <w:r w:rsidRPr="006037BE">
        <w:rPr>
          <w:rFonts w:cstheme="minorHAnsi"/>
          <w:sz w:val="20"/>
          <w:szCs w:val="20"/>
        </w:rPr>
        <w:t>Acetylsalicylzuu</w:t>
      </w:r>
      <w:r w:rsidR="00E054E7" w:rsidRPr="006037BE">
        <w:rPr>
          <w:rFonts w:cstheme="minorHAnsi"/>
          <w:sz w:val="20"/>
          <w:szCs w:val="20"/>
        </w:rPr>
        <w:t>r</w:t>
      </w:r>
    </w:p>
    <w:p w:rsidR="00E054E7" w:rsidRPr="006037BE" w:rsidRDefault="007937FE" w:rsidP="00811A14">
      <w:pPr>
        <w:pStyle w:val="Lijstalinea"/>
        <w:numPr>
          <w:ilvl w:val="0"/>
          <w:numId w:val="131"/>
        </w:numPr>
        <w:rPr>
          <w:rFonts w:cstheme="minorHAnsi"/>
          <w:sz w:val="20"/>
          <w:szCs w:val="20"/>
          <w:lang w:val="nl-NL"/>
        </w:rPr>
      </w:pPr>
      <w:r w:rsidRPr="006037BE">
        <w:rPr>
          <w:rFonts w:cstheme="minorHAnsi"/>
          <w:sz w:val="20"/>
          <w:szCs w:val="20"/>
          <w:lang w:val="nl-NL"/>
        </w:rPr>
        <w:t>Coumarines</w:t>
      </w:r>
      <w:r w:rsidR="0052183F" w:rsidRPr="006037BE">
        <w:rPr>
          <w:rFonts w:cstheme="minorHAnsi"/>
          <w:sz w:val="20"/>
          <w:szCs w:val="20"/>
          <w:lang w:val="nl-NL"/>
        </w:rPr>
        <w:t xml:space="preserve"> </w:t>
      </w:r>
      <w:r w:rsidR="0052183F" w:rsidRPr="003C1AA3">
        <w:rPr>
          <w:rFonts w:cstheme="minorHAnsi"/>
          <w:color w:val="BFBFBF" w:themeColor="background1" w:themeShade="BF"/>
          <w:sz w:val="16"/>
          <w:szCs w:val="20"/>
          <w:lang w:val="nl-NL"/>
        </w:rPr>
        <w:t>(teratogeen en risico op foetale hersenbloedingen!)</w:t>
      </w:r>
    </w:p>
    <w:p w:rsidR="00E054E7" w:rsidRPr="003C1AA3" w:rsidRDefault="007937FE" w:rsidP="00811A14">
      <w:pPr>
        <w:pStyle w:val="Lijstalinea"/>
        <w:numPr>
          <w:ilvl w:val="0"/>
          <w:numId w:val="131"/>
        </w:numPr>
        <w:rPr>
          <w:rFonts w:cstheme="minorHAnsi"/>
          <w:b/>
          <w:color w:val="A8D08D" w:themeColor="accent6" w:themeTint="99"/>
          <w:sz w:val="20"/>
          <w:szCs w:val="20"/>
        </w:rPr>
      </w:pPr>
      <w:r w:rsidRPr="003C1AA3">
        <w:rPr>
          <w:rFonts w:cstheme="minorHAnsi"/>
          <w:b/>
          <w:color w:val="A8D08D" w:themeColor="accent6" w:themeTint="99"/>
          <w:sz w:val="20"/>
          <w:szCs w:val="20"/>
        </w:rPr>
        <w:t>Laag moleculaire heparines</w:t>
      </w:r>
      <w:r w:rsidR="0052183F" w:rsidRPr="003C1AA3">
        <w:rPr>
          <w:rFonts w:cstheme="minorHAnsi"/>
          <w:b/>
          <w:color w:val="A8D08D" w:themeColor="accent6" w:themeTint="99"/>
          <w:sz w:val="20"/>
          <w:szCs w:val="20"/>
        </w:rPr>
        <w:t xml:space="preserve"> </w:t>
      </w:r>
      <w:r w:rsidR="0052183F" w:rsidRPr="003C1AA3">
        <w:rPr>
          <w:rFonts w:cstheme="minorHAnsi"/>
          <w:color w:val="BFBFBF" w:themeColor="background1" w:themeShade="BF"/>
          <w:sz w:val="16"/>
          <w:szCs w:val="20"/>
        </w:rPr>
        <w:t xml:space="preserve">(vermoeden van longembolie </w:t>
      </w:r>
      <w:r w:rsidR="0052183F" w:rsidRPr="003C1AA3">
        <w:rPr>
          <w:rFonts w:cstheme="minorHAnsi"/>
          <w:color w:val="BFBFBF" w:themeColor="background1" w:themeShade="BF"/>
          <w:sz w:val="16"/>
          <w:szCs w:val="20"/>
        </w:rPr>
        <w:sym w:font="Wingdings" w:char="F0E8"/>
      </w:r>
      <w:r w:rsidR="0052183F" w:rsidRPr="003C1AA3">
        <w:rPr>
          <w:rFonts w:cstheme="minorHAnsi"/>
          <w:color w:val="BFBFBF" w:themeColor="background1" w:themeShade="BF"/>
          <w:sz w:val="16"/>
          <w:szCs w:val="20"/>
        </w:rPr>
        <w:t xml:space="preserve"> roken, 3</w:t>
      </w:r>
      <w:r w:rsidR="0052183F" w:rsidRPr="003C1AA3">
        <w:rPr>
          <w:rFonts w:cstheme="minorHAnsi"/>
          <w:color w:val="BFBFBF" w:themeColor="background1" w:themeShade="BF"/>
          <w:sz w:val="16"/>
          <w:szCs w:val="20"/>
          <w:vertAlign w:val="superscript"/>
        </w:rPr>
        <w:t>e</w:t>
      </w:r>
      <w:r w:rsidR="0052183F" w:rsidRPr="003C1AA3">
        <w:rPr>
          <w:rFonts w:cstheme="minorHAnsi"/>
          <w:color w:val="BFBFBF" w:themeColor="background1" w:themeShade="BF"/>
          <w:sz w:val="16"/>
          <w:szCs w:val="20"/>
        </w:rPr>
        <w:t xml:space="preserve"> trimester, ZW is een hypercoagulatie-status!)</w:t>
      </w:r>
    </w:p>
    <w:p w:rsidR="00E054E7" w:rsidRPr="006037BE" w:rsidRDefault="007937FE" w:rsidP="00811A14">
      <w:pPr>
        <w:pStyle w:val="Lijstalinea"/>
        <w:numPr>
          <w:ilvl w:val="0"/>
          <w:numId w:val="131"/>
        </w:numPr>
        <w:rPr>
          <w:rFonts w:cstheme="minorHAnsi"/>
          <w:sz w:val="20"/>
          <w:szCs w:val="20"/>
        </w:rPr>
      </w:pPr>
      <w:r w:rsidRPr="006037BE">
        <w:rPr>
          <w:rFonts w:cstheme="minorHAnsi"/>
          <w:sz w:val="20"/>
          <w:szCs w:val="20"/>
        </w:rPr>
        <w:t>Corticosteroïden</w:t>
      </w:r>
    </w:p>
    <w:p w:rsidR="007937FE" w:rsidRPr="006037BE" w:rsidRDefault="007937FE" w:rsidP="00811A14">
      <w:pPr>
        <w:pStyle w:val="Lijstalinea"/>
        <w:numPr>
          <w:ilvl w:val="0"/>
          <w:numId w:val="131"/>
        </w:numPr>
        <w:rPr>
          <w:rFonts w:cstheme="minorHAnsi"/>
          <w:sz w:val="20"/>
          <w:szCs w:val="20"/>
        </w:rPr>
      </w:pPr>
      <w:r w:rsidRPr="006037BE">
        <w:rPr>
          <w:rFonts w:cstheme="minorHAnsi"/>
          <w:sz w:val="20"/>
          <w:szCs w:val="20"/>
        </w:rPr>
        <w:t>Amoxicilline</w:t>
      </w:r>
    </w:p>
    <w:p w:rsidR="007937FE" w:rsidRPr="003C1AA3" w:rsidRDefault="00E054E7" w:rsidP="00E054E7">
      <w:pPr>
        <w:spacing w:after="0" w:line="240" w:lineRule="auto"/>
        <w:rPr>
          <w:rFonts w:cstheme="minorHAnsi"/>
          <w:b/>
          <w:sz w:val="20"/>
          <w:szCs w:val="20"/>
        </w:rPr>
      </w:pPr>
      <w:r w:rsidRPr="003C1AA3">
        <w:rPr>
          <w:rFonts w:cstheme="minorHAnsi"/>
          <w:b/>
          <w:sz w:val="20"/>
          <w:szCs w:val="20"/>
        </w:rPr>
        <w:t xml:space="preserve">5. </w:t>
      </w:r>
      <w:r w:rsidR="007937FE" w:rsidRPr="003C1AA3">
        <w:rPr>
          <w:rFonts w:cstheme="minorHAnsi"/>
          <w:b/>
          <w:sz w:val="20"/>
          <w:szCs w:val="20"/>
        </w:rPr>
        <w:t xml:space="preserve">Een zwangere biedt zich aan op een amenorroe van 28 weken. U meet bij haar een bloeddruk van 140/86 mmHg. Er bestaat geen proteïnurie. Haar hemoglobine, bepaald ter gelegenheid van screeningstesten op 14 weken, bedroeg 12.6 g/dl. Welke situatie lijkt </w:t>
      </w:r>
      <w:r w:rsidR="00560592" w:rsidRPr="003C1AA3">
        <w:rPr>
          <w:rFonts w:cstheme="minorHAnsi"/>
          <w:b/>
          <w:sz w:val="20"/>
          <w:szCs w:val="20"/>
        </w:rPr>
        <w:t>u</w:t>
      </w:r>
      <w:r w:rsidR="007937FE" w:rsidRPr="003C1AA3">
        <w:rPr>
          <w:rFonts w:cstheme="minorHAnsi"/>
          <w:b/>
          <w:sz w:val="20"/>
          <w:szCs w:val="20"/>
        </w:rPr>
        <w:t xml:space="preserve"> het meest verontrustend?</w:t>
      </w:r>
    </w:p>
    <w:p w:rsidR="00560592" w:rsidRPr="006037BE" w:rsidRDefault="00560592" w:rsidP="00E054E7">
      <w:pPr>
        <w:spacing w:after="0" w:line="240" w:lineRule="auto"/>
        <w:rPr>
          <w:rFonts w:cstheme="minorHAnsi"/>
          <w:sz w:val="20"/>
          <w:szCs w:val="20"/>
        </w:rPr>
      </w:pPr>
    </w:p>
    <w:p w:rsidR="00560592" w:rsidRPr="003C1AA3" w:rsidRDefault="007937FE" w:rsidP="00811A14">
      <w:pPr>
        <w:pStyle w:val="Lijstalinea"/>
        <w:numPr>
          <w:ilvl w:val="0"/>
          <w:numId w:val="192"/>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Bij klinisch onderzoek bedraagt de pols 76 slagen per minuut. Het bloedonderzoek toont nu een haemoglobine van 13.8 g/dl</w:t>
      </w:r>
      <w:r w:rsidR="00560592" w:rsidRPr="003C1AA3">
        <w:rPr>
          <w:rFonts w:cstheme="minorHAnsi"/>
          <w:b/>
          <w:color w:val="A8D08D" w:themeColor="accent6" w:themeTint="99"/>
          <w:sz w:val="20"/>
          <w:szCs w:val="20"/>
        </w:rPr>
        <w:t xml:space="preserve"> </w:t>
      </w:r>
      <w:r w:rsidR="00560592" w:rsidRPr="003C1AA3">
        <w:rPr>
          <w:rFonts w:cstheme="minorHAnsi"/>
          <w:color w:val="BFBFBF" w:themeColor="background1" w:themeShade="BF"/>
          <w:sz w:val="16"/>
          <w:szCs w:val="20"/>
        </w:rPr>
        <w:t xml:space="preserve">(beginnende hemoconcentratie en verhoogde perifere weerstand </w:t>
      </w:r>
      <w:r w:rsidR="00560592" w:rsidRPr="003C1AA3">
        <w:rPr>
          <w:rFonts w:cstheme="minorHAnsi"/>
          <w:color w:val="BFBFBF" w:themeColor="background1" w:themeShade="BF"/>
          <w:sz w:val="16"/>
          <w:szCs w:val="20"/>
        </w:rPr>
        <w:sym w:font="Wingdings" w:char="F0E8"/>
      </w:r>
      <w:r w:rsidR="00560592" w:rsidRPr="003C1AA3">
        <w:rPr>
          <w:rFonts w:cstheme="minorHAnsi"/>
          <w:color w:val="BFBFBF" w:themeColor="background1" w:themeShade="BF"/>
          <w:sz w:val="16"/>
          <w:szCs w:val="20"/>
        </w:rPr>
        <w:t xml:space="preserve"> deze patiënte wordt best intensiever opgevolgd)</w:t>
      </w:r>
    </w:p>
    <w:p w:rsidR="00560592" w:rsidRPr="006037BE" w:rsidRDefault="007937FE" w:rsidP="00811A14">
      <w:pPr>
        <w:pStyle w:val="Lijstalinea"/>
        <w:numPr>
          <w:ilvl w:val="0"/>
          <w:numId w:val="192"/>
        </w:numPr>
        <w:spacing w:after="0" w:line="240" w:lineRule="auto"/>
        <w:rPr>
          <w:rFonts w:cstheme="minorHAnsi"/>
          <w:sz w:val="20"/>
          <w:szCs w:val="20"/>
        </w:rPr>
      </w:pPr>
      <w:r w:rsidRPr="006037BE">
        <w:rPr>
          <w:rFonts w:cstheme="minorHAnsi"/>
          <w:sz w:val="20"/>
          <w:szCs w:val="20"/>
        </w:rPr>
        <w:t>U meet een pols van 104 slagen per minuut en het hemoglobine bedraagt 9.8 g/dl</w:t>
      </w:r>
      <w:r w:rsidR="00560592" w:rsidRPr="006037BE">
        <w:rPr>
          <w:rFonts w:cstheme="minorHAnsi"/>
          <w:sz w:val="20"/>
          <w:szCs w:val="20"/>
        </w:rPr>
        <w:t xml:space="preserve"> </w:t>
      </w:r>
      <w:r w:rsidR="00560592" w:rsidRPr="003C1AA3">
        <w:rPr>
          <w:rFonts w:cstheme="minorHAnsi"/>
          <w:color w:val="BFBFBF" w:themeColor="background1" w:themeShade="BF"/>
          <w:sz w:val="16"/>
          <w:szCs w:val="20"/>
        </w:rPr>
        <w:t>(normale verandering in de zwangerschap)</w:t>
      </w:r>
    </w:p>
    <w:p w:rsidR="00560592" w:rsidRPr="006037BE" w:rsidRDefault="007937FE" w:rsidP="00811A14">
      <w:pPr>
        <w:pStyle w:val="Lijstalinea"/>
        <w:numPr>
          <w:ilvl w:val="0"/>
          <w:numId w:val="192"/>
        </w:numPr>
        <w:spacing w:after="0" w:line="240" w:lineRule="auto"/>
        <w:rPr>
          <w:rFonts w:cstheme="minorHAnsi"/>
          <w:sz w:val="20"/>
          <w:szCs w:val="20"/>
        </w:rPr>
      </w:pPr>
      <w:r w:rsidRPr="006037BE">
        <w:rPr>
          <w:rFonts w:cstheme="minorHAnsi"/>
          <w:sz w:val="20"/>
          <w:szCs w:val="20"/>
        </w:rPr>
        <w:t>U vindt malleolaire oedemen, de al</w:t>
      </w:r>
      <w:r w:rsidR="00E054E7" w:rsidRPr="006037BE">
        <w:rPr>
          <w:rFonts w:cstheme="minorHAnsi"/>
          <w:sz w:val="20"/>
          <w:szCs w:val="20"/>
        </w:rPr>
        <w:t>k</w:t>
      </w:r>
      <w:r w:rsidRPr="006037BE">
        <w:rPr>
          <w:rFonts w:cstheme="minorHAnsi"/>
          <w:sz w:val="20"/>
          <w:szCs w:val="20"/>
        </w:rPr>
        <w:t>alische fosfatases en het LDL-cholesterol zijn duidelijk verhoogd</w:t>
      </w:r>
      <w:r w:rsidR="00560592" w:rsidRPr="006037BE">
        <w:rPr>
          <w:rFonts w:cstheme="minorHAnsi"/>
          <w:sz w:val="20"/>
          <w:szCs w:val="20"/>
        </w:rPr>
        <w:t xml:space="preserve"> </w:t>
      </w:r>
      <w:r w:rsidR="00560592" w:rsidRPr="003C1AA3">
        <w:rPr>
          <w:rFonts w:cstheme="minorHAnsi"/>
          <w:color w:val="BFBFBF" w:themeColor="background1" w:themeShade="BF"/>
          <w:sz w:val="16"/>
          <w:szCs w:val="20"/>
        </w:rPr>
        <w:t>(normale verandering in de zwangerschap)</w:t>
      </w:r>
    </w:p>
    <w:p w:rsidR="00560592" w:rsidRPr="006037BE" w:rsidRDefault="007937FE" w:rsidP="00811A14">
      <w:pPr>
        <w:pStyle w:val="Lijstalinea"/>
        <w:numPr>
          <w:ilvl w:val="0"/>
          <w:numId w:val="192"/>
        </w:numPr>
        <w:spacing w:after="0" w:line="240" w:lineRule="auto"/>
        <w:rPr>
          <w:rFonts w:cstheme="minorHAnsi"/>
          <w:sz w:val="20"/>
          <w:szCs w:val="20"/>
        </w:rPr>
      </w:pPr>
      <w:r w:rsidRPr="006037BE">
        <w:rPr>
          <w:rFonts w:cstheme="minorHAnsi"/>
          <w:sz w:val="20"/>
          <w:szCs w:val="20"/>
        </w:rPr>
        <w:t>De handgrepen van Leopold doen een stuitligging vermoeden</w:t>
      </w:r>
      <w:r w:rsidR="00560592" w:rsidRPr="006037BE">
        <w:rPr>
          <w:rFonts w:cstheme="minorHAnsi"/>
          <w:sz w:val="20"/>
          <w:szCs w:val="20"/>
        </w:rPr>
        <w:t xml:space="preserve"> </w:t>
      </w:r>
      <w:r w:rsidR="00560592" w:rsidRPr="003C1AA3">
        <w:rPr>
          <w:rFonts w:cstheme="minorHAnsi"/>
          <w:color w:val="BFBFBF" w:themeColor="background1" w:themeShade="BF"/>
          <w:sz w:val="16"/>
          <w:szCs w:val="20"/>
        </w:rPr>
        <w:t>(normale bevinding bij 28 weken)</w:t>
      </w:r>
    </w:p>
    <w:p w:rsidR="003C1AA3" w:rsidRPr="003C1AA3" w:rsidRDefault="007937FE" w:rsidP="00811A14">
      <w:pPr>
        <w:pStyle w:val="Lijstalinea"/>
        <w:numPr>
          <w:ilvl w:val="0"/>
          <w:numId w:val="192"/>
        </w:numPr>
        <w:spacing w:after="0" w:line="240" w:lineRule="auto"/>
        <w:rPr>
          <w:rFonts w:cstheme="minorHAnsi"/>
          <w:sz w:val="20"/>
          <w:szCs w:val="20"/>
        </w:rPr>
      </w:pPr>
      <w:r w:rsidRPr="006037BE">
        <w:rPr>
          <w:rFonts w:cstheme="minorHAnsi"/>
          <w:sz w:val="20"/>
          <w:szCs w:val="20"/>
        </w:rPr>
        <w:t>U vindt bij haar een fundushoogte van 24 cm</w:t>
      </w:r>
      <w:r w:rsidR="00560592" w:rsidRPr="006037BE">
        <w:rPr>
          <w:rFonts w:cstheme="minorHAnsi"/>
          <w:sz w:val="20"/>
          <w:szCs w:val="20"/>
        </w:rPr>
        <w:t xml:space="preserve"> </w:t>
      </w:r>
      <w:r w:rsidR="00560592" w:rsidRPr="003C1AA3">
        <w:rPr>
          <w:rFonts w:cstheme="minorHAnsi"/>
          <w:color w:val="BFBFBF" w:themeColor="background1" w:themeShade="BF"/>
          <w:sz w:val="16"/>
          <w:szCs w:val="20"/>
        </w:rPr>
        <w:t>(normale bevinding bij 28 weken)</w:t>
      </w:r>
    </w:p>
    <w:p w:rsidR="003C1AA3" w:rsidRPr="003C1AA3" w:rsidRDefault="003C1AA3" w:rsidP="003C1AA3">
      <w:pPr>
        <w:pStyle w:val="Lijstalinea"/>
        <w:spacing w:after="0" w:line="240" w:lineRule="auto"/>
        <w:rPr>
          <w:rFonts w:cstheme="minorHAnsi"/>
          <w:sz w:val="20"/>
          <w:szCs w:val="20"/>
        </w:rPr>
      </w:pPr>
    </w:p>
    <w:p w:rsidR="007937FE" w:rsidRPr="003C1AA3" w:rsidRDefault="00E054E7" w:rsidP="00E054E7">
      <w:pPr>
        <w:rPr>
          <w:rFonts w:cstheme="minorHAnsi"/>
          <w:b/>
          <w:sz w:val="20"/>
          <w:szCs w:val="20"/>
        </w:rPr>
      </w:pPr>
      <w:r w:rsidRPr="003C1AA3">
        <w:rPr>
          <w:rFonts w:cstheme="minorHAnsi"/>
          <w:b/>
          <w:sz w:val="20"/>
          <w:szCs w:val="20"/>
        </w:rPr>
        <w:t xml:space="preserve">6. </w:t>
      </w:r>
      <w:r w:rsidR="007937FE" w:rsidRPr="003C1AA3">
        <w:rPr>
          <w:rFonts w:cstheme="minorHAnsi"/>
          <w:b/>
          <w:sz w:val="20"/>
          <w:szCs w:val="20"/>
        </w:rPr>
        <w:t>Van welke van de volgende ziekten neigen de symptomen te verergeren tijdens een zwangerschap?</w:t>
      </w:r>
    </w:p>
    <w:p w:rsidR="00E054E7" w:rsidRPr="006037BE" w:rsidRDefault="007937FE" w:rsidP="00811A14">
      <w:pPr>
        <w:pStyle w:val="Lijstalinea"/>
        <w:numPr>
          <w:ilvl w:val="0"/>
          <w:numId w:val="132"/>
        </w:numPr>
        <w:spacing w:after="0" w:line="240" w:lineRule="auto"/>
        <w:rPr>
          <w:rFonts w:cstheme="minorHAnsi"/>
          <w:sz w:val="20"/>
          <w:szCs w:val="20"/>
        </w:rPr>
      </w:pPr>
      <w:r w:rsidRPr="006037BE">
        <w:rPr>
          <w:rFonts w:cstheme="minorHAnsi"/>
          <w:sz w:val="20"/>
          <w:szCs w:val="20"/>
        </w:rPr>
        <w:t>Colitis ulcerosa</w:t>
      </w:r>
    </w:p>
    <w:p w:rsidR="00E054E7" w:rsidRPr="006037BE" w:rsidRDefault="007937FE" w:rsidP="00811A14">
      <w:pPr>
        <w:pStyle w:val="Lijstalinea"/>
        <w:numPr>
          <w:ilvl w:val="0"/>
          <w:numId w:val="132"/>
        </w:numPr>
        <w:spacing w:after="0" w:line="240" w:lineRule="auto"/>
        <w:rPr>
          <w:rFonts w:cstheme="minorHAnsi"/>
          <w:sz w:val="20"/>
          <w:szCs w:val="20"/>
        </w:rPr>
      </w:pPr>
      <w:r w:rsidRPr="006037BE">
        <w:rPr>
          <w:rFonts w:cstheme="minorHAnsi"/>
          <w:sz w:val="20"/>
          <w:szCs w:val="20"/>
        </w:rPr>
        <w:t>Astma bronchiale</w:t>
      </w:r>
    </w:p>
    <w:p w:rsidR="00E054E7" w:rsidRPr="006037BE" w:rsidRDefault="007937FE" w:rsidP="00811A14">
      <w:pPr>
        <w:pStyle w:val="Lijstalinea"/>
        <w:numPr>
          <w:ilvl w:val="0"/>
          <w:numId w:val="132"/>
        </w:numPr>
        <w:spacing w:after="0" w:line="240" w:lineRule="auto"/>
        <w:rPr>
          <w:rFonts w:cstheme="minorHAnsi"/>
          <w:sz w:val="20"/>
          <w:szCs w:val="20"/>
        </w:rPr>
      </w:pPr>
      <w:r w:rsidRPr="006037BE">
        <w:rPr>
          <w:rFonts w:cstheme="minorHAnsi"/>
          <w:sz w:val="20"/>
          <w:szCs w:val="20"/>
        </w:rPr>
        <w:t>Multiple sclerose</w:t>
      </w:r>
    </w:p>
    <w:p w:rsidR="00E054E7" w:rsidRPr="006037BE" w:rsidRDefault="007937FE" w:rsidP="00811A14">
      <w:pPr>
        <w:pStyle w:val="Lijstalinea"/>
        <w:numPr>
          <w:ilvl w:val="0"/>
          <w:numId w:val="132"/>
        </w:numPr>
        <w:spacing w:after="0" w:line="240" w:lineRule="auto"/>
        <w:rPr>
          <w:rFonts w:cstheme="minorHAnsi"/>
          <w:sz w:val="20"/>
          <w:szCs w:val="20"/>
        </w:rPr>
      </w:pPr>
      <w:r w:rsidRPr="006037BE">
        <w:rPr>
          <w:rFonts w:cstheme="minorHAnsi"/>
          <w:sz w:val="20"/>
          <w:szCs w:val="20"/>
        </w:rPr>
        <w:t>Psoriasis</w:t>
      </w:r>
    </w:p>
    <w:p w:rsidR="007937FE" w:rsidRPr="003C1AA3" w:rsidRDefault="007937FE" w:rsidP="00811A14">
      <w:pPr>
        <w:pStyle w:val="Lijstalinea"/>
        <w:numPr>
          <w:ilvl w:val="0"/>
          <w:numId w:val="132"/>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Mitralisstenose</w:t>
      </w:r>
    </w:p>
    <w:p w:rsidR="00560592" w:rsidRPr="006037BE" w:rsidRDefault="00560592" w:rsidP="00560592">
      <w:pPr>
        <w:pStyle w:val="Lijstalinea"/>
        <w:spacing w:after="0" w:line="240" w:lineRule="auto"/>
        <w:rPr>
          <w:rFonts w:cstheme="minorHAnsi"/>
          <w:sz w:val="20"/>
          <w:szCs w:val="20"/>
        </w:rPr>
      </w:pPr>
    </w:p>
    <w:p w:rsidR="007937FE" w:rsidRPr="003C1AA3" w:rsidRDefault="007937FE" w:rsidP="007937FE">
      <w:pPr>
        <w:rPr>
          <w:rFonts w:cstheme="minorHAnsi"/>
          <w:color w:val="BFBFBF" w:themeColor="background1" w:themeShade="BF"/>
          <w:sz w:val="16"/>
          <w:szCs w:val="20"/>
        </w:rPr>
      </w:pPr>
      <w:r w:rsidRPr="003C1AA3">
        <w:rPr>
          <w:rFonts w:cstheme="minorHAnsi"/>
          <w:color w:val="BFBFBF" w:themeColor="background1" w:themeShade="BF"/>
          <w:sz w:val="16"/>
          <w:szCs w:val="20"/>
        </w:rPr>
        <w:t>Vele immuunpathologieën vertonen een neiging om te verbeteren</w:t>
      </w:r>
      <w:r w:rsidR="00560592" w:rsidRPr="003C1AA3">
        <w:rPr>
          <w:rFonts w:cstheme="minorHAnsi"/>
          <w:color w:val="BFBFBF" w:themeColor="background1" w:themeShade="BF"/>
          <w:sz w:val="16"/>
          <w:szCs w:val="20"/>
        </w:rPr>
        <w:t xml:space="preserve"> tijdens de zwangerschap</w:t>
      </w:r>
      <w:r w:rsidR="003C1AA3">
        <w:rPr>
          <w:rFonts w:cstheme="minorHAnsi"/>
          <w:color w:val="BFBFBF" w:themeColor="background1" w:themeShade="BF"/>
          <w:sz w:val="16"/>
          <w:szCs w:val="20"/>
        </w:rPr>
        <w:t xml:space="preserve">. </w:t>
      </w:r>
      <w:r w:rsidRPr="003C1AA3">
        <w:rPr>
          <w:rFonts w:cstheme="minorHAnsi"/>
          <w:color w:val="BFBFBF" w:themeColor="background1" w:themeShade="BF"/>
          <w:sz w:val="16"/>
          <w:szCs w:val="20"/>
        </w:rPr>
        <w:t xml:space="preserve">Een mitralisstenose </w:t>
      </w:r>
      <w:r w:rsidR="00560592" w:rsidRPr="003C1AA3">
        <w:rPr>
          <w:rFonts w:cstheme="minorHAnsi"/>
          <w:color w:val="BFBFBF" w:themeColor="background1" w:themeShade="BF"/>
          <w:sz w:val="16"/>
          <w:szCs w:val="20"/>
        </w:rPr>
        <w:t xml:space="preserve">heeft tijdens de zwangerschap risico op decompensatie omdat de circulatie tijdens de zwangerschap hyperdynamisch wordt. Vooral tijdens de arbeid is dit risico verhoogd. </w:t>
      </w:r>
    </w:p>
    <w:p w:rsidR="00E054E7" w:rsidRPr="003C1AA3" w:rsidRDefault="00E054E7" w:rsidP="00E054E7">
      <w:pPr>
        <w:spacing w:after="0" w:line="240" w:lineRule="auto"/>
        <w:rPr>
          <w:rFonts w:cstheme="minorHAnsi"/>
          <w:b/>
          <w:sz w:val="20"/>
          <w:szCs w:val="20"/>
        </w:rPr>
      </w:pPr>
      <w:r w:rsidRPr="003C1AA3">
        <w:rPr>
          <w:rFonts w:cstheme="minorHAnsi"/>
          <w:b/>
          <w:sz w:val="20"/>
          <w:szCs w:val="20"/>
        </w:rPr>
        <w:t xml:space="preserve">7. </w:t>
      </w:r>
      <w:r w:rsidR="007937FE" w:rsidRPr="003C1AA3">
        <w:rPr>
          <w:rFonts w:cstheme="minorHAnsi"/>
          <w:b/>
          <w:sz w:val="20"/>
          <w:szCs w:val="20"/>
        </w:rPr>
        <w:t>Een zwangerschap dient ernstig te worden afgeraden bij een patiënte met:</w:t>
      </w:r>
    </w:p>
    <w:p w:rsidR="00E054E7" w:rsidRPr="003C1AA3" w:rsidRDefault="00E054E7" w:rsidP="00E054E7">
      <w:pPr>
        <w:spacing w:after="0" w:line="240" w:lineRule="auto"/>
        <w:rPr>
          <w:rFonts w:cstheme="minorHAnsi"/>
          <w:b/>
          <w:sz w:val="20"/>
          <w:szCs w:val="20"/>
        </w:rPr>
      </w:pPr>
    </w:p>
    <w:p w:rsidR="00E054E7" w:rsidRPr="006037BE" w:rsidRDefault="007937FE" w:rsidP="00811A14">
      <w:pPr>
        <w:pStyle w:val="Lijstalinea"/>
        <w:numPr>
          <w:ilvl w:val="0"/>
          <w:numId w:val="133"/>
        </w:numPr>
        <w:spacing w:after="0" w:line="240" w:lineRule="auto"/>
        <w:rPr>
          <w:rFonts w:cstheme="minorHAnsi"/>
          <w:sz w:val="20"/>
          <w:szCs w:val="20"/>
        </w:rPr>
      </w:pPr>
      <w:r w:rsidRPr="006037BE">
        <w:rPr>
          <w:rFonts w:cstheme="minorHAnsi"/>
          <w:sz w:val="20"/>
          <w:szCs w:val="20"/>
        </w:rPr>
        <w:t>ASD</w:t>
      </w:r>
    </w:p>
    <w:p w:rsidR="00E054E7" w:rsidRPr="006037BE" w:rsidRDefault="007937FE" w:rsidP="00811A14">
      <w:pPr>
        <w:pStyle w:val="Lijstalinea"/>
        <w:numPr>
          <w:ilvl w:val="0"/>
          <w:numId w:val="133"/>
        </w:numPr>
        <w:spacing w:after="0" w:line="240" w:lineRule="auto"/>
        <w:rPr>
          <w:rFonts w:cstheme="minorHAnsi"/>
          <w:sz w:val="20"/>
          <w:szCs w:val="20"/>
        </w:rPr>
      </w:pPr>
      <w:r w:rsidRPr="006037BE">
        <w:rPr>
          <w:rFonts w:cstheme="minorHAnsi"/>
          <w:sz w:val="20"/>
          <w:szCs w:val="20"/>
        </w:rPr>
        <w:t>VSD</w:t>
      </w:r>
    </w:p>
    <w:p w:rsidR="00E054E7" w:rsidRPr="003C1AA3" w:rsidRDefault="007937FE" w:rsidP="00811A14">
      <w:pPr>
        <w:pStyle w:val="Lijstalinea"/>
        <w:numPr>
          <w:ilvl w:val="0"/>
          <w:numId w:val="133"/>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Eisenmenger</w:t>
      </w:r>
      <w:r w:rsidR="00560592" w:rsidRPr="003C1AA3">
        <w:rPr>
          <w:rFonts w:cstheme="minorHAnsi"/>
          <w:b/>
          <w:color w:val="A8D08D" w:themeColor="accent6" w:themeTint="99"/>
          <w:sz w:val="20"/>
          <w:szCs w:val="20"/>
        </w:rPr>
        <w:t>’</w:t>
      </w:r>
      <w:r w:rsidRPr="003C1AA3">
        <w:rPr>
          <w:rFonts w:cstheme="minorHAnsi"/>
          <w:b/>
          <w:color w:val="A8D08D" w:themeColor="accent6" w:themeTint="99"/>
          <w:sz w:val="20"/>
          <w:szCs w:val="20"/>
        </w:rPr>
        <w:t>s syndroom</w:t>
      </w:r>
      <w:r w:rsidR="00560592" w:rsidRPr="003C1AA3">
        <w:rPr>
          <w:rFonts w:cstheme="minorHAnsi"/>
          <w:b/>
          <w:color w:val="A8D08D" w:themeColor="accent6" w:themeTint="99"/>
          <w:sz w:val="20"/>
          <w:szCs w:val="20"/>
        </w:rPr>
        <w:t xml:space="preserve"> </w:t>
      </w:r>
      <w:r w:rsidR="00560592" w:rsidRPr="003C1AA3">
        <w:rPr>
          <w:rFonts w:cstheme="minorHAnsi"/>
          <w:color w:val="BFBFBF" w:themeColor="background1" w:themeShade="BF"/>
          <w:sz w:val="16"/>
          <w:szCs w:val="20"/>
        </w:rPr>
        <w:t>(risico op maternale mortaliteit van 25-50%)</w:t>
      </w:r>
    </w:p>
    <w:p w:rsidR="00E054E7" w:rsidRPr="006037BE" w:rsidRDefault="007937FE" w:rsidP="00811A14">
      <w:pPr>
        <w:pStyle w:val="Lijstalinea"/>
        <w:numPr>
          <w:ilvl w:val="0"/>
          <w:numId w:val="133"/>
        </w:numPr>
        <w:spacing w:after="0" w:line="240" w:lineRule="auto"/>
        <w:rPr>
          <w:rFonts w:cstheme="minorHAnsi"/>
          <w:sz w:val="20"/>
          <w:szCs w:val="20"/>
        </w:rPr>
      </w:pPr>
      <w:r w:rsidRPr="006037BE">
        <w:rPr>
          <w:rFonts w:cstheme="minorHAnsi"/>
          <w:sz w:val="20"/>
          <w:szCs w:val="20"/>
        </w:rPr>
        <w:t>WPW-aritmie</w:t>
      </w:r>
    </w:p>
    <w:p w:rsidR="00560592" w:rsidRPr="003C1AA3" w:rsidRDefault="007937FE" w:rsidP="00811A14">
      <w:pPr>
        <w:pStyle w:val="Lijstalinea"/>
        <w:numPr>
          <w:ilvl w:val="0"/>
          <w:numId w:val="133"/>
        </w:numPr>
        <w:spacing w:after="0" w:line="240" w:lineRule="auto"/>
        <w:rPr>
          <w:rFonts w:cstheme="minorHAnsi"/>
          <w:sz w:val="20"/>
          <w:szCs w:val="20"/>
        </w:rPr>
      </w:pPr>
      <w:r w:rsidRPr="006037BE">
        <w:rPr>
          <w:rFonts w:cstheme="minorHAnsi"/>
          <w:sz w:val="20"/>
          <w:szCs w:val="20"/>
        </w:rPr>
        <w:t>Gecorrigeerde transpositie van de grote vaten</w:t>
      </w:r>
    </w:p>
    <w:p w:rsidR="0017715A" w:rsidRPr="003C1AA3" w:rsidRDefault="0017715A" w:rsidP="0017715A">
      <w:pPr>
        <w:spacing w:after="0" w:line="240" w:lineRule="auto"/>
        <w:rPr>
          <w:rFonts w:cstheme="minorHAnsi"/>
          <w:b/>
          <w:sz w:val="20"/>
          <w:szCs w:val="20"/>
        </w:rPr>
      </w:pPr>
      <w:r w:rsidRPr="003C1AA3">
        <w:rPr>
          <w:rFonts w:cstheme="minorHAnsi"/>
          <w:b/>
          <w:sz w:val="20"/>
          <w:szCs w:val="20"/>
        </w:rPr>
        <w:lastRenderedPageBreak/>
        <w:t xml:space="preserve">8. </w:t>
      </w:r>
      <w:r w:rsidR="007937FE" w:rsidRPr="003C1AA3">
        <w:rPr>
          <w:rFonts w:cstheme="minorHAnsi"/>
          <w:b/>
          <w:sz w:val="20"/>
          <w:szCs w:val="20"/>
        </w:rPr>
        <w:t>Welk geneesmiddel is niet geassocieerd met congenitale afwijkingen?</w:t>
      </w:r>
    </w:p>
    <w:p w:rsidR="0017715A" w:rsidRPr="006037BE" w:rsidRDefault="0017715A" w:rsidP="0017715A">
      <w:pPr>
        <w:spacing w:after="0" w:line="240" w:lineRule="auto"/>
        <w:rPr>
          <w:rFonts w:cstheme="minorHAnsi"/>
          <w:sz w:val="20"/>
          <w:szCs w:val="20"/>
        </w:rPr>
      </w:pPr>
    </w:p>
    <w:p w:rsidR="0017715A" w:rsidRPr="006037BE" w:rsidRDefault="007937FE" w:rsidP="00811A14">
      <w:pPr>
        <w:pStyle w:val="Lijstalinea"/>
        <w:numPr>
          <w:ilvl w:val="0"/>
          <w:numId w:val="135"/>
        </w:numPr>
        <w:spacing w:after="0" w:line="240" w:lineRule="auto"/>
        <w:rPr>
          <w:rFonts w:cstheme="minorHAnsi"/>
          <w:sz w:val="20"/>
          <w:szCs w:val="20"/>
          <w:lang w:val="nl-NL"/>
        </w:rPr>
      </w:pPr>
      <w:r w:rsidRPr="006037BE">
        <w:rPr>
          <w:rFonts w:cstheme="minorHAnsi"/>
          <w:sz w:val="20"/>
          <w:szCs w:val="20"/>
          <w:lang w:val="en-US"/>
        </w:rPr>
        <w:t>Isotretinoïne</w:t>
      </w:r>
    </w:p>
    <w:p w:rsidR="0017715A" w:rsidRPr="006037BE" w:rsidRDefault="007937FE" w:rsidP="00811A14">
      <w:pPr>
        <w:pStyle w:val="Lijstalinea"/>
        <w:numPr>
          <w:ilvl w:val="0"/>
          <w:numId w:val="135"/>
        </w:numPr>
        <w:spacing w:after="0" w:line="240" w:lineRule="auto"/>
        <w:rPr>
          <w:rFonts w:cstheme="minorHAnsi"/>
          <w:sz w:val="20"/>
          <w:szCs w:val="20"/>
          <w:lang w:val="nl-NL"/>
        </w:rPr>
      </w:pPr>
      <w:r w:rsidRPr="006037BE">
        <w:rPr>
          <w:rFonts w:cstheme="minorHAnsi"/>
          <w:sz w:val="20"/>
          <w:szCs w:val="20"/>
          <w:lang w:val="en-US"/>
        </w:rPr>
        <w:t>Tetracyclines</w:t>
      </w:r>
    </w:p>
    <w:p w:rsidR="0017715A" w:rsidRPr="006037BE" w:rsidRDefault="007937FE" w:rsidP="00811A14">
      <w:pPr>
        <w:pStyle w:val="Lijstalinea"/>
        <w:numPr>
          <w:ilvl w:val="0"/>
          <w:numId w:val="135"/>
        </w:numPr>
        <w:spacing w:after="0" w:line="240" w:lineRule="auto"/>
        <w:rPr>
          <w:rFonts w:cstheme="minorHAnsi"/>
          <w:sz w:val="20"/>
          <w:szCs w:val="20"/>
          <w:lang w:val="nl-NL"/>
        </w:rPr>
      </w:pPr>
      <w:r w:rsidRPr="006037BE">
        <w:rPr>
          <w:rFonts w:cstheme="minorHAnsi"/>
          <w:sz w:val="20"/>
          <w:szCs w:val="20"/>
          <w:lang w:val="en-US"/>
        </w:rPr>
        <w:t>Phenytoïne</w:t>
      </w:r>
    </w:p>
    <w:p w:rsidR="0017715A" w:rsidRPr="003C1AA3" w:rsidRDefault="007937FE" w:rsidP="00811A14">
      <w:pPr>
        <w:pStyle w:val="Lijstalinea"/>
        <w:numPr>
          <w:ilvl w:val="0"/>
          <w:numId w:val="135"/>
        </w:numPr>
        <w:spacing w:after="0" w:line="240" w:lineRule="auto"/>
        <w:rPr>
          <w:rFonts w:cstheme="minorHAnsi"/>
          <w:b/>
          <w:color w:val="A8D08D" w:themeColor="accent6" w:themeTint="99"/>
          <w:sz w:val="20"/>
          <w:szCs w:val="20"/>
          <w:lang w:val="nl-NL"/>
        </w:rPr>
      </w:pPr>
      <w:r w:rsidRPr="003C1AA3">
        <w:rPr>
          <w:rFonts w:cstheme="minorHAnsi"/>
          <w:b/>
          <w:color w:val="A8D08D" w:themeColor="accent6" w:themeTint="99"/>
          <w:sz w:val="20"/>
          <w:szCs w:val="20"/>
          <w:lang w:val="en-US"/>
        </w:rPr>
        <w:t>Progesterone</w:t>
      </w:r>
    </w:p>
    <w:p w:rsidR="007937FE" w:rsidRPr="006037BE" w:rsidRDefault="007937FE" w:rsidP="00811A14">
      <w:pPr>
        <w:pStyle w:val="Lijstalinea"/>
        <w:numPr>
          <w:ilvl w:val="0"/>
          <w:numId w:val="135"/>
        </w:numPr>
        <w:spacing w:after="0" w:line="240" w:lineRule="auto"/>
        <w:rPr>
          <w:rFonts w:cstheme="minorHAnsi"/>
          <w:sz w:val="20"/>
          <w:szCs w:val="20"/>
          <w:lang w:val="nl-NL"/>
        </w:rPr>
      </w:pPr>
      <w:r w:rsidRPr="006037BE">
        <w:rPr>
          <w:rFonts w:cstheme="minorHAnsi"/>
          <w:sz w:val="20"/>
          <w:szCs w:val="20"/>
          <w:lang w:val="en-US"/>
        </w:rPr>
        <w:t>Lithium</w:t>
      </w:r>
    </w:p>
    <w:p w:rsidR="00560592" w:rsidRPr="006037BE" w:rsidRDefault="00560592" w:rsidP="0017715A">
      <w:pPr>
        <w:spacing w:after="0" w:line="240" w:lineRule="auto"/>
        <w:rPr>
          <w:rFonts w:cstheme="minorHAnsi"/>
          <w:sz w:val="20"/>
          <w:szCs w:val="20"/>
        </w:rPr>
      </w:pPr>
    </w:p>
    <w:p w:rsidR="0017715A" w:rsidRPr="003C1AA3" w:rsidRDefault="0017715A" w:rsidP="0017715A">
      <w:pPr>
        <w:spacing w:after="0" w:line="240" w:lineRule="auto"/>
        <w:rPr>
          <w:rFonts w:cstheme="minorHAnsi"/>
          <w:b/>
          <w:sz w:val="20"/>
          <w:szCs w:val="20"/>
        </w:rPr>
      </w:pPr>
      <w:r w:rsidRPr="003C1AA3">
        <w:rPr>
          <w:rFonts w:cstheme="minorHAnsi"/>
          <w:b/>
          <w:sz w:val="20"/>
          <w:szCs w:val="20"/>
        </w:rPr>
        <w:t xml:space="preserve">9. </w:t>
      </w:r>
      <w:r w:rsidR="007937FE" w:rsidRPr="003C1AA3">
        <w:rPr>
          <w:rFonts w:cstheme="minorHAnsi"/>
          <w:b/>
          <w:sz w:val="20"/>
          <w:szCs w:val="20"/>
        </w:rPr>
        <w:t>Zwangeren met diabetes hebben in vergelijking met niet-diabetische zwangeren geen hoger risico op:</w:t>
      </w:r>
    </w:p>
    <w:p w:rsidR="0017715A" w:rsidRPr="006037BE" w:rsidRDefault="0017715A" w:rsidP="0017715A">
      <w:pPr>
        <w:spacing w:after="0" w:line="240" w:lineRule="auto"/>
        <w:rPr>
          <w:rFonts w:cstheme="minorHAnsi"/>
          <w:sz w:val="20"/>
          <w:szCs w:val="20"/>
        </w:rPr>
      </w:pPr>
    </w:p>
    <w:p w:rsidR="0017715A" w:rsidRPr="006037BE" w:rsidRDefault="007937FE" w:rsidP="00811A14">
      <w:pPr>
        <w:pStyle w:val="Lijstalinea"/>
        <w:numPr>
          <w:ilvl w:val="0"/>
          <w:numId w:val="136"/>
        </w:numPr>
        <w:spacing w:after="0" w:line="240" w:lineRule="auto"/>
        <w:rPr>
          <w:rFonts w:cstheme="minorHAnsi"/>
          <w:sz w:val="20"/>
          <w:szCs w:val="20"/>
          <w:lang w:val="nl-NL"/>
        </w:rPr>
      </w:pPr>
      <w:r w:rsidRPr="006037BE">
        <w:rPr>
          <w:rFonts w:cstheme="minorHAnsi"/>
          <w:sz w:val="20"/>
          <w:szCs w:val="20"/>
          <w:lang w:val="en-US"/>
        </w:rPr>
        <w:t xml:space="preserve">Pre-eclampsie en </w:t>
      </w:r>
      <w:r w:rsidR="0017715A" w:rsidRPr="006037BE">
        <w:rPr>
          <w:rFonts w:cstheme="minorHAnsi"/>
          <w:sz w:val="20"/>
          <w:szCs w:val="20"/>
          <w:lang w:val="en-US"/>
        </w:rPr>
        <w:t>eclampsia</w:t>
      </w:r>
    </w:p>
    <w:p w:rsidR="0017715A" w:rsidRPr="006037BE" w:rsidRDefault="007937FE" w:rsidP="00811A14">
      <w:pPr>
        <w:pStyle w:val="Lijstalinea"/>
        <w:numPr>
          <w:ilvl w:val="0"/>
          <w:numId w:val="136"/>
        </w:numPr>
        <w:spacing w:after="0" w:line="240" w:lineRule="auto"/>
        <w:rPr>
          <w:rFonts w:cstheme="minorHAnsi"/>
          <w:sz w:val="20"/>
          <w:szCs w:val="20"/>
          <w:lang w:val="nl-NL"/>
        </w:rPr>
      </w:pPr>
      <w:r w:rsidRPr="006037BE">
        <w:rPr>
          <w:rFonts w:cstheme="minorHAnsi"/>
          <w:sz w:val="20"/>
          <w:szCs w:val="20"/>
          <w:lang w:val="en-US"/>
        </w:rPr>
        <w:t>Infecties</w:t>
      </w:r>
    </w:p>
    <w:p w:rsidR="0017715A" w:rsidRPr="006037BE" w:rsidRDefault="007937FE" w:rsidP="00811A14">
      <w:pPr>
        <w:pStyle w:val="Lijstalinea"/>
        <w:numPr>
          <w:ilvl w:val="0"/>
          <w:numId w:val="136"/>
        </w:numPr>
        <w:spacing w:after="0" w:line="240" w:lineRule="auto"/>
        <w:rPr>
          <w:rFonts w:cstheme="minorHAnsi"/>
          <w:sz w:val="20"/>
          <w:szCs w:val="20"/>
          <w:lang w:val="nl-NL"/>
        </w:rPr>
      </w:pPr>
      <w:r w:rsidRPr="006037BE">
        <w:rPr>
          <w:rFonts w:cstheme="minorHAnsi"/>
          <w:sz w:val="20"/>
          <w:szCs w:val="20"/>
          <w:lang w:val="en-US"/>
        </w:rPr>
        <w:t>Postpartale bloeding</w:t>
      </w:r>
    </w:p>
    <w:p w:rsidR="0017715A" w:rsidRPr="003C1AA3" w:rsidRDefault="007937FE" w:rsidP="00811A14">
      <w:pPr>
        <w:pStyle w:val="Lijstalinea"/>
        <w:numPr>
          <w:ilvl w:val="0"/>
          <w:numId w:val="136"/>
        </w:numPr>
        <w:spacing w:after="0" w:line="240" w:lineRule="auto"/>
        <w:rPr>
          <w:rFonts w:cstheme="minorHAnsi"/>
          <w:b/>
          <w:color w:val="A8D08D" w:themeColor="accent6" w:themeTint="99"/>
          <w:sz w:val="20"/>
          <w:szCs w:val="20"/>
          <w:lang w:val="nl-NL"/>
        </w:rPr>
      </w:pPr>
      <w:r w:rsidRPr="003C1AA3">
        <w:rPr>
          <w:rFonts w:cstheme="minorHAnsi"/>
          <w:b/>
          <w:color w:val="A8D08D" w:themeColor="accent6" w:themeTint="99"/>
          <w:sz w:val="20"/>
          <w:szCs w:val="20"/>
          <w:lang w:val="nl-NL"/>
        </w:rPr>
        <w:t>Neonatale mucoviscidose</w:t>
      </w:r>
      <w:r w:rsidR="00560592" w:rsidRPr="003C1AA3">
        <w:rPr>
          <w:rFonts w:cstheme="minorHAnsi"/>
          <w:b/>
          <w:color w:val="A8D08D" w:themeColor="accent6" w:themeTint="99"/>
          <w:sz w:val="20"/>
          <w:szCs w:val="20"/>
          <w:lang w:val="nl-NL"/>
        </w:rPr>
        <w:t xml:space="preserve"> </w:t>
      </w:r>
      <w:r w:rsidR="00560592" w:rsidRPr="003C1AA3">
        <w:rPr>
          <w:rFonts w:cstheme="minorHAnsi"/>
          <w:color w:val="BFBFBF" w:themeColor="background1" w:themeShade="BF"/>
          <w:sz w:val="16"/>
          <w:szCs w:val="20"/>
          <w:lang w:val="nl-NL"/>
        </w:rPr>
        <w:t>(erfelijke aandoening, puur genetisch)</w:t>
      </w:r>
    </w:p>
    <w:p w:rsidR="007937FE" w:rsidRPr="006037BE" w:rsidRDefault="007937FE" w:rsidP="00811A14">
      <w:pPr>
        <w:pStyle w:val="Lijstalinea"/>
        <w:numPr>
          <w:ilvl w:val="0"/>
          <w:numId w:val="136"/>
        </w:numPr>
        <w:spacing w:after="0" w:line="240" w:lineRule="auto"/>
        <w:rPr>
          <w:rFonts w:cstheme="minorHAnsi"/>
          <w:sz w:val="20"/>
          <w:szCs w:val="20"/>
          <w:lang w:val="nl-NL"/>
        </w:rPr>
      </w:pPr>
      <w:r w:rsidRPr="006037BE">
        <w:rPr>
          <w:rFonts w:cstheme="minorHAnsi"/>
          <w:sz w:val="20"/>
          <w:szCs w:val="20"/>
          <w:lang w:val="en-US"/>
        </w:rPr>
        <w:t xml:space="preserve">Neonatale </w:t>
      </w:r>
      <w:r w:rsidR="00560592" w:rsidRPr="006037BE">
        <w:rPr>
          <w:rFonts w:cstheme="minorHAnsi"/>
          <w:sz w:val="20"/>
          <w:szCs w:val="20"/>
          <w:lang w:val="en-US"/>
        </w:rPr>
        <w:t>hyperbilirubinemia</w:t>
      </w:r>
    </w:p>
    <w:p w:rsidR="00560592" w:rsidRPr="006037BE" w:rsidRDefault="00560592" w:rsidP="00560592">
      <w:pPr>
        <w:spacing w:after="0" w:line="240" w:lineRule="auto"/>
        <w:rPr>
          <w:rFonts w:cstheme="minorHAnsi"/>
          <w:sz w:val="20"/>
          <w:szCs w:val="20"/>
        </w:rPr>
      </w:pPr>
    </w:p>
    <w:p w:rsidR="00560592" w:rsidRPr="003C1AA3" w:rsidRDefault="00560592" w:rsidP="00560592">
      <w:pPr>
        <w:spacing w:after="0" w:line="240" w:lineRule="auto"/>
        <w:rPr>
          <w:rFonts w:cstheme="minorHAnsi"/>
          <w:b/>
          <w:sz w:val="20"/>
          <w:szCs w:val="20"/>
        </w:rPr>
      </w:pPr>
      <w:r w:rsidRPr="003C1AA3">
        <w:rPr>
          <w:rFonts w:cstheme="minorHAnsi"/>
          <w:b/>
          <w:sz w:val="20"/>
          <w:szCs w:val="20"/>
        </w:rPr>
        <w:t xml:space="preserve">10. Veel complicaties gelden zowel voor zwangerschapsdiabetes als voor een zwangerschap met voorafbestaande diabetes. Maar wat komt wél frequenter voor bij de foetus in het geval van voorafbestaande </w:t>
      </w:r>
      <w:r w:rsidR="001F3D17" w:rsidRPr="003C1AA3">
        <w:rPr>
          <w:rFonts w:cstheme="minorHAnsi"/>
          <w:b/>
          <w:sz w:val="20"/>
          <w:szCs w:val="20"/>
        </w:rPr>
        <w:t xml:space="preserve">diabetes? </w:t>
      </w:r>
    </w:p>
    <w:p w:rsidR="001F3D17" w:rsidRPr="006037BE" w:rsidRDefault="001F3D17" w:rsidP="00560592">
      <w:pPr>
        <w:spacing w:after="0" w:line="240" w:lineRule="auto"/>
        <w:rPr>
          <w:rFonts w:cstheme="minorHAnsi"/>
          <w:sz w:val="20"/>
          <w:szCs w:val="20"/>
        </w:rPr>
      </w:pPr>
    </w:p>
    <w:p w:rsidR="001F3D17" w:rsidRPr="006037BE" w:rsidRDefault="001F3D17" w:rsidP="00811A14">
      <w:pPr>
        <w:pStyle w:val="Lijstalinea"/>
        <w:numPr>
          <w:ilvl w:val="0"/>
          <w:numId w:val="193"/>
        </w:numPr>
        <w:spacing w:after="0" w:line="240" w:lineRule="auto"/>
        <w:rPr>
          <w:rFonts w:cstheme="minorHAnsi"/>
          <w:sz w:val="20"/>
          <w:szCs w:val="20"/>
        </w:rPr>
      </w:pPr>
      <w:r w:rsidRPr="006037BE">
        <w:rPr>
          <w:rFonts w:eastAsia="Times New Roman" w:cstheme="minorHAnsi"/>
          <w:sz w:val="20"/>
          <w:szCs w:val="20"/>
          <w:lang w:eastAsia="nl-NL"/>
        </w:rPr>
        <w:t>S</w:t>
      </w:r>
      <w:r w:rsidR="00D258C6" w:rsidRPr="006037BE">
        <w:rPr>
          <w:rFonts w:eastAsia="Times New Roman" w:cstheme="minorHAnsi"/>
          <w:sz w:val="20"/>
          <w:szCs w:val="20"/>
          <w:lang w:eastAsia="nl-NL"/>
        </w:rPr>
        <w:t>chouder dystocie</w:t>
      </w:r>
    </w:p>
    <w:p w:rsidR="001F3D17" w:rsidRPr="006037BE" w:rsidRDefault="001F3D17" w:rsidP="00811A14">
      <w:pPr>
        <w:pStyle w:val="Lijstalinea"/>
        <w:numPr>
          <w:ilvl w:val="0"/>
          <w:numId w:val="193"/>
        </w:numPr>
        <w:spacing w:after="0" w:line="240" w:lineRule="auto"/>
        <w:rPr>
          <w:rFonts w:cstheme="minorHAnsi"/>
          <w:sz w:val="20"/>
          <w:szCs w:val="20"/>
        </w:rPr>
      </w:pPr>
      <w:r w:rsidRPr="006037BE">
        <w:rPr>
          <w:rFonts w:eastAsia="Times New Roman" w:cstheme="minorHAnsi"/>
          <w:sz w:val="20"/>
          <w:szCs w:val="20"/>
          <w:lang w:eastAsia="nl-NL"/>
        </w:rPr>
        <w:t>H</w:t>
      </w:r>
      <w:r w:rsidR="00D258C6" w:rsidRPr="006037BE">
        <w:rPr>
          <w:rFonts w:eastAsia="Times New Roman" w:cstheme="minorHAnsi"/>
          <w:sz w:val="20"/>
          <w:szCs w:val="20"/>
          <w:lang w:eastAsia="nl-NL"/>
        </w:rPr>
        <w:t>ypoglycemie</w:t>
      </w:r>
    </w:p>
    <w:p w:rsidR="001F3D17" w:rsidRPr="003C1AA3" w:rsidRDefault="001F3D17" w:rsidP="00811A14">
      <w:pPr>
        <w:pStyle w:val="Lijstalinea"/>
        <w:numPr>
          <w:ilvl w:val="0"/>
          <w:numId w:val="193"/>
        </w:numPr>
        <w:spacing w:after="0" w:line="240" w:lineRule="auto"/>
        <w:rPr>
          <w:rFonts w:cstheme="minorHAnsi"/>
          <w:b/>
          <w:color w:val="A8D08D" w:themeColor="accent6" w:themeTint="99"/>
          <w:sz w:val="20"/>
          <w:szCs w:val="20"/>
        </w:rPr>
      </w:pPr>
      <w:r w:rsidRPr="003C1AA3">
        <w:rPr>
          <w:rFonts w:eastAsia="Times New Roman" w:cstheme="minorHAnsi"/>
          <w:b/>
          <w:bCs/>
          <w:color w:val="A8D08D" w:themeColor="accent6" w:themeTint="99"/>
          <w:sz w:val="20"/>
          <w:szCs w:val="20"/>
          <w:lang w:eastAsia="nl-NL"/>
        </w:rPr>
        <w:t>H</w:t>
      </w:r>
      <w:r w:rsidR="00D258C6" w:rsidRPr="003C1AA3">
        <w:rPr>
          <w:rFonts w:eastAsia="Times New Roman" w:cstheme="minorHAnsi"/>
          <w:b/>
          <w:bCs/>
          <w:color w:val="A8D08D" w:themeColor="accent6" w:themeTint="99"/>
          <w:sz w:val="20"/>
          <w:szCs w:val="20"/>
          <w:lang w:eastAsia="nl-NL"/>
        </w:rPr>
        <w:t>artafwijkingen</w:t>
      </w:r>
    </w:p>
    <w:p w:rsidR="00D258C6" w:rsidRPr="006037BE" w:rsidRDefault="001F3D17" w:rsidP="00811A14">
      <w:pPr>
        <w:pStyle w:val="Lijstalinea"/>
        <w:numPr>
          <w:ilvl w:val="0"/>
          <w:numId w:val="193"/>
        </w:numPr>
        <w:spacing w:after="0" w:line="240" w:lineRule="auto"/>
        <w:rPr>
          <w:rFonts w:cstheme="minorHAnsi"/>
          <w:sz w:val="20"/>
          <w:szCs w:val="20"/>
        </w:rPr>
      </w:pPr>
      <w:r w:rsidRPr="006037BE">
        <w:rPr>
          <w:rFonts w:eastAsia="Times New Roman" w:cstheme="minorHAnsi"/>
          <w:sz w:val="20"/>
          <w:szCs w:val="20"/>
          <w:lang w:eastAsia="nl-NL"/>
        </w:rPr>
        <w:t>T</w:t>
      </w:r>
      <w:r w:rsidR="00D258C6" w:rsidRPr="006037BE">
        <w:rPr>
          <w:rFonts w:eastAsia="Times New Roman" w:cstheme="minorHAnsi"/>
          <w:sz w:val="20"/>
          <w:szCs w:val="20"/>
          <w:lang w:eastAsia="nl-NL"/>
        </w:rPr>
        <w:t>ransiente tachypnee bij de neonaat</w:t>
      </w:r>
    </w:p>
    <w:p w:rsidR="001F3D17" w:rsidRPr="006037BE" w:rsidRDefault="001F3D17" w:rsidP="001F3D17">
      <w:pPr>
        <w:spacing w:after="0" w:line="240" w:lineRule="auto"/>
        <w:rPr>
          <w:rFonts w:cstheme="minorHAnsi"/>
          <w:sz w:val="20"/>
          <w:szCs w:val="20"/>
        </w:rPr>
      </w:pPr>
    </w:p>
    <w:p w:rsidR="001F3D17" w:rsidRPr="003C1AA3" w:rsidRDefault="001F3D17" w:rsidP="001F3D17">
      <w:pPr>
        <w:spacing w:after="0" w:line="240" w:lineRule="auto"/>
        <w:rPr>
          <w:rFonts w:cstheme="minorHAnsi"/>
          <w:b/>
          <w:sz w:val="20"/>
          <w:szCs w:val="20"/>
        </w:rPr>
      </w:pPr>
      <w:r w:rsidRPr="003C1AA3">
        <w:rPr>
          <w:rFonts w:cstheme="minorHAnsi"/>
          <w:b/>
          <w:sz w:val="20"/>
          <w:szCs w:val="20"/>
        </w:rPr>
        <w:t xml:space="preserve">11. Wat geef je niet als tocolyse bij een zwangere vrouw met astma? </w:t>
      </w:r>
    </w:p>
    <w:p w:rsidR="001F3D17" w:rsidRPr="006037BE" w:rsidRDefault="001F3D17" w:rsidP="001F3D17">
      <w:pPr>
        <w:spacing w:after="0" w:line="240" w:lineRule="auto"/>
        <w:rPr>
          <w:rFonts w:cstheme="minorHAnsi"/>
          <w:sz w:val="20"/>
          <w:szCs w:val="20"/>
        </w:rPr>
      </w:pPr>
    </w:p>
    <w:p w:rsidR="001F3D17" w:rsidRPr="003C1AA3" w:rsidRDefault="001F3D17" w:rsidP="00811A14">
      <w:pPr>
        <w:pStyle w:val="Lijstalinea"/>
        <w:numPr>
          <w:ilvl w:val="0"/>
          <w:numId w:val="194"/>
        </w:numPr>
        <w:spacing w:after="0" w:line="240" w:lineRule="auto"/>
        <w:rPr>
          <w:rFonts w:cstheme="minorHAnsi"/>
          <w:b/>
          <w:color w:val="A8D08D" w:themeColor="accent6" w:themeTint="99"/>
          <w:sz w:val="20"/>
          <w:szCs w:val="20"/>
        </w:rPr>
      </w:pPr>
      <w:r w:rsidRPr="003C1AA3">
        <w:rPr>
          <w:rFonts w:eastAsia="Times New Roman" w:cstheme="minorHAnsi"/>
          <w:b/>
          <w:bCs/>
          <w:color w:val="A8D08D" w:themeColor="accent6" w:themeTint="99"/>
          <w:sz w:val="20"/>
          <w:szCs w:val="20"/>
          <w:lang w:eastAsia="nl-NL"/>
        </w:rPr>
        <w:t xml:space="preserve">Indomethacine </w:t>
      </w:r>
      <w:r w:rsidRPr="003C1AA3">
        <w:rPr>
          <w:rFonts w:eastAsia="Times New Roman" w:cstheme="minorHAnsi"/>
          <w:bCs/>
          <w:color w:val="BFBFBF" w:themeColor="background1" w:themeShade="BF"/>
          <w:sz w:val="16"/>
          <w:szCs w:val="20"/>
          <w:lang w:eastAsia="nl-NL"/>
        </w:rPr>
        <w:t>(= p</w:t>
      </w:r>
      <w:r w:rsidR="00D258C6" w:rsidRPr="003C1AA3">
        <w:rPr>
          <w:rFonts w:eastAsia="Times New Roman" w:cstheme="minorHAnsi"/>
          <w:bCs/>
          <w:color w:val="BFBFBF" w:themeColor="background1" w:themeShade="BF"/>
          <w:sz w:val="16"/>
          <w:szCs w:val="20"/>
          <w:lang w:eastAsia="nl-NL"/>
        </w:rPr>
        <w:t>rostaglandine synthetase inhibitor</w:t>
      </w:r>
      <w:r w:rsidRPr="003C1AA3">
        <w:rPr>
          <w:rFonts w:eastAsia="Times New Roman" w:cstheme="minorHAnsi"/>
          <w:bCs/>
          <w:color w:val="BFBFBF" w:themeColor="background1" w:themeShade="BF"/>
          <w:sz w:val="16"/>
          <w:szCs w:val="20"/>
          <w:lang w:eastAsia="nl-NL"/>
        </w:rPr>
        <w:t>)</w:t>
      </w:r>
      <w:r w:rsidRPr="003C1AA3">
        <w:rPr>
          <w:rFonts w:eastAsia="Times New Roman" w:cstheme="minorHAnsi"/>
          <w:b/>
          <w:bCs/>
          <w:color w:val="BFBFBF" w:themeColor="background1" w:themeShade="BF"/>
          <w:sz w:val="16"/>
          <w:szCs w:val="20"/>
          <w:lang w:eastAsia="nl-NL"/>
        </w:rPr>
        <w:t xml:space="preserve"> </w:t>
      </w:r>
    </w:p>
    <w:p w:rsidR="001F3D17" w:rsidRPr="006037BE" w:rsidRDefault="00D258C6" w:rsidP="00811A14">
      <w:pPr>
        <w:pStyle w:val="Lijstalinea"/>
        <w:numPr>
          <w:ilvl w:val="0"/>
          <w:numId w:val="194"/>
        </w:numPr>
        <w:spacing w:after="0" w:line="240" w:lineRule="auto"/>
        <w:rPr>
          <w:rFonts w:cstheme="minorHAnsi"/>
          <w:sz w:val="20"/>
          <w:szCs w:val="20"/>
        </w:rPr>
      </w:pPr>
      <w:r w:rsidRPr="006037BE">
        <w:rPr>
          <w:rFonts w:eastAsia="Times New Roman" w:cstheme="minorHAnsi"/>
          <w:sz w:val="20"/>
          <w:szCs w:val="20"/>
          <w:lang w:eastAsia="nl-NL"/>
        </w:rPr>
        <w:t>Oxytocine</w:t>
      </w:r>
      <w:r w:rsidR="00F91D92" w:rsidRPr="006037BE">
        <w:rPr>
          <w:rFonts w:eastAsia="Times New Roman" w:cstheme="minorHAnsi"/>
          <w:sz w:val="20"/>
          <w:szCs w:val="20"/>
          <w:lang w:eastAsia="nl-NL"/>
        </w:rPr>
        <w:t>-antagonist</w:t>
      </w:r>
    </w:p>
    <w:p w:rsidR="001F3D17" w:rsidRPr="006037BE" w:rsidRDefault="001F3D17" w:rsidP="00811A14">
      <w:pPr>
        <w:pStyle w:val="Lijstalinea"/>
        <w:numPr>
          <w:ilvl w:val="0"/>
          <w:numId w:val="194"/>
        </w:numPr>
        <w:spacing w:after="0" w:line="240" w:lineRule="auto"/>
        <w:rPr>
          <w:rFonts w:cstheme="minorHAnsi"/>
          <w:sz w:val="20"/>
          <w:szCs w:val="20"/>
        </w:rPr>
      </w:pPr>
      <w:r w:rsidRPr="006037BE">
        <w:rPr>
          <w:rFonts w:eastAsia="Times New Roman" w:cstheme="minorHAnsi"/>
          <w:sz w:val="20"/>
          <w:szCs w:val="20"/>
          <w:lang w:eastAsia="nl-NL"/>
        </w:rPr>
        <w:t>Bè</w:t>
      </w:r>
      <w:r w:rsidR="00D258C6" w:rsidRPr="006037BE">
        <w:rPr>
          <w:rFonts w:eastAsia="Times New Roman" w:cstheme="minorHAnsi"/>
          <w:sz w:val="20"/>
          <w:szCs w:val="20"/>
          <w:lang w:eastAsia="nl-NL"/>
        </w:rPr>
        <w:t>ta</w:t>
      </w:r>
      <w:r w:rsidRPr="006037BE">
        <w:rPr>
          <w:rFonts w:eastAsia="Times New Roman" w:cstheme="minorHAnsi"/>
          <w:sz w:val="20"/>
          <w:szCs w:val="20"/>
          <w:lang w:eastAsia="nl-NL"/>
        </w:rPr>
        <w:t xml:space="preserve">sympatomimetica </w:t>
      </w:r>
    </w:p>
    <w:p w:rsidR="001F3D17" w:rsidRPr="006037BE" w:rsidRDefault="001F3D17" w:rsidP="00811A14">
      <w:pPr>
        <w:pStyle w:val="Lijstalinea"/>
        <w:numPr>
          <w:ilvl w:val="0"/>
          <w:numId w:val="194"/>
        </w:numPr>
        <w:spacing w:after="0" w:line="240" w:lineRule="auto"/>
        <w:rPr>
          <w:rFonts w:cstheme="minorHAnsi"/>
          <w:sz w:val="20"/>
          <w:szCs w:val="20"/>
        </w:rPr>
      </w:pPr>
      <w:r w:rsidRPr="006037BE">
        <w:rPr>
          <w:rFonts w:eastAsia="Times New Roman" w:cstheme="minorHAnsi"/>
          <w:sz w:val="20"/>
          <w:szCs w:val="20"/>
          <w:lang w:eastAsia="nl-NL"/>
        </w:rPr>
        <w:t>CCB</w:t>
      </w:r>
    </w:p>
    <w:p w:rsidR="00D258C6" w:rsidRPr="006037BE" w:rsidRDefault="00D258C6" w:rsidP="001F3D17">
      <w:pPr>
        <w:spacing w:after="0" w:line="240" w:lineRule="auto"/>
        <w:ind w:left="360"/>
        <w:rPr>
          <w:rFonts w:cstheme="minorHAnsi"/>
          <w:sz w:val="20"/>
          <w:szCs w:val="20"/>
        </w:rPr>
      </w:pPr>
      <w:r w:rsidRPr="006037BE">
        <w:rPr>
          <w:rFonts w:eastAsia="Times New Roman" w:cstheme="minorHAnsi"/>
          <w:sz w:val="20"/>
          <w:szCs w:val="20"/>
          <w:lang w:eastAsia="nl-NL"/>
        </w:rPr>
        <w:t xml:space="preserve"> </w:t>
      </w:r>
    </w:p>
    <w:p w:rsidR="00D258C6" w:rsidRPr="003C1AA3" w:rsidRDefault="001F3D17" w:rsidP="00D258C6">
      <w:pPr>
        <w:rPr>
          <w:rFonts w:cstheme="minorHAnsi"/>
          <w:b/>
          <w:sz w:val="20"/>
          <w:szCs w:val="20"/>
        </w:rPr>
      </w:pPr>
      <w:r w:rsidRPr="003C1AA3">
        <w:rPr>
          <w:rFonts w:eastAsia="Times New Roman" w:cstheme="minorHAnsi"/>
          <w:b/>
          <w:bCs/>
          <w:sz w:val="20"/>
          <w:szCs w:val="20"/>
          <w:lang w:eastAsia="nl-NL"/>
        </w:rPr>
        <w:t xml:space="preserve">12. Wat klopt niet aan de waarden van een </w:t>
      </w:r>
      <w:r w:rsidR="00D258C6" w:rsidRPr="003C1AA3">
        <w:rPr>
          <w:rFonts w:cstheme="minorHAnsi"/>
          <w:b/>
          <w:sz w:val="20"/>
          <w:szCs w:val="20"/>
        </w:rPr>
        <w:t xml:space="preserve">vrouw met diabetes </w:t>
      </w:r>
      <w:r w:rsidRPr="003C1AA3">
        <w:rPr>
          <w:rFonts w:cstheme="minorHAnsi"/>
          <w:b/>
          <w:sz w:val="20"/>
          <w:szCs w:val="20"/>
        </w:rPr>
        <w:t xml:space="preserve">tijdens de </w:t>
      </w:r>
      <w:r w:rsidR="00D258C6" w:rsidRPr="003C1AA3">
        <w:rPr>
          <w:rFonts w:cstheme="minorHAnsi"/>
          <w:b/>
          <w:sz w:val="20"/>
          <w:szCs w:val="20"/>
        </w:rPr>
        <w:t>zwangerschap?</w:t>
      </w:r>
    </w:p>
    <w:p w:rsidR="001F3D17" w:rsidRPr="006037BE" w:rsidRDefault="001F3D17" w:rsidP="00811A14">
      <w:pPr>
        <w:pStyle w:val="Lijstalinea"/>
        <w:numPr>
          <w:ilvl w:val="0"/>
          <w:numId w:val="195"/>
        </w:numPr>
        <w:rPr>
          <w:rFonts w:cstheme="minorHAnsi"/>
          <w:sz w:val="20"/>
          <w:szCs w:val="20"/>
        </w:rPr>
      </w:pPr>
      <w:r w:rsidRPr="006037BE">
        <w:rPr>
          <w:rFonts w:cstheme="minorHAnsi"/>
          <w:sz w:val="20"/>
          <w:szCs w:val="20"/>
        </w:rPr>
        <w:t xml:space="preserve">vWF gestegen </w:t>
      </w:r>
    </w:p>
    <w:p w:rsidR="001F3D17" w:rsidRPr="003C1AA3" w:rsidRDefault="00F91D92" w:rsidP="00811A14">
      <w:pPr>
        <w:pStyle w:val="Lijstalinea"/>
        <w:numPr>
          <w:ilvl w:val="0"/>
          <w:numId w:val="195"/>
        </w:numPr>
        <w:rPr>
          <w:rFonts w:cstheme="minorHAnsi"/>
          <w:b/>
          <w:color w:val="A8D08D" w:themeColor="accent6" w:themeTint="99"/>
          <w:sz w:val="20"/>
          <w:szCs w:val="20"/>
        </w:rPr>
      </w:pPr>
      <w:r w:rsidRPr="003C1AA3">
        <w:rPr>
          <w:rFonts w:cstheme="minorHAnsi"/>
          <w:b/>
          <w:color w:val="A8D08D" w:themeColor="accent6" w:themeTint="99"/>
          <w:sz w:val="20"/>
          <w:szCs w:val="20"/>
        </w:rPr>
        <w:t>U</w:t>
      </w:r>
      <w:r w:rsidR="001F3D17" w:rsidRPr="003C1AA3">
        <w:rPr>
          <w:rFonts w:cstheme="minorHAnsi"/>
          <w:b/>
          <w:color w:val="A8D08D" w:themeColor="accent6" w:themeTint="99"/>
          <w:sz w:val="20"/>
          <w:szCs w:val="20"/>
        </w:rPr>
        <w:t xml:space="preserve">rinezuur gestegen </w:t>
      </w:r>
      <w:r w:rsidR="001F3D17" w:rsidRPr="003C1AA3">
        <w:rPr>
          <w:rFonts w:cstheme="minorHAnsi"/>
          <w:color w:val="BFBFBF" w:themeColor="background1" w:themeShade="BF"/>
          <w:sz w:val="16"/>
          <w:szCs w:val="20"/>
        </w:rPr>
        <w:t>(zou gedaald moeten zijn omwille van betere nierfunctie)</w:t>
      </w:r>
    </w:p>
    <w:p w:rsidR="001F3D17" w:rsidRPr="006037BE" w:rsidRDefault="00F91D92" w:rsidP="00811A14">
      <w:pPr>
        <w:pStyle w:val="Lijstalinea"/>
        <w:numPr>
          <w:ilvl w:val="0"/>
          <w:numId w:val="195"/>
        </w:numPr>
        <w:rPr>
          <w:rFonts w:cstheme="minorHAnsi"/>
          <w:sz w:val="20"/>
          <w:szCs w:val="20"/>
        </w:rPr>
      </w:pPr>
      <w:r w:rsidRPr="006037BE">
        <w:rPr>
          <w:rFonts w:cstheme="minorHAnsi"/>
          <w:sz w:val="20"/>
          <w:szCs w:val="20"/>
        </w:rPr>
        <w:t>W</w:t>
      </w:r>
      <w:r w:rsidR="001F3D17" w:rsidRPr="006037BE">
        <w:rPr>
          <w:rFonts w:cstheme="minorHAnsi"/>
          <w:sz w:val="20"/>
          <w:szCs w:val="20"/>
        </w:rPr>
        <w:t xml:space="preserve">itte bloedcellen gestegen </w:t>
      </w:r>
    </w:p>
    <w:p w:rsidR="001F3D17" w:rsidRPr="006037BE" w:rsidRDefault="00F91D92" w:rsidP="00811A14">
      <w:pPr>
        <w:pStyle w:val="Lijstalinea"/>
        <w:numPr>
          <w:ilvl w:val="0"/>
          <w:numId w:val="195"/>
        </w:numPr>
        <w:rPr>
          <w:rFonts w:cstheme="minorHAnsi"/>
          <w:sz w:val="20"/>
          <w:szCs w:val="20"/>
        </w:rPr>
      </w:pPr>
      <w:r w:rsidRPr="006037BE">
        <w:rPr>
          <w:rFonts w:cstheme="minorHAnsi"/>
          <w:sz w:val="20"/>
          <w:szCs w:val="20"/>
        </w:rPr>
        <w:t>C</w:t>
      </w:r>
      <w:r w:rsidR="001F3D17" w:rsidRPr="006037BE">
        <w:rPr>
          <w:rFonts w:cstheme="minorHAnsi"/>
          <w:sz w:val="20"/>
          <w:szCs w:val="20"/>
        </w:rPr>
        <w:t xml:space="preserve">holesterol gestegen </w:t>
      </w:r>
    </w:p>
    <w:p w:rsidR="00F91D92" w:rsidRPr="003C1AA3" w:rsidRDefault="00F91D92" w:rsidP="00F91D92">
      <w:pPr>
        <w:rPr>
          <w:rFonts w:cstheme="minorHAnsi"/>
          <w:b/>
          <w:sz w:val="20"/>
          <w:szCs w:val="20"/>
        </w:rPr>
      </w:pPr>
      <w:r w:rsidRPr="003C1AA3">
        <w:rPr>
          <w:rFonts w:cstheme="minorHAnsi"/>
          <w:b/>
          <w:sz w:val="20"/>
          <w:szCs w:val="20"/>
        </w:rPr>
        <w:t xml:space="preserve">13. Een zwangere vrouw met appendicitis. Welke tocolytica zou je gebruiken als het nodig zou zijn? </w:t>
      </w:r>
    </w:p>
    <w:p w:rsidR="00F91D92" w:rsidRPr="003C1AA3" w:rsidRDefault="00F91D92" w:rsidP="00811A14">
      <w:pPr>
        <w:pStyle w:val="Lijstalinea"/>
        <w:numPr>
          <w:ilvl w:val="0"/>
          <w:numId w:val="196"/>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 xml:space="preserve">Indomethacine </w:t>
      </w:r>
      <w:r w:rsidRPr="003C1AA3">
        <w:rPr>
          <w:rFonts w:cstheme="minorHAnsi"/>
          <w:color w:val="BFBFBF" w:themeColor="background1" w:themeShade="BF"/>
          <w:sz w:val="16"/>
          <w:szCs w:val="20"/>
        </w:rPr>
        <w:t>(staat in de samenvatting van Ine Bollen als indicatie voor preventief gebruik)</w:t>
      </w:r>
    </w:p>
    <w:p w:rsidR="00F91D92" w:rsidRPr="006037BE" w:rsidRDefault="00F91D92" w:rsidP="00811A14">
      <w:pPr>
        <w:pStyle w:val="Lijstalinea"/>
        <w:numPr>
          <w:ilvl w:val="0"/>
          <w:numId w:val="196"/>
        </w:numPr>
        <w:spacing w:after="0" w:line="240" w:lineRule="auto"/>
        <w:rPr>
          <w:rFonts w:cstheme="minorHAnsi"/>
          <w:sz w:val="20"/>
          <w:szCs w:val="20"/>
        </w:rPr>
      </w:pPr>
      <w:r w:rsidRPr="006037BE">
        <w:rPr>
          <w:rFonts w:cstheme="minorHAnsi"/>
          <w:sz w:val="20"/>
          <w:szCs w:val="20"/>
        </w:rPr>
        <w:t xml:space="preserve">Anti-oxytocine </w:t>
      </w:r>
    </w:p>
    <w:p w:rsidR="00F91D92" w:rsidRPr="006037BE" w:rsidRDefault="00F91D92" w:rsidP="00811A14">
      <w:pPr>
        <w:pStyle w:val="Lijstalinea"/>
        <w:numPr>
          <w:ilvl w:val="0"/>
          <w:numId w:val="196"/>
        </w:numPr>
        <w:spacing w:after="0" w:line="240" w:lineRule="auto"/>
        <w:rPr>
          <w:rFonts w:cstheme="minorHAnsi"/>
          <w:sz w:val="20"/>
          <w:szCs w:val="20"/>
        </w:rPr>
      </w:pPr>
      <w:r w:rsidRPr="006037BE">
        <w:rPr>
          <w:rFonts w:cstheme="minorHAnsi"/>
          <w:sz w:val="20"/>
          <w:szCs w:val="20"/>
        </w:rPr>
        <w:t xml:space="preserve">Bèta-sympathomimetica </w:t>
      </w:r>
    </w:p>
    <w:p w:rsidR="00F91D92" w:rsidRPr="006037BE" w:rsidRDefault="00F91D92" w:rsidP="00811A14">
      <w:pPr>
        <w:pStyle w:val="Lijstalinea"/>
        <w:numPr>
          <w:ilvl w:val="0"/>
          <w:numId w:val="196"/>
        </w:numPr>
        <w:spacing w:after="0" w:line="240" w:lineRule="auto"/>
        <w:rPr>
          <w:rFonts w:cstheme="minorHAnsi"/>
          <w:sz w:val="20"/>
          <w:szCs w:val="20"/>
        </w:rPr>
      </w:pPr>
      <w:r w:rsidRPr="006037BE">
        <w:rPr>
          <w:rFonts w:cstheme="minorHAnsi"/>
          <w:sz w:val="20"/>
          <w:szCs w:val="20"/>
        </w:rPr>
        <w:t xml:space="preserve">CCC </w:t>
      </w:r>
    </w:p>
    <w:p w:rsidR="00F91D92" w:rsidRPr="006037BE" w:rsidRDefault="00F91D92" w:rsidP="00F91D92">
      <w:pPr>
        <w:spacing w:after="0" w:line="240" w:lineRule="auto"/>
        <w:rPr>
          <w:rFonts w:cstheme="minorHAnsi"/>
          <w:sz w:val="20"/>
          <w:szCs w:val="20"/>
        </w:rPr>
      </w:pPr>
    </w:p>
    <w:p w:rsidR="00F91D92" w:rsidRPr="003C1AA3" w:rsidRDefault="00F91D92" w:rsidP="00F91D92">
      <w:pPr>
        <w:spacing w:after="0" w:line="240" w:lineRule="auto"/>
        <w:rPr>
          <w:rFonts w:cstheme="minorHAnsi"/>
          <w:b/>
          <w:sz w:val="20"/>
          <w:szCs w:val="20"/>
        </w:rPr>
      </w:pPr>
      <w:r w:rsidRPr="003C1AA3">
        <w:rPr>
          <w:rFonts w:cstheme="minorHAnsi"/>
          <w:b/>
          <w:sz w:val="20"/>
          <w:szCs w:val="20"/>
        </w:rPr>
        <w:t xml:space="preserve">14. </w:t>
      </w:r>
      <w:r w:rsidR="00D258C6" w:rsidRPr="003C1AA3">
        <w:rPr>
          <w:rFonts w:cstheme="minorHAnsi"/>
          <w:b/>
          <w:sz w:val="20"/>
          <w:szCs w:val="20"/>
        </w:rPr>
        <w:t>Hypothyro</w:t>
      </w:r>
      <w:r w:rsidRPr="003C1AA3">
        <w:rPr>
          <w:rFonts w:cstheme="minorHAnsi"/>
          <w:b/>
          <w:sz w:val="20"/>
          <w:szCs w:val="20"/>
        </w:rPr>
        <w:t>ï</w:t>
      </w:r>
      <w:r w:rsidR="00D258C6" w:rsidRPr="003C1AA3">
        <w:rPr>
          <w:rFonts w:cstheme="minorHAnsi"/>
          <w:b/>
          <w:sz w:val="20"/>
          <w:szCs w:val="20"/>
        </w:rPr>
        <w:t>die in zwangerschap verhoogt risico op</w:t>
      </w:r>
      <w:r w:rsidRPr="003C1AA3">
        <w:rPr>
          <w:rFonts w:cstheme="minorHAnsi"/>
          <w:b/>
          <w:sz w:val="20"/>
          <w:szCs w:val="20"/>
        </w:rPr>
        <w:t>:</w:t>
      </w:r>
    </w:p>
    <w:p w:rsidR="00F91D92" w:rsidRPr="006037BE" w:rsidRDefault="00F91D92" w:rsidP="00F91D92">
      <w:pPr>
        <w:spacing w:after="0" w:line="240" w:lineRule="auto"/>
        <w:rPr>
          <w:rFonts w:cstheme="minorHAnsi"/>
          <w:sz w:val="20"/>
          <w:szCs w:val="20"/>
        </w:rPr>
      </w:pPr>
    </w:p>
    <w:p w:rsidR="00F91D92" w:rsidRPr="006037BE" w:rsidRDefault="00F91D92" w:rsidP="00811A14">
      <w:pPr>
        <w:pStyle w:val="Lijstalinea"/>
        <w:numPr>
          <w:ilvl w:val="0"/>
          <w:numId w:val="197"/>
        </w:numPr>
        <w:spacing w:after="0" w:line="240" w:lineRule="auto"/>
        <w:rPr>
          <w:rFonts w:cstheme="minorHAnsi"/>
          <w:sz w:val="20"/>
          <w:szCs w:val="20"/>
        </w:rPr>
      </w:pPr>
      <w:r w:rsidRPr="006037BE">
        <w:rPr>
          <w:rFonts w:cstheme="minorHAnsi"/>
          <w:sz w:val="20"/>
          <w:szCs w:val="20"/>
        </w:rPr>
        <w:t>F</w:t>
      </w:r>
      <w:r w:rsidR="00D258C6" w:rsidRPr="006037BE">
        <w:rPr>
          <w:rFonts w:cstheme="minorHAnsi"/>
          <w:sz w:val="20"/>
          <w:szCs w:val="20"/>
        </w:rPr>
        <w:t>oetale cordecompensatie</w:t>
      </w:r>
    </w:p>
    <w:p w:rsidR="00F91D92" w:rsidRPr="006037BE" w:rsidRDefault="00F91D92" w:rsidP="00811A14">
      <w:pPr>
        <w:pStyle w:val="Lijstalinea"/>
        <w:numPr>
          <w:ilvl w:val="0"/>
          <w:numId w:val="197"/>
        </w:numPr>
        <w:spacing w:after="0" w:line="240" w:lineRule="auto"/>
        <w:rPr>
          <w:rFonts w:cstheme="minorHAnsi"/>
          <w:sz w:val="20"/>
          <w:szCs w:val="20"/>
        </w:rPr>
      </w:pPr>
      <w:r w:rsidRPr="006037BE">
        <w:rPr>
          <w:rFonts w:cstheme="minorHAnsi"/>
          <w:sz w:val="20"/>
          <w:szCs w:val="20"/>
        </w:rPr>
        <w:t>M</w:t>
      </w:r>
      <w:r w:rsidR="00D258C6" w:rsidRPr="006037BE">
        <w:rPr>
          <w:rFonts w:cstheme="minorHAnsi"/>
          <w:sz w:val="20"/>
          <w:szCs w:val="20"/>
        </w:rPr>
        <w:t>aternale cordecompensatie</w:t>
      </w:r>
    </w:p>
    <w:p w:rsidR="00D258C6" w:rsidRPr="006037BE" w:rsidRDefault="00F91D92" w:rsidP="00811A14">
      <w:pPr>
        <w:pStyle w:val="Lijstalinea"/>
        <w:numPr>
          <w:ilvl w:val="0"/>
          <w:numId w:val="197"/>
        </w:numPr>
        <w:spacing w:after="0" w:line="240" w:lineRule="auto"/>
        <w:rPr>
          <w:rFonts w:cstheme="minorHAnsi"/>
          <w:sz w:val="20"/>
          <w:szCs w:val="20"/>
        </w:rPr>
      </w:pPr>
      <w:r w:rsidRPr="006037BE">
        <w:rPr>
          <w:rFonts w:cstheme="minorHAnsi"/>
          <w:sz w:val="20"/>
          <w:szCs w:val="20"/>
        </w:rPr>
        <w:t>H</w:t>
      </w:r>
      <w:r w:rsidR="00D258C6" w:rsidRPr="006037BE">
        <w:rPr>
          <w:rFonts w:cstheme="minorHAnsi"/>
          <w:sz w:val="20"/>
          <w:szCs w:val="20"/>
        </w:rPr>
        <w:t>yperemesis gravidarum</w:t>
      </w:r>
      <w:r w:rsidRPr="006037BE">
        <w:rPr>
          <w:rFonts w:cstheme="minorHAnsi"/>
          <w:sz w:val="20"/>
          <w:szCs w:val="20"/>
        </w:rPr>
        <w:t xml:space="preserve"> </w:t>
      </w:r>
      <w:r w:rsidRPr="003C1AA3">
        <w:rPr>
          <w:rFonts w:cstheme="minorHAnsi"/>
          <w:color w:val="BFBFBF" w:themeColor="background1" w:themeShade="BF"/>
          <w:sz w:val="16"/>
          <w:szCs w:val="20"/>
        </w:rPr>
        <w:t>(associatie met hyperthyroïdie)</w:t>
      </w:r>
    </w:p>
    <w:p w:rsidR="00F91D92" w:rsidRPr="003C1AA3" w:rsidRDefault="00F91D92" w:rsidP="00811A14">
      <w:pPr>
        <w:pStyle w:val="Lijstalinea"/>
        <w:numPr>
          <w:ilvl w:val="0"/>
          <w:numId w:val="197"/>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 xml:space="preserve">Mentale retardatie </w:t>
      </w:r>
      <w:r w:rsidRPr="003C1AA3">
        <w:rPr>
          <w:rFonts w:cstheme="minorHAnsi"/>
          <w:color w:val="BFBFBF" w:themeColor="background1" w:themeShade="BF"/>
          <w:sz w:val="16"/>
          <w:szCs w:val="20"/>
        </w:rPr>
        <w:t xml:space="preserve">(foetus is afhankelijk van transplacentaire transfer van maternaal T4, vooral in de eerste helft van de zwangerschap </w:t>
      </w:r>
      <w:r w:rsidRPr="003C1AA3">
        <w:rPr>
          <w:rFonts w:cstheme="minorHAnsi"/>
          <w:color w:val="BFBFBF" w:themeColor="background1" w:themeShade="BF"/>
          <w:sz w:val="16"/>
          <w:szCs w:val="20"/>
        </w:rPr>
        <w:sym w:font="Wingdings" w:char="F0E8"/>
      </w:r>
      <w:r w:rsidRPr="003C1AA3">
        <w:rPr>
          <w:rFonts w:cstheme="minorHAnsi"/>
          <w:color w:val="BFBFBF" w:themeColor="background1" w:themeShade="BF"/>
          <w:sz w:val="16"/>
          <w:szCs w:val="20"/>
        </w:rPr>
        <w:t xml:space="preserve"> aangezien hypothyroïdie zelden symptomatisch is, moet screening overwogen worden)</w:t>
      </w:r>
    </w:p>
    <w:p w:rsidR="00F91D92" w:rsidRPr="006037BE" w:rsidRDefault="00F91D92" w:rsidP="00F91D92">
      <w:pPr>
        <w:spacing w:after="0" w:line="240" w:lineRule="auto"/>
        <w:rPr>
          <w:rFonts w:cstheme="minorHAnsi"/>
          <w:sz w:val="20"/>
          <w:szCs w:val="20"/>
        </w:rPr>
      </w:pPr>
    </w:p>
    <w:p w:rsidR="003C1AA3" w:rsidRDefault="003C1AA3" w:rsidP="00F91D92">
      <w:pPr>
        <w:spacing w:after="0" w:line="240" w:lineRule="auto"/>
        <w:rPr>
          <w:rFonts w:cstheme="minorHAnsi"/>
          <w:b/>
          <w:sz w:val="20"/>
          <w:szCs w:val="20"/>
        </w:rPr>
      </w:pPr>
    </w:p>
    <w:p w:rsidR="003C1AA3" w:rsidRDefault="003C1AA3" w:rsidP="00F91D92">
      <w:pPr>
        <w:spacing w:after="0" w:line="240" w:lineRule="auto"/>
        <w:rPr>
          <w:rFonts w:cstheme="minorHAnsi"/>
          <w:b/>
          <w:sz w:val="20"/>
          <w:szCs w:val="20"/>
        </w:rPr>
      </w:pPr>
    </w:p>
    <w:p w:rsidR="003C1AA3" w:rsidRDefault="003C1AA3" w:rsidP="00F91D92">
      <w:pPr>
        <w:spacing w:after="0" w:line="240" w:lineRule="auto"/>
        <w:rPr>
          <w:rFonts w:cstheme="minorHAnsi"/>
          <w:b/>
          <w:sz w:val="20"/>
          <w:szCs w:val="20"/>
        </w:rPr>
      </w:pPr>
    </w:p>
    <w:p w:rsidR="00D258C6" w:rsidRPr="003C1AA3" w:rsidRDefault="00F91D92" w:rsidP="00F91D92">
      <w:pPr>
        <w:spacing w:after="0" w:line="240" w:lineRule="auto"/>
        <w:rPr>
          <w:rFonts w:cstheme="minorHAnsi"/>
          <w:b/>
          <w:sz w:val="20"/>
          <w:szCs w:val="20"/>
        </w:rPr>
      </w:pPr>
      <w:r w:rsidRPr="003C1AA3">
        <w:rPr>
          <w:rFonts w:cstheme="minorHAnsi"/>
          <w:b/>
          <w:sz w:val="20"/>
          <w:szCs w:val="20"/>
        </w:rPr>
        <w:lastRenderedPageBreak/>
        <w:t>15. H</w:t>
      </w:r>
      <w:r w:rsidR="00D258C6" w:rsidRPr="003C1AA3">
        <w:rPr>
          <w:rFonts w:cstheme="minorHAnsi"/>
          <w:b/>
          <w:sz w:val="20"/>
          <w:szCs w:val="20"/>
        </w:rPr>
        <w:t>yperthyro</w:t>
      </w:r>
      <w:r w:rsidRPr="003C1AA3">
        <w:rPr>
          <w:rFonts w:cstheme="minorHAnsi"/>
          <w:b/>
          <w:sz w:val="20"/>
          <w:szCs w:val="20"/>
        </w:rPr>
        <w:t>ï</w:t>
      </w:r>
      <w:r w:rsidR="00D258C6" w:rsidRPr="003C1AA3">
        <w:rPr>
          <w:rFonts w:cstheme="minorHAnsi"/>
          <w:b/>
          <w:sz w:val="20"/>
          <w:szCs w:val="20"/>
        </w:rPr>
        <w:t>die bij</w:t>
      </w:r>
      <w:r w:rsidRPr="003C1AA3">
        <w:rPr>
          <w:rFonts w:cstheme="minorHAnsi"/>
          <w:b/>
          <w:sz w:val="20"/>
          <w:szCs w:val="20"/>
        </w:rPr>
        <w:t xml:space="preserve"> de</w:t>
      </w:r>
      <w:r w:rsidR="00D258C6" w:rsidRPr="003C1AA3">
        <w:rPr>
          <w:rFonts w:cstheme="minorHAnsi"/>
          <w:b/>
          <w:sz w:val="20"/>
          <w:szCs w:val="20"/>
        </w:rPr>
        <w:t xml:space="preserve"> baby kan veroorzaakt worden door </w:t>
      </w:r>
      <w:r w:rsidRPr="003C1AA3">
        <w:rPr>
          <w:rFonts w:cstheme="minorHAnsi"/>
          <w:b/>
          <w:sz w:val="20"/>
          <w:szCs w:val="20"/>
        </w:rPr>
        <w:t xml:space="preserve">een zwangere moeder met: </w:t>
      </w:r>
    </w:p>
    <w:p w:rsidR="00F91D92" w:rsidRPr="006037BE" w:rsidRDefault="00F91D92" w:rsidP="00F91D92">
      <w:pPr>
        <w:spacing w:after="0" w:line="240" w:lineRule="auto"/>
        <w:rPr>
          <w:rFonts w:cstheme="minorHAnsi"/>
          <w:sz w:val="20"/>
          <w:szCs w:val="20"/>
        </w:rPr>
      </w:pPr>
    </w:p>
    <w:p w:rsidR="00F91D92" w:rsidRPr="006037BE" w:rsidRDefault="00F91D92" w:rsidP="00811A14">
      <w:pPr>
        <w:pStyle w:val="Lijstalinea"/>
        <w:numPr>
          <w:ilvl w:val="0"/>
          <w:numId w:val="198"/>
        </w:numPr>
        <w:spacing w:after="0" w:line="240" w:lineRule="auto"/>
        <w:rPr>
          <w:rFonts w:cstheme="minorHAnsi"/>
          <w:sz w:val="20"/>
          <w:szCs w:val="20"/>
        </w:rPr>
      </w:pPr>
      <w:r w:rsidRPr="006037BE">
        <w:rPr>
          <w:rFonts w:cstheme="minorHAnsi"/>
          <w:sz w:val="20"/>
          <w:szCs w:val="20"/>
        </w:rPr>
        <w:t>Zwangerschapshyperthyroïdie</w:t>
      </w:r>
      <w:r w:rsidR="00EB5F9C" w:rsidRPr="006037BE">
        <w:rPr>
          <w:rFonts w:cstheme="minorHAnsi"/>
          <w:sz w:val="20"/>
          <w:szCs w:val="20"/>
        </w:rPr>
        <w:t xml:space="preserve"> </w:t>
      </w:r>
      <w:r w:rsidR="00EB5F9C" w:rsidRPr="003C1AA3">
        <w:rPr>
          <w:rFonts w:cstheme="minorHAnsi"/>
          <w:color w:val="BFBFBF" w:themeColor="background1" w:themeShade="BF"/>
          <w:sz w:val="16"/>
          <w:szCs w:val="20"/>
        </w:rPr>
        <w:t>(geen aanwezigheid van TSH-antistoffen, dus kan geen hyperthyroïdie geven bij de foetus, wel hypothyroïdie)</w:t>
      </w:r>
    </w:p>
    <w:p w:rsidR="00F91D92" w:rsidRPr="003C1AA3" w:rsidRDefault="00F91D92" w:rsidP="00811A14">
      <w:pPr>
        <w:pStyle w:val="Lijstalinea"/>
        <w:numPr>
          <w:ilvl w:val="0"/>
          <w:numId w:val="198"/>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 xml:space="preserve">Graves hyperthyroïdie </w:t>
      </w:r>
      <w:r w:rsidR="00EB5F9C" w:rsidRPr="003C1AA3">
        <w:rPr>
          <w:rFonts w:cstheme="minorHAnsi"/>
          <w:color w:val="BFBFBF" w:themeColor="background1" w:themeShade="BF"/>
          <w:sz w:val="16"/>
          <w:szCs w:val="20"/>
        </w:rPr>
        <w:t xml:space="preserve">(kan aanleiding geven tot zowel hypo- als hyperthyroïdie </w:t>
      </w:r>
      <w:r w:rsidR="00EB5F9C" w:rsidRPr="003C1AA3">
        <w:rPr>
          <w:rFonts w:cstheme="minorHAnsi"/>
          <w:color w:val="BFBFBF" w:themeColor="background1" w:themeShade="BF"/>
          <w:sz w:val="16"/>
          <w:szCs w:val="20"/>
        </w:rPr>
        <w:sym w:font="Wingdings" w:char="F0E8"/>
      </w:r>
      <w:r w:rsidR="00EB5F9C" w:rsidRPr="003C1AA3">
        <w:rPr>
          <w:rFonts w:cstheme="minorHAnsi"/>
          <w:color w:val="BFBFBF" w:themeColor="background1" w:themeShade="BF"/>
          <w:sz w:val="16"/>
          <w:szCs w:val="20"/>
        </w:rPr>
        <w:t xml:space="preserve"> door transplacentaire transfer van stimulerende TSH-antistoffen)</w:t>
      </w:r>
    </w:p>
    <w:p w:rsidR="00F91D92" w:rsidRPr="006037BE" w:rsidRDefault="00F91D92" w:rsidP="00811A14">
      <w:pPr>
        <w:pStyle w:val="Lijstalinea"/>
        <w:numPr>
          <w:ilvl w:val="0"/>
          <w:numId w:val="198"/>
        </w:numPr>
        <w:spacing w:after="0" w:line="240" w:lineRule="auto"/>
        <w:rPr>
          <w:rFonts w:cstheme="minorHAnsi"/>
          <w:sz w:val="20"/>
          <w:szCs w:val="20"/>
        </w:rPr>
      </w:pPr>
      <w:r w:rsidRPr="006037BE">
        <w:rPr>
          <w:rFonts w:cstheme="minorHAnsi"/>
          <w:sz w:val="20"/>
          <w:szCs w:val="20"/>
        </w:rPr>
        <w:t>Voorafbestaande hypothroïdie</w:t>
      </w:r>
      <w:r w:rsidR="00B436BB" w:rsidRPr="006037BE">
        <w:rPr>
          <w:rFonts w:cstheme="minorHAnsi"/>
          <w:sz w:val="20"/>
          <w:szCs w:val="20"/>
        </w:rPr>
        <w:t xml:space="preserve"> </w:t>
      </w:r>
      <w:r w:rsidR="00EB5F9C" w:rsidRPr="003C1AA3">
        <w:rPr>
          <w:rFonts w:cstheme="minorHAnsi"/>
          <w:color w:val="BFBFBF" w:themeColor="background1" w:themeShade="BF"/>
          <w:sz w:val="16"/>
          <w:szCs w:val="20"/>
        </w:rPr>
        <w:t>(geeft mentale retardatie)</w:t>
      </w:r>
    </w:p>
    <w:p w:rsidR="00F91D92" w:rsidRPr="006037BE" w:rsidRDefault="00F91D92" w:rsidP="00811A14">
      <w:pPr>
        <w:pStyle w:val="Lijstalinea"/>
        <w:numPr>
          <w:ilvl w:val="0"/>
          <w:numId w:val="198"/>
        </w:numPr>
        <w:spacing w:after="0" w:line="240" w:lineRule="auto"/>
        <w:rPr>
          <w:rFonts w:cstheme="minorHAnsi"/>
          <w:sz w:val="20"/>
          <w:szCs w:val="20"/>
        </w:rPr>
      </w:pPr>
      <w:r w:rsidRPr="006037BE">
        <w:rPr>
          <w:rFonts w:cstheme="minorHAnsi"/>
          <w:sz w:val="20"/>
          <w:szCs w:val="20"/>
        </w:rPr>
        <w:t xml:space="preserve">Hyperemesis gravidarum </w:t>
      </w:r>
      <w:r w:rsidR="00EB5F9C" w:rsidRPr="003C1AA3">
        <w:rPr>
          <w:rFonts w:cstheme="minorHAnsi"/>
          <w:color w:val="BFBFBF" w:themeColor="background1" w:themeShade="BF"/>
          <w:sz w:val="16"/>
          <w:szCs w:val="20"/>
        </w:rPr>
        <w:t>(geen aanwezigheid van TSH-antistoffen, dus kan geen hyperthyroïdie geven bij de foetus, wel hypothyroïdie)</w:t>
      </w:r>
    </w:p>
    <w:p w:rsidR="00EB5F9C" w:rsidRPr="006037BE" w:rsidRDefault="00EB5F9C" w:rsidP="00EB5F9C">
      <w:pPr>
        <w:spacing w:after="0" w:line="240" w:lineRule="auto"/>
        <w:rPr>
          <w:rFonts w:cstheme="minorHAnsi"/>
          <w:sz w:val="20"/>
          <w:szCs w:val="20"/>
        </w:rPr>
      </w:pPr>
    </w:p>
    <w:p w:rsidR="00D258C6" w:rsidRPr="003C1AA3" w:rsidRDefault="00EB5F9C" w:rsidP="00EB5F9C">
      <w:pPr>
        <w:spacing w:after="0" w:line="240" w:lineRule="auto"/>
        <w:rPr>
          <w:rFonts w:cstheme="minorHAnsi"/>
          <w:b/>
          <w:sz w:val="20"/>
          <w:szCs w:val="20"/>
        </w:rPr>
      </w:pPr>
      <w:r w:rsidRPr="003C1AA3">
        <w:rPr>
          <w:rFonts w:cstheme="minorHAnsi"/>
          <w:b/>
          <w:sz w:val="20"/>
          <w:szCs w:val="20"/>
        </w:rPr>
        <w:t>16. Een v</w:t>
      </w:r>
      <w:r w:rsidR="00D258C6" w:rsidRPr="003C1AA3">
        <w:rPr>
          <w:rFonts w:cstheme="minorHAnsi"/>
          <w:b/>
          <w:sz w:val="20"/>
          <w:szCs w:val="20"/>
        </w:rPr>
        <w:t xml:space="preserve">rouw </w:t>
      </w:r>
      <w:r w:rsidRPr="003C1AA3">
        <w:rPr>
          <w:rFonts w:cstheme="minorHAnsi"/>
          <w:b/>
          <w:sz w:val="20"/>
          <w:szCs w:val="20"/>
        </w:rPr>
        <w:t xml:space="preserve">die </w:t>
      </w:r>
      <w:r w:rsidR="00D258C6" w:rsidRPr="003C1AA3">
        <w:rPr>
          <w:rFonts w:cstheme="minorHAnsi"/>
          <w:b/>
          <w:sz w:val="20"/>
          <w:szCs w:val="20"/>
        </w:rPr>
        <w:t>9</w:t>
      </w:r>
      <w:r w:rsidRPr="003C1AA3">
        <w:rPr>
          <w:rFonts w:cstheme="minorHAnsi"/>
          <w:b/>
          <w:sz w:val="20"/>
          <w:szCs w:val="20"/>
        </w:rPr>
        <w:t xml:space="preserve"> weken</w:t>
      </w:r>
      <w:r w:rsidR="00D258C6" w:rsidRPr="003C1AA3">
        <w:rPr>
          <w:rFonts w:cstheme="minorHAnsi"/>
          <w:b/>
          <w:sz w:val="20"/>
          <w:szCs w:val="20"/>
        </w:rPr>
        <w:t xml:space="preserve"> zwanger</w:t>
      </w:r>
      <w:r w:rsidRPr="003C1AA3">
        <w:rPr>
          <w:rFonts w:cstheme="minorHAnsi"/>
          <w:b/>
          <w:sz w:val="20"/>
          <w:szCs w:val="20"/>
        </w:rPr>
        <w:t xml:space="preserve"> is, is vaak misselijk en moet daarbij braken. Ze heeft hyperthyr</w:t>
      </w:r>
      <w:r w:rsidR="00D258C6" w:rsidRPr="003C1AA3">
        <w:rPr>
          <w:rFonts w:cstheme="minorHAnsi"/>
          <w:b/>
          <w:sz w:val="20"/>
          <w:szCs w:val="20"/>
        </w:rPr>
        <w:t>o</w:t>
      </w:r>
      <w:r w:rsidRPr="003C1AA3">
        <w:rPr>
          <w:rFonts w:cstheme="minorHAnsi"/>
          <w:b/>
          <w:sz w:val="20"/>
          <w:szCs w:val="20"/>
        </w:rPr>
        <w:t>ï</w:t>
      </w:r>
      <w:r w:rsidR="00D258C6" w:rsidRPr="003C1AA3">
        <w:rPr>
          <w:rFonts w:cstheme="minorHAnsi"/>
          <w:b/>
          <w:sz w:val="20"/>
          <w:szCs w:val="20"/>
        </w:rPr>
        <w:t xml:space="preserve">die </w:t>
      </w:r>
      <w:r w:rsidRPr="003C1AA3">
        <w:rPr>
          <w:rFonts w:cstheme="minorHAnsi"/>
          <w:b/>
          <w:sz w:val="20"/>
          <w:szCs w:val="20"/>
        </w:rPr>
        <w:t xml:space="preserve">en </w:t>
      </w:r>
      <w:r w:rsidR="00D258C6" w:rsidRPr="003C1AA3">
        <w:rPr>
          <w:rFonts w:cstheme="minorHAnsi"/>
          <w:b/>
          <w:sz w:val="20"/>
          <w:szCs w:val="20"/>
        </w:rPr>
        <w:t xml:space="preserve">TSH </w:t>
      </w:r>
      <w:r w:rsidRPr="003C1AA3">
        <w:rPr>
          <w:rFonts w:cstheme="minorHAnsi"/>
          <w:b/>
          <w:sz w:val="20"/>
          <w:szCs w:val="20"/>
        </w:rPr>
        <w:t>&gt;</w:t>
      </w:r>
      <w:r w:rsidR="00D258C6" w:rsidRPr="003C1AA3">
        <w:rPr>
          <w:rFonts w:cstheme="minorHAnsi"/>
          <w:b/>
          <w:sz w:val="20"/>
          <w:szCs w:val="20"/>
        </w:rPr>
        <w:t>4,5</w:t>
      </w:r>
      <w:r w:rsidRPr="003C1AA3">
        <w:rPr>
          <w:rFonts w:cstheme="minorHAnsi"/>
          <w:b/>
          <w:sz w:val="20"/>
          <w:szCs w:val="20"/>
        </w:rPr>
        <w:t>. Wat</w:t>
      </w:r>
      <w:r w:rsidR="00D258C6" w:rsidRPr="003C1AA3">
        <w:rPr>
          <w:rFonts w:cstheme="minorHAnsi"/>
          <w:b/>
          <w:sz w:val="20"/>
          <w:szCs w:val="20"/>
        </w:rPr>
        <w:t xml:space="preserve"> ga je doen?</w:t>
      </w:r>
    </w:p>
    <w:p w:rsidR="00EB5F9C" w:rsidRPr="006037BE" w:rsidRDefault="00EB5F9C" w:rsidP="00EB5F9C">
      <w:pPr>
        <w:spacing w:after="0" w:line="240" w:lineRule="auto"/>
        <w:rPr>
          <w:rFonts w:cstheme="minorHAnsi"/>
          <w:sz w:val="20"/>
          <w:szCs w:val="20"/>
        </w:rPr>
      </w:pPr>
    </w:p>
    <w:p w:rsidR="00EB5F9C" w:rsidRPr="003C1AA3" w:rsidRDefault="00EB5F9C" w:rsidP="00811A14">
      <w:pPr>
        <w:pStyle w:val="Lijstalinea"/>
        <w:numPr>
          <w:ilvl w:val="0"/>
          <w:numId w:val="199"/>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W</w:t>
      </w:r>
      <w:r w:rsidR="00D258C6" w:rsidRPr="003C1AA3">
        <w:rPr>
          <w:rFonts w:cstheme="minorHAnsi"/>
          <w:b/>
          <w:color w:val="A8D08D" w:themeColor="accent6" w:themeTint="99"/>
          <w:sz w:val="20"/>
          <w:szCs w:val="20"/>
        </w:rPr>
        <w:t>achten en op 12 weken schildklierfunctie bepalen</w:t>
      </w:r>
    </w:p>
    <w:p w:rsidR="00EB5F9C" w:rsidRPr="006037BE" w:rsidRDefault="00EB5F9C" w:rsidP="00811A14">
      <w:pPr>
        <w:pStyle w:val="Lijstalinea"/>
        <w:numPr>
          <w:ilvl w:val="0"/>
          <w:numId w:val="199"/>
        </w:numPr>
        <w:spacing w:after="0" w:line="240" w:lineRule="auto"/>
        <w:rPr>
          <w:rFonts w:cstheme="minorHAnsi"/>
          <w:sz w:val="20"/>
          <w:szCs w:val="20"/>
        </w:rPr>
      </w:pPr>
      <w:r w:rsidRPr="006037BE">
        <w:rPr>
          <w:rFonts w:cstheme="minorHAnsi"/>
          <w:sz w:val="20"/>
          <w:szCs w:val="20"/>
        </w:rPr>
        <w:t>L</w:t>
      </w:r>
      <w:r w:rsidR="00D258C6" w:rsidRPr="006037BE">
        <w:rPr>
          <w:rFonts w:cstheme="minorHAnsi"/>
          <w:sz w:val="20"/>
          <w:szCs w:val="20"/>
        </w:rPr>
        <w:t>-thyroxine geven</w:t>
      </w:r>
      <w:r w:rsidRPr="006037BE">
        <w:rPr>
          <w:rFonts w:cstheme="minorHAnsi"/>
          <w:sz w:val="20"/>
          <w:szCs w:val="20"/>
        </w:rPr>
        <w:t xml:space="preserve"> </w:t>
      </w:r>
      <w:r w:rsidRPr="003C1AA3">
        <w:rPr>
          <w:rFonts w:cstheme="minorHAnsi"/>
          <w:color w:val="BFBFBF" w:themeColor="background1" w:themeShade="BF"/>
          <w:sz w:val="16"/>
          <w:szCs w:val="20"/>
        </w:rPr>
        <w:t>(voor behandeling van hypothyroïdie)</w:t>
      </w:r>
    </w:p>
    <w:p w:rsidR="00D258C6" w:rsidRPr="006037BE" w:rsidRDefault="00D258C6" w:rsidP="00811A14">
      <w:pPr>
        <w:pStyle w:val="Lijstalinea"/>
        <w:numPr>
          <w:ilvl w:val="0"/>
          <w:numId w:val="199"/>
        </w:numPr>
        <w:spacing w:after="0" w:line="240" w:lineRule="auto"/>
        <w:rPr>
          <w:rFonts w:cstheme="minorHAnsi"/>
          <w:sz w:val="20"/>
          <w:szCs w:val="20"/>
        </w:rPr>
      </w:pPr>
      <w:r w:rsidRPr="006037BE">
        <w:rPr>
          <w:rFonts w:cstheme="minorHAnsi"/>
          <w:sz w:val="20"/>
          <w:szCs w:val="20"/>
        </w:rPr>
        <w:t>PTU geven</w:t>
      </w:r>
      <w:r w:rsidR="00EB5F9C" w:rsidRPr="006037BE">
        <w:rPr>
          <w:rFonts w:cstheme="minorHAnsi"/>
          <w:sz w:val="20"/>
          <w:szCs w:val="20"/>
        </w:rPr>
        <w:t xml:space="preserve"> gedurende de hele zwangerschap </w:t>
      </w:r>
      <w:r w:rsidR="00EB5F9C" w:rsidRPr="003C1AA3">
        <w:rPr>
          <w:rFonts w:cstheme="minorHAnsi"/>
          <w:color w:val="BFBFBF" w:themeColor="background1" w:themeShade="BF"/>
          <w:sz w:val="16"/>
          <w:szCs w:val="20"/>
        </w:rPr>
        <w:t>(wordt gebruikt bij Graves, maar kan meestal in 2</w:t>
      </w:r>
      <w:r w:rsidR="00EB5F9C" w:rsidRPr="003C1AA3">
        <w:rPr>
          <w:rFonts w:cstheme="minorHAnsi"/>
          <w:color w:val="BFBFBF" w:themeColor="background1" w:themeShade="BF"/>
          <w:sz w:val="16"/>
          <w:szCs w:val="20"/>
          <w:vertAlign w:val="superscript"/>
        </w:rPr>
        <w:t>e</w:t>
      </w:r>
      <w:r w:rsidR="00EB5F9C" w:rsidRPr="003C1AA3">
        <w:rPr>
          <w:rFonts w:cstheme="minorHAnsi"/>
          <w:color w:val="BFBFBF" w:themeColor="background1" w:themeShade="BF"/>
          <w:sz w:val="16"/>
          <w:szCs w:val="20"/>
        </w:rPr>
        <w:t xml:space="preserve"> of 3</w:t>
      </w:r>
      <w:r w:rsidR="00EB5F9C" w:rsidRPr="003C1AA3">
        <w:rPr>
          <w:rFonts w:cstheme="minorHAnsi"/>
          <w:color w:val="BFBFBF" w:themeColor="background1" w:themeShade="BF"/>
          <w:sz w:val="16"/>
          <w:szCs w:val="20"/>
          <w:vertAlign w:val="superscript"/>
        </w:rPr>
        <w:t>e</w:t>
      </w:r>
      <w:r w:rsidR="00EB5F9C" w:rsidRPr="003C1AA3">
        <w:rPr>
          <w:rFonts w:cstheme="minorHAnsi"/>
          <w:color w:val="BFBFBF" w:themeColor="background1" w:themeShade="BF"/>
          <w:sz w:val="16"/>
          <w:szCs w:val="20"/>
        </w:rPr>
        <w:t xml:space="preserve"> trimester gestopt worden)</w:t>
      </w:r>
    </w:p>
    <w:p w:rsidR="00EB5F9C" w:rsidRPr="006037BE" w:rsidRDefault="00EB5F9C" w:rsidP="00811A14">
      <w:pPr>
        <w:pStyle w:val="Lijstalinea"/>
        <w:numPr>
          <w:ilvl w:val="0"/>
          <w:numId w:val="199"/>
        </w:numPr>
        <w:spacing w:after="0" w:line="240" w:lineRule="auto"/>
        <w:rPr>
          <w:rFonts w:cstheme="minorHAnsi"/>
          <w:sz w:val="20"/>
          <w:szCs w:val="20"/>
        </w:rPr>
      </w:pPr>
      <w:r w:rsidRPr="006037BE">
        <w:rPr>
          <w:rFonts w:cstheme="minorHAnsi"/>
          <w:sz w:val="20"/>
          <w:szCs w:val="20"/>
        </w:rPr>
        <w:t xml:space="preserve">PTU geven en zo snel mogelijk afbouwen </w:t>
      </w:r>
      <w:r w:rsidRPr="003C1AA3">
        <w:rPr>
          <w:rFonts w:cstheme="minorHAnsi"/>
          <w:color w:val="BFBFBF" w:themeColor="background1" w:themeShade="BF"/>
          <w:sz w:val="16"/>
          <w:szCs w:val="20"/>
        </w:rPr>
        <w:t xml:space="preserve">(= propylthiouracyl </w:t>
      </w:r>
      <w:r w:rsidRPr="003C1AA3">
        <w:rPr>
          <w:rFonts w:cstheme="minorHAnsi"/>
          <w:color w:val="BFBFBF" w:themeColor="background1" w:themeShade="BF"/>
          <w:sz w:val="16"/>
          <w:szCs w:val="20"/>
        </w:rPr>
        <w:sym w:font="Wingdings" w:char="F0E8"/>
      </w:r>
      <w:r w:rsidRPr="003C1AA3">
        <w:rPr>
          <w:rFonts w:cstheme="minorHAnsi"/>
          <w:color w:val="BFBFBF" w:themeColor="background1" w:themeShade="BF"/>
          <w:sz w:val="16"/>
          <w:szCs w:val="20"/>
        </w:rPr>
        <w:t xml:space="preserve"> thyroïdinhubitor voor behandeling van hyperthyroïdie // enkel geven bij biochemisch bevestigde hyperthyroïdie + symptomen: diarree, palpitaties, tremor, meetbare goiter // de symptomen hier zijn door de hyperemesis gravidarum, niet door de hyperthyroïdie, dus NIET behandelen!)</w:t>
      </w:r>
    </w:p>
    <w:p w:rsidR="00EB5F9C" w:rsidRPr="006037BE" w:rsidRDefault="00EB5F9C" w:rsidP="00EB5F9C">
      <w:pPr>
        <w:spacing w:after="0" w:line="240" w:lineRule="auto"/>
        <w:rPr>
          <w:rFonts w:cstheme="minorHAnsi"/>
          <w:sz w:val="20"/>
          <w:szCs w:val="20"/>
        </w:rPr>
      </w:pPr>
    </w:p>
    <w:p w:rsidR="00D258C6" w:rsidRPr="003C1AA3" w:rsidRDefault="00EB5F9C" w:rsidP="00EB5F9C">
      <w:pPr>
        <w:spacing w:after="0" w:line="240" w:lineRule="auto"/>
        <w:rPr>
          <w:rFonts w:cstheme="minorHAnsi"/>
          <w:b/>
          <w:sz w:val="20"/>
          <w:szCs w:val="20"/>
        </w:rPr>
      </w:pPr>
      <w:r w:rsidRPr="003C1AA3">
        <w:rPr>
          <w:rFonts w:cstheme="minorHAnsi"/>
          <w:b/>
          <w:sz w:val="20"/>
          <w:szCs w:val="20"/>
        </w:rPr>
        <w:t xml:space="preserve">17. Een vrouw </w:t>
      </w:r>
      <w:r w:rsidR="00D258C6" w:rsidRPr="003C1AA3">
        <w:rPr>
          <w:rFonts w:cstheme="minorHAnsi"/>
          <w:b/>
          <w:sz w:val="20"/>
          <w:szCs w:val="20"/>
        </w:rPr>
        <w:t>met zwangerschapsdiabetes</w:t>
      </w:r>
      <w:r w:rsidRPr="003C1AA3">
        <w:rPr>
          <w:rFonts w:cstheme="minorHAnsi"/>
          <w:b/>
          <w:sz w:val="20"/>
          <w:szCs w:val="20"/>
        </w:rPr>
        <w:t xml:space="preserve"> </w:t>
      </w:r>
      <w:r w:rsidR="00D258C6" w:rsidRPr="003C1AA3">
        <w:rPr>
          <w:rFonts w:cstheme="minorHAnsi"/>
          <w:b/>
          <w:sz w:val="20"/>
          <w:szCs w:val="20"/>
        </w:rPr>
        <w:t>volgt</w:t>
      </w:r>
      <w:r w:rsidRPr="003C1AA3">
        <w:rPr>
          <w:rFonts w:cstheme="minorHAnsi"/>
          <w:b/>
          <w:sz w:val="20"/>
          <w:szCs w:val="20"/>
        </w:rPr>
        <w:t xml:space="preserve"> haar</w:t>
      </w:r>
      <w:r w:rsidR="00D258C6" w:rsidRPr="003C1AA3">
        <w:rPr>
          <w:rFonts w:cstheme="minorHAnsi"/>
          <w:b/>
          <w:sz w:val="20"/>
          <w:szCs w:val="20"/>
        </w:rPr>
        <w:t xml:space="preserve"> glycemie op en die is nu goed geregeld met dieet. Wat nu?</w:t>
      </w:r>
    </w:p>
    <w:p w:rsidR="00031578" w:rsidRPr="006037BE" w:rsidRDefault="00031578" w:rsidP="00EB5F9C">
      <w:pPr>
        <w:spacing w:after="0" w:line="240" w:lineRule="auto"/>
        <w:rPr>
          <w:rFonts w:cstheme="minorHAnsi"/>
          <w:sz w:val="20"/>
          <w:szCs w:val="20"/>
        </w:rPr>
      </w:pPr>
    </w:p>
    <w:p w:rsidR="00031578" w:rsidRPr="006037BE" w:rsidRDefault="00031578" w:rsidP="00811A14">
      <w:pPr>
        <w:pStyle w:val="Lijstalinea"/>
        <w:numPr>
          <w:ilvl w:val="0"/>
          <w:numId w:val="200"/>
        </w:numPr>
        <w:spacing w:after="0" w:line="240" w:lineRule="auto"/>
        <w:rPr>
          <w:rFonts w:cstheme="minorHAnsi"/>
          <w:sz w:val="20"/>
          <w:szCs w:val="20"/>
        </w:rPr>
      </w:pPr>
      <w:r w:rsidRPr="006037BE">
        <w:rPr>
          <w:rFonts w:cstheme="minorHAnsi"/>
          <w:sz w:val="20"/>
          <w:szCs w:val="20"/>
        </w:rPr>
        <w:t>Starten met meer beweging en s</w:t>
      </w:r>
      <w:r w:rsidR="00D258C6" w:rsidRPr="006037BE">
        <w:rPr>
          <w:rFonts w:cstheme="minorHAnsi"/>
          <w:sz w:val="20"/>
          <w:szCs w:val="20"/>
        </w:rPr>
        <w:t>top</w:t>
      </w:r>
      <w:r w:rsidRPr="006037BE">
        <w:rPr>
          <w:rFonts w:cstheme="minorHAnsi"/>
          <w:sz w:val="20"/>
          <w:szCs w:val="20"/>
        </w:rPr>
        <w:t>pen met</w:t>
      </w:r>
      <w:r w:rsidR="00D258C6" w:rsidRPr="006037BE">
        <w:rPr>
          <w:rFonts w:cstheme="minorHAnsi"/>
          <w:sz w:val="20"/>
          <w:szCs w:val="20"/>
        </w:rPr>
        <w:t xml:space="preserve"> dieet</w:t>
      </w:r>
      <w:r w:rsidRPr="006037BE">
        <w:rPr>
          <w:rFonts w:cstheme="minorHAnsi"/>
          <w:sz w:val="20"/>
          <w:szCs w:val="20"/>
        </w:rPr>
        <w:t xml:space="preserve"> </w:t>
      </w:r>
      <w:r w:rsidRPr="003C1AA3">
        <w:rPr>
          <w:rFonts w:cstheme="minorHAnsi"/>
          <w:color w:val="BFBFBF" w:themeColor="background1" w:themeShade="BF"/>
          <w:sz w:val="16"/>
          <w:szCs w:val="20"/>
        </w:rPr>
        <w:t>(gelijk met het dieet moet gezonde beweging worden aangeraden)</w:t>
      </w:r>
    </w:p>
    <w:p w:rsidR="00031578" w:rsidRPr="006037BE" w:rsidRDefault="00031578" w:rsidP="00811A14">
      <w:pPr>
        <w:pStyle w:val="Lijstalinea"/>
        <w:numPr>
          <w:ilvl w:val="0"/>
          <w:numId w:val="200"/>
        </w:numPr>
        <w:spacing w:after="0" w:line="240" w:lineRule="auto"/>
        <w:rPr>
          <w:rFonts w:cstheme="minorHAnsi"/>
          <w:sz w:val="20"/>
          <w:szCs w:val="20"/>
        </w:rPr>
      </w:pPr>
      <w:r w:rsidRPr="006037BE">
        <w:rPr>
          <w:rFonts w:cstheme="minorHAnsi"/>
          <w:sz w:val="20"/>
          <w:szCs w:val="20"/>
        </w:rPr>
        <w:t>S</w:t>
      </w:r>
      <w:r w:rsidR="00D258C6" w:rsidRPr="006037BE">
        <w:rPr>
          <w:rFonts w:cstheme="minorHAnsi"/>
          <w:sz w:val="20"/>
          <w:szCs w:val="20"/>
        </w:rPr>
        <w:t>top glycemiecontrole</w:t>
      </w:r>
    </w:p>
    <w:p w:rsidR="00D258C6" w:rsidRPr="003C1AA3" w:rsidRDefault="00031578" w:rsidP="00811A14">
      <w:pPr>
        <w:pStyle w:val="Lijstalinea"/>
        <w:numPr>
          <w:ilvl w:val="0"/>
          <w:numId w:val="200"/>
        </w:numPr>
        <w:spacing w:after="0" w:line="240" w:lineRule="auto"/>
        <w:rPr>
          <w:rFonts w:cstheme="minorHAnsi"/>
          <w:b/>
          <w:color w:val="A8D08D" w:themeColor="accent6" w:themeTint="99"/>
          <w:sz w:val="20"/>
          <w:szCs w:val="20"/>
        </w:rPr>
      </w:pPr>
      <w:r w:rsidRPr="003C1AA3">
        <w:rPr>
          <w:rFonts w:cstheme="minorHAnsi"/>
          <w:b/>
          <w:color w:val="A8D08D" w:themeColor="accent6" w:themeTint="99"/>
          <w:sz w:val="20"/>
          <w:szCs w:val="20"/>
        </w:rPr>
        <w:t>G</w:t>
      </w:r>
      <w:r w:rsidR="00D258C6" w:rsidRPr="003C1AA3">
        <w:rPr>
          <w:rFonts w:cstheme="minorHAnsi"/>
          <w:b/>
          <w:color w:val="A8D08D" w:themeColor="accent6" w:themeTint="99"/>
          <w:sz w:val="20"/>
          <w:szCs w:val="20"/>
        </w:rPr>
        <w:t>eef borstvoeding na de bevalling</w:t>
      </w:r>
      <w:r w:rsidRPr="003C1AA3">
        <w:rPr>
          <w:rFonts w:cstheme="minorHAnsi"/>
          <w:b/>
          <w:color w:val="A8D08D" w:themeColor="accent6" w:themeTint="99"/>
          <w:sz w:val="20"/>
          <w:szCs w:val="20"/>
        </w:rPr>
        <w:t xml:space="preserve"> </w:t>
      </w:r>
      <w:r w:rsidRPr="003C1AA3">
        <w:rPr>
          <w:rFonts w:cstheme="minorHAnsi"/>
          <w:color w:val="BFBFBF" w:themeColor="background1" w:themeShade="BF"/>
          <w:sz w:val="16"/>
          <w:szCs w:val="20"/>
        </w:rPr>
        <w:t xml:space="preserve">(borstvoeding is STERK aan te raden! </w:t>
      </w:r>
      <w:r w:rsidRPr="003C1AA3">
        <w:rPr>
          <w:rFonts w:cstheme="minorHAnsi"/>
          <w:color w:val="BFBFBF" w:themeColor="background1" w:themeShade="BF"/>
          <w:sz w:val="16"/>
          <w:szCs w:val="20"/>
        </w:rPr>
        <w:sym w:font="Wingdings" w:char="F0E8"/>
      </w:r>
      <w:r w:rsidRPr="003C1AA3">
        <w:rPr>
          <w:rFonts w:cstheme="minorHAnsi"/>
          <w:color w:val="BFBFBF" w:themeColor="background1" w:themeShade="BF"/>
          <w:sz w:val="16"/>
          <w:szCs w:val="20"/>
        </w:rPr>
        <w:t xml:space="preserve"> lagere kans op gewichtsretentie en ontwikkelen van DM type II, dus de beste langetermijnsbehandeling)</w:t>
      </w:r>
    </w:p>
    <w:p w:rsidR="00031578" w:rsidRPr="006037BE" w:rsidRDefault="00031578" w:rsidP="00811A14">
      <w:pPr>
        <w:pStyle w:val="Lijstalinea"/>
        <w:numPr>
          <w:ilvl w:val="0"/>
          <w:numId w:val="200"/>
        </w:numPr>
        <w:spacing w:after="0" w:line="240" w:lineRule="auto"/>
        <w:rPr>
          <w:rFonts w:cstheme="minorHAnsi"/>
          <w:sz w:val="20"/>
          <w:szCs w:val="20"/>
        </w:rPr>
      </w:pPr>
      <w:r w:rsidRPr="006037BE">
        <w:rPr>
          <w:rFonts w:cstheme="minorHAnsi"/>
          <w:sz w:val="20"/>
          <w:szCs w:val="20"/>
        </w:rPr>
        <w:t xml:space="preserve">Geef geen borstvoeding na de bevalling </w:t>
      </w:r>
    </w:p>
    <w:p w:rsidR="00031578" w:rsidRPr="006037BE" w:rsidRDefault="00031578" w:rsidP="00031578">
      <w:pPr>
        <w:spacing w:after="0" w:line="240" w:lineRule="auto"/>
        <w:rPr>
          <w:rFonts w:cstheme="minorHAnsi"/>
          <w:sz w:val="20"/>
          <w:szCs w:val="20"/>
        </w:rPr>
      </w:pPr>
    </w:p>
    <w:p w:rsidR="00031578" w:rsidRPr="003C1AA3" w:rsidRDefault="00031578" w:rsidP="00031578">
      <w:pPr>
        <w:spacing w:after="0" w:line="240" w:lineRule="auto"/>
        <w:rPr>
          <w:rFonts w:cstheme="minorHAnsi"/>
          <w:b/>
          <w:sz w:val="20"/>
          <w:szCs w:val="20"/>
        </w:rPr>
      </w:pPr>
      <w:r w:rsidRPr="003C1AA3">
        <w:rPr>
          <w:rFonts w:cstheme="minorHAnsi"/>
          <w:b/>
          <w:sz w:val="20"/>
          <w:szCs w:val="20"/>
        </w:rPr>
        <w:t xml:space="preserve">Welk anti-hypertensivum is tegenaangewezen in de zwangerschap? </w:t>
      </w:r>
    </w:p>
    <w:p w:rsidR="00031578" w:rsidRPr="006037BE" w:rsidRDefault="00031578" w:rsidP="00031578">
      <w:pPr>
        <w:spacing w:after="0" w:line="240" w:lineRule="auto"/>
        <w:rPr>
          <w:rFonts w:cstheme="minorHAnsi"/>
          <w:sz w:val="20"/>
          <w:szCs w:val="20"/>
        </w:rPr>
      </w:pPr>
    </w:p>
    <w:p w:rsidR="00031578" w:rsidRPr="006037BE" w:rsidRDefault="00031578" w:rsidP="00811A14">
      <w:pPr>
        <w:pStyle w:val="Lijstalinea"/>
        <w:numPr>
          <w:ilvl w:val="0"/>
          <w:numId w:val="201"/>
        </w:numPr>
        <w:spacing w:after="0" w:line="240" w:lineRule="auto"/>
        <w:rPr>
          <w:rFonts w:cstheme="minorHAnsi"/>
          <w:sz w:val="20"/>
          <w:szCs w:val="20"/>
        </w:rPr>
      </w:pPr>
      <w:r w:rsidRPr="006037BE">
        <w:rPr>
          <w:rFonts w:cstheme="minorHAnsi"/>
          <w:sz w:val="20"/>
          <w:szCs w:val="20"/>
        </w:rPr>
        <w:t xml:space="preserve">Nifedipine </w:t>
      </w:r>
    </w:p>
    <w:p w:rsidR="00031578" w:rsidRPr="003C1AA3" w:rsidRDefault="00031578" w:rsidP="00811A14">
      <w:pPr>
        <w:pStyle w:val="Lijstalinea"/>
        <w:numPr>
          <w:ilvl w:val="0"/>
          <w:numId w:val="201"/>
        </w:numPr>
        <w:spacing w:after="0" w:line="240" w:lineRule="auto"/>
        <w:rPr>
          <w:rFonts w:cstheme="minorHAnsi"/>
          <w:b/>
          <w:color w:val="A8D08D" w:themeColor="accent6" w:themeTint="99"/>
          <w:sz w:val="20"/>
          <w:szCs w:val="20"/>
          <w:lang w:val="nl-NL"/>
        </w:rPr>
      </w:pPr>
      <w:r w:rsidRPr="003C1AA3">
        <w:rPr>
          <w:rFonts w:cstheme="minorHAnsi"/>
          <w:b/>
          <w:color w:val="A8D08D" w:themeColor="accent6" w:themeTint="99"/>
          <w:sz w:val="20"/>
          <w:szCs w:val="20"/>
          <w:lang w:val="nl-NL"/>
        </w:rPr>
        <w:t xml:space="preserve">ACE-I </w:t>
      </w:r>
      <w:r w:rsidRPr="003C1AA3">
        <w:rPr>
          <w:rFonts w:cstheme="minorHAnsi"/>
          <w:color w:val="BFBFBF" w:themeColor="background1" w:themeShade="BF"/>
          <w:sz w:val="16"/>
          <w:szCs w:val="20"/>
          <w:lang w:val="nl-NL"/>
        </w:rPr>
        <w:t>(ook ARB, b</w:t>
      </w:r>
      <w:r w:rsidR="003C1AA3" w:rsidRPr="003C1AA3">
        <w:rPr>
          <w:rFonts w:cstheme="minorHAnsi"/>
          <w:color w:val="BFBFBF" w:themeColor="background1" w:themeShade="BF"/>
          <w:sz w:val="16"/>
          <w:szCs w:val="20"/>
          <w:lang w:val="nl-NL"/>
        </w:rPr>
        <w:t>è</w:t>
      </w:r>
      <w:r w:rsidRPr="003C1AA3">
        <w:rPr>
          <w:rFonts w:cstheme="minorHAnsi"/>
          <w:color w:val="BFBFBF" w:themeColor="background1" w:themeShade="BF"/>
          <w:sz w:val="16"/>
          <w:szCs w:val="20"/>
          <w:lang w:val="nl-NL"/>
        </w:rPr>
        <w:t>ta-blokkers en diuretica vermijden!)</w:t>
      </w:r>
      <w:r w:rsidRPr="003C1AA3">
        <w:rPr>
          <w:rFonts w:cstheme="minorHAnsi"/>
          <w:b/>
          <w:color w:val="A8D08D" w:themeColor="accent6" w:themeTint="99"/>
          <w:sz w:val="20"/>
          <w:szCs w:val="20"/>
          <w:lang w:val="nl-NL"/>
        </w:rPr>
        <w:t xml:space="preserve"> </w:t>
      </w:r>
    </w:p>
    <w:p w:rsidR="00031578" w:rsidRPr="006037BE" w:rsidRDefault="00031578" w:rsidP="00811A14">
      <w:pPr>
        <w:pStyle w:val="Lijstalinea"/>
        <w:numPr>
          <w:ilvl w:val="0"/>
          <w:numId w:val="201"/>
        </w:numPr>
        <w:spacing w:after="0" w:line="240" w:lineRule="auto"/>
        <w:rPr>
          <w:rFonts w:cstheme="minorHAnsi"/>
          <w:sz w:val="20"/>
          <w:szCs w:val="20"/>
          <w:lang w:val="nl-NL"/>
        </w:rPr>
      </w:pPr>
      <w:r w:rsidRPr="006037BE">
        <w:rPr>
          <w:rFonts w:cstheme="minorHAnsi"/>
          <w:sz w:val="20"/>
          <w:szCs w:val="20"/>
          <w:lang w:val="nl-NL"/>
        </w:rPr>
        <w:t>Methyldopa</w:t>
      </w:r>
    </w:p>
    <w:p w:rsidR="00D258C6" w:rsidRDefault="00031578" w:rsidP="00811A14">
      <w:pPr>
        <w:pStyle w:val="Lijstalinea"/>
        <w:numPr>
          <w:ilvl w:val="0"/>
          <w:numId w:val="201"/>
        </w:numPr>
        <w:spacing w:after="0" w:line="240" w:lineRule="auto"/>
        <w:rPr>
          <w:rFonts w:cstheme="minorHAnsi"/>
          <w:sz w:val="20"/>
          <w:szCs w:val="20"/>
          <w:lang w:val="nl-NL"/>
        </w:rPr>
      </w:pPr>
      <w:r w:rsidRPr="006037BE">
        <w:rPr>
          <w:rFonts w:cstheme="minorHAnsi"/>
          <w:sz w:val="20"/>
          <w:szCs w:val="20"/>
          <w:lang w:val="nl-NL"/>
        </w:rPr>
        <w:t xml:space="preserve">Dihydralazine </w:t>
      </w:r>
    </w:p>
    <w:p w:rsidR="003C1AA3" w:rsidRPr="003C1AA3" w:rsidRDefault="003C1AA3" w:rsidP="003C1AA3">
      <w:pPr>
        <w:pStyle w:val="Lijstalinea"/>
        <w:spacing w:after="0" w:line="240" w:lineRule="auto"/>
        <w:rPr>
          <w:rFonts w:cstheme="minorHAnsi"/>
          <w:sz w:val="20"/>
          <w:szCs w:val="20"/>
          <w:lang w:val="nl-NL"/>
        </w:rPr>
      </w:pPr>
    </w:p>
    <w:p w:rsidR="00D258C6" w:rsidRPr="003C1AA3" w:rsidRDefault="00031578" w:rsidP="00031578">
      <w:pPr>
        <w:rPr>
          <w:rFonts w:eastAsia="Times New Roman" w:cstheme="minorHAnsi"/>
          <w:b/>
          <w:sz w:val="20"/>
          <w:szCs w:val="20"/>
          <w:lang w:eastAsia="nl-NL"/>
        </w:rPr>
      </w:pPr>
      <w:r w:rsidRPr="003C1AA3">
        <w:rPr>
          <w:rFonts w:cstheme="minorHAnsi"/>
          <w:b/>
          <w:sz w:val="20"/>
          <w:szCs w:val="20"/>
        </w:rPr>
        <w:t xml:space="preserve">18. </w:t>
      </w:r>
      <w:r w:rsidR="00D258C6" w:rsidRPr="003C1AA3">
        <w:rPr>
          <w:rFonts w:eastAsia="Times New Roman" w:cstheme="minorHAnsi"/>
          <w:b/>
          <w:sz w:val="20"/>
          <w:szCs w:val="20"/>
          <w:lang w:eastAsia="nl-NL"/>
        </w:rPr>
        <w:t>Zwangerschapsdiabetes geeft frequent aanleiding tot macrosomie</w:t>
      </w:r>
      <w:r w:rsidRPr="003C1AA3">
        <w:rPr>
          <w:rFonts w:eastAsia="Times New Roman" w:cstheme="minorHAnsi"/>
          <w:b/>
          <w:sz w:val="20"/>
          <w:szCs w:val="20"/>
          <w:lang w:eastAsia="nl-NL"/>
        </w:rPr>
        <w:t>. W</w:t>
      </w:r>
      <w:r w:rsidR="00D258C6" w:rsidRPr="003C1AA3">
        <w:rPr>
          <w:rFonts w:eastAsia="Times New Roman" w:cstheme="minorHAnsi"/>
          <w:b/>
          <w:sz w:val="20"/>
          <w:szCs w:val="20"/>
          <w:lang w:eastAsia="nl-NL"/>
        </w:rPr>
        <w:t>elke factor bepaalt deze foetale overgroei?</w:t>
      </w:r>
    </w:p>
    <w:p w:rsidR="00031578" w:rsidRPr="006037BE" w:rsidRDefault="00031578" w:rsidP="00811A14">
      <w:pPr>
        <w:pStyle w:val="Lijstalinea"/>
        <w:numPr>
          <w:ilvl w:val="0"/>
          <w:numId w:val="202"/>
        </w:numPr>
        <w:rPr>
          <w:rFonts w:cstheme="minorHAnsi"/>
          <w:sz w:val="20"/>
          <w:szCs w:val="20"/>
        </w:rPr>
      </w:pPr>
      <w:r w:rsidRPr="006037BE">
        <w:rPr>
          <w:rFonts w:eastAsia="Times New Roman" w:cstheme="minorHAnsi"/>
          <w:sz w:val="20"/>
          <w:szCs w:val="20"/>
          <w:lang w:eastAsia="nl-NL"/>
        </w:rPr>
        <w:t>F</w:t>
      </w:r>
      <w:r w:rsidR="00D258C6" w:rsidRPr="006037BE">
        <w:rPr>
          <w:rFonts w:eastAsia="Times New Roman" w:cstheme="minorHAnsi"/>
          <w:sz w:val="20"/>
          <w:szCs w:val="20"/>
          <w:lang w:eastAsia="nl-NL"/>
        </w:rPr>
        <w:t>oetaal hyperinsulinisme</w:t>
      </w:r>
    </w:p>
    <w:p w:rsidR="00D258C6" w:rsidRPr="003C1AA3" w:rsidRDefault="00031578" w:rsidP="00811A14">
      <w:pPr>
        <w:pStyle w:val="Lijstalinea"/>
        <w:numPr>
          <w:ilvl w:val="0"/>
          <w:numId w:val="202"/>
        </w:numPr>
        <w:rPr>
          <w:rFonts w:cstheme="minorHAnsi"/>
          <w:b/>
          <w:color w:val="A8D08D" w:themeColor="accent6" w:themeTint="99"/>
          <w:sz w:val="20"/>
          <w:szCs w:val="20"/>
        </w:rPr>
      </w:pPr>
      <w:r w:rsidRPr="003C1AA3">
        <w:rPr>
          <w:rFonts w:eastAsia="Times New Roman" w:cstheme="minorHAnsi"/>
          <w:b/>
          <w:color w:val="A8D08D" w:themeColor="accent6" w:themeTint="99"/>
          <w:sz w:val="20"/>
          <w:szCs w:val="20"/>
          <w:lang w:eastAsia="nl-NL"/>
        </w:rPr>
        <w:t>M</w:t>
      </w:r>
      <w:r w:rsidR="00D258C6" w:rsidRPr="003C1AA3">
        <w:rPr>
          <w:rFonts w:eastAsia="Times New Roman" w:cstheme="minorHAnsi"/>
          <w:b/>
          <w:color w:val="A8D08D" w:themeColor="accent6" w:themeTint="99"/>
          <w:sz w:val="20"/>
          <w:szCs w:val="20"/>
          <w:lang w:eastAsia="nl-NL"/>
        </w:rPr>
        <w:t>aternaal hyperinsulinisme</w:t>
      </w:r>
      <w:r w:rsidRPr="003C1AA3">
        <w:rPr>
          <w:rFonts w:eastAsia="Times New Roman" w:cstheme="minorHAnsi"/>
          <w:b/>
          <w:color w:val="A8D08D" w:themeColor="accent6" w:themeTint="99"/>
          <w:sz w:val="20"/>
          <w:szCs w:val="20"/>
          <w:lang w:eastAsia="nl-NL"/>
        </w:rPr>
        <w:t xml:space="preserve"> </w:t>
      </w:r>
    </w:p>
    <w:p w:rsidR="00031578" w:rsidRPr="006037BE" w:rsidRDefault="00031578" w:rsidP="00811A14">
      <w:pPr>
        <w:pStyle w:val="Lijstalinea"/>
        <w:numPr>
          <w:ilvl w:val="0"/>
          <w:numId w:val="202"/>
        </w:numPr>
        <w:rPr>
          <w:rFonts w:cstheme="minorHAnsi"/>
          <w:sz w:val="20"/>
          <w:szCs w:val="20"/>
        </w:rPr>
      </w:pPr>
      <w:r w:rsidRPr="006037BE">
        <w:rPr>
          <w:rFonts w:cstheme="minorHAnsi"/>
          <w:sz w:val="20"/>
          <w:szCs w:val="20"/>
        </w:rPr>
        <w:t xml:space="preserve">Foetaal hypoinsulinisme </w:t>
      </w:r>
    </w:p>
    <w:p w:rsidR="00031578" w:rsidRPr="006037BE" w:rsidRDefault="00031578" w:rsidP="00811A14">
      <w:pPr>
        <w:pStyle w:val="Lijstalinea"/>
        <w:numPr>
          <w:ilvl w:val="0"/>
          <w:numId w:val="202"/>
        </w:numPr>
        <w:rPr>
          <w:rFonts w:cstheme="minorHAnsi"/>
          <w:sz w:val="20"/>
          <w:szCs w:val="20"/>
        </w:rPr>
      </w:pPr>
      <w:r w:rsidRPr="006037BE">
        <w:rPr>
          <w:rFonts w:cstheme="minorHAnsi"/>
          <w:sz w:val="20"/>
          <w:szCs w:val="20"/>
        </w:rPr>
        <w:t xml:space="preserve">Polyhydramnion </w:t>
      </w:r>
    </w:p>
    <w:p w:rsidR="00D258C6" w:rsidRPr="006037BE" w:rsidRDefault="00031578" w:rsidP="00031578">
      <w:pPr>
        <w:rPr>
          <w:rFonts w:cstheme="minorHAnsi"/>
          <w:b/>
          <w:color w:val="FF9999"/>
          <w:sz w:val="20"/>
          <w:szCs w:val="20"/>
        </w:rPr>
      </w:pPr>
      <w:r w:rsidRPr="006037BE">
        <w:rPr>
          <w:rFonts w:cstheme="minorHAnsi"/>
          <w:b/>
          <w:color w:val="FF9999"/>
          <w:sz w:val="20"/>
          <w:szCs w:val="20"/>
        </w:rPr>
        <w:t xml:space="preserve">19. </w:t>
      </w:r>
      <w:r w:rsidR="00D258C6" w:rsidRPr="006037BE">
        <w:rPr>
          <w:rFonts w:cstheme="minorHAnsi"/>
          <w:b/>
          <w:color w:val="FF9999"/>
          <w:sz w:val="20"/>
          <w:szCs w:val="20"/>
        </w:rPr>
        <w:t xml:space="preserve">De glucose challenge test (GCT of OGTT: orale glucosetolerantietest) is een goeie screeningstest voor zwangerschapsdiabetes omdat </w:t>
      </w:r>
    </w:p>
    <w:p w:rsidR="00031578" w:rsidRPr="006037BE" w:rsidRDefault="00031578" w:rsidP="00811A14">
      <w:pPr>
        <w:pStyle w:val="Lijstalinea"/>
        <w:numPr>
          <w:ilvl w:val="0"/>
          <w:numId w:val="203"/>
        </w:numPr>
        <w:rPr>
          <w:rFonts w:cstheme="minorHAnsi"/>
          <w:sz w:val="20"/>
          <w:szCs w:val="20"/>
        </w:rPr>
      </w:pPr>
      <w:r w:rsidRPr="006037BE">
        <w:rPr>
          <w:rFonts w:cstheme="minorHAnsi"/>
          <w:sz w:val="20"/>
          <w:szCs w:val="20"/>
          <w:lang w:val="nl-NL"/>
        </w:rPr>
        <w:t>H</w:t>
      </w:r>
      <w:r w:rsidR="00D258C6" w:rsidRPr="006037BE">
        <w:rPr>
          <w:rFonts w:cstheme="minorHAnsi"/>
          <w:sz w:val="20"/>
          <w:szCs w:val="20"/>
        </w:rPr>
        <w:t xml:space="preserve">et geen productie van ketonen induceert </w:t>
      </w:r>
      <w:r w:rsidR="00AC3FDF" w:rsidRPr="00BA65AF">
        <w:rPr>
          <w:rFonts w:cstheme="minorHAnsi"/>
          <w:color w:val="BFBFBF" w:themeColor="background1" w:themeShade="BF"/>
          <w:sz w:val="16"/>
          <w:szCs w:val="20"/>
        </w:rPr>
        <w:t xml:space="preserve">(zwangere moet nuchter zijn </w:t>
      </w:r>
      <w:r w:rsidR="00AC3FDF" w:rsidRPr="00BA65AF">
        <w:rPr>
          <w:rFonts w:cstheme="minorHAnsi"/>
          <w:color w:val="BFBFBF" w:themeColor="background1" w:themeShade="BF"/>
          <w:sz w:val="16"/>
          <w:szCs w:val="20"/>
        </w:rPr>
        <w:sym w:font="Wingdings" w:char="F0E8"/>
      </w:r>
      <w:r w:rsidR="00AC3FDF" w:rsidRPr="00BA65AF">
        <w:rPr>
          <w:rFonts w:cstheme="minorHAnsi"/>
          <w:color w:val="BFBFBF" w:themeColor="background1" w:themeShade="BF"/>
          <w:sz w:val="16"/>
          <w:szCs w:val="20"/>
        </w:rPr>
        <w:t xml:space="preserve"> ketonen)</w:t>
      </w:r>
    </w:p>
    <w:p w:rsidR="00031578" w:rsidRPr="006037BE" w:rsidRDefault="00031578" w:rsidP="00811A14">
      <w:pPr>
        <w:pStyle w:val="Lijstalinea"/>
        <w:numPr>
          <w:ilvl w:val="0"/>
          <w:numId w:val="203"/>
        </w:numPr>
        <w:rPr>
          <w:rFonts w:cstheme="minorHAnsi"/>
          <w:b/>
          <w:color w:val="C00000"/>
          <w:sz w:val="20"/>
          <w:szCs w:val="20"/>
        </w:rPr>
      </w:pPr>
      <w:r w:rsidRPr="006037BE">
        <w:rPr>
          <w:rFonts w:cstheme="minorHAnsi"/>
          <w:b/>
          <w:color w:val="C00000"/>
          <w:sz w:val="20"/>
          <w:szCs w:val="20"/>
        </w:rPr>
        <w:t>H</w:t>
      </w:r>
      <w:r w:rsidR="00D258C6" w:rsidRPr="006037BE">
        <w:rPr>
          <w:rFonts w:cstheme="minorHAnsi"/>
          <w:b/>
          <w:color w:val="C00000"/>
          <w:sz w:val="20"/>
          <w:szCs w:val="20"/>
        </w:rPr>
        <w:t xml:space="preserve">et een goed beeld geeft van de robuustheid van de insulinerespons van de bèta cellen </w:t>
      </w:r>
      <w:r w:rsidR="00D258C6" w:rsidRPr="00BA65AF">
        <w:rPr>
          <w:rFonts w:cstheme="minorHAnsi"/>
          <w:color w:val="BFBFBF" w:themeColor="background1" w:themeShade="BF"/>
          <w:sz w:val="16"/>
          <w:szCs w:val="20"/>
        </w:rPr>
        <w:t>(</w:t>
      </w:r>
      <w:r w:rsidR="00AC3FDF" w:rsidRPr="00BA65AF">
        <w:rPr>
          <w:rFonts w:cstheme="minorHAnsi"/>
          <w:color w:val="BFBFBF" w:themeColor="background1" w:themeShade="BF"/>
          <w:sz w:val="16"/>
          <w:szCs w:val="20"/>
        </w:rPr>
        <w:t>robuustheid = gevoeligheid aan stoornissen)</w:t>
      </w:r>
      <w:r w:rsidR="00AC3FDF" w:rsidRPr="006037BE">
        <w:rPr>
          <w:rFonts w:cstheme="minorHAnsi"/>
          <w:b/>
          <w:color w:val="C00000"/>
          <w:sz w:val="20"/>
          <w:szCs w:val="20"/>
        </w:rPr>
        <w:t xml:space="preserve"> </w:t>
      </w:r>
    </w:p>
    <w:p w:rsidR="00031578" w:rsidRPr="006037BE" w:rsidRDefault="00031578" w:rsidP="00811A14">
      <w:pPr>
        <w:pStyle w:val="Lijstalinea"/>
        <w:numPr>
          <w:ilvl w:val="0"/>
          <w:numId w:val="203"/>
        </w:numPr>
        <w:rPr>
          <w:rFonts w:cstheme="minorHAnsi"/>
          <w:b/>
          <w:color w:val="C00000"/>
          <w:sz w:val="20"/>
          <w:szCs w:val="20"/>
        </w:rPr>
      </w:pPr>
      <w:r w:rsidRPr="006037BE">
        <w:rPr>
          <w:rFonts w:cstheme="minorHAnsi"/>
          <w:b/>
          <w:color w:val="C00000"/>
          <w:sz w:val="20"/>
          <w:szCs w:val="20"/>
        </w:rPr>
        <w:t>H</w:t>
      </w:r>
      <w:r w:rsidR="00D258C6" w:rsidRPr="006037BE">
        <w:rPr>
          <w:rFonts w:cstheme="minorHAnsi"/>
          <w:b/>
          <w:color w:val="C00000"/>
          <w:sz w:val="20"/>
          <w:szCs w:val="20"/>
        </w:rPr>
        <w:t xml:space="preserve">et een goed beeld geeft van de insulineresistentie </w:t>
      </w:r>
    </w:p>
    <w:p w:rsidR="00D258C6" w:rsidRPr="006037BE" w:rsidRDefault="00031578" w:rsidP="00811A14">
      <w:pPr>
        <w:pStyle w:val="Lijstalinea"/>
        <w:numPr>
          <w:ilvl w:val="0"/>
          <w:numId w:val="203"/>
        </w:numPr>
        <w:rPr>
          <w:rFonts w:cstheme="minorHAnsi"/>
          <w:sz w:val="20"/>
          <w:szCs w:val="20"/>
        </w:rPr>
      </w:pPr>
      <w:r w:rsidRPr="006037BE">
        <w:rPr>
          <w:rFonts w:cstheme="minorHAnsi"/>
          <w:sz w:val="20"/>
          <w:szCs w:val="20"/>
        </w:rPr>
        <w:t>H</w:t>
      </w:r>
      <w:r w:rsidR="00D258C6" w:rsidRPr="006037BE">
        <w:rPr>
          <w:rFonts w:cstheme="minorHAnsi"/>
          <w:sz w:val="20"/>
          <w:szCs w:val="20"/>
        </w:rPr>
        <w:t xml:space="preserve">et is onafhankelijk van het </w:t>
      </w:r>
      <w:r w:rsidRPr="006037BE">
        <w:rPr>
          <w:rFonts w:cstheme="minorHAnsi"/>
          <w:sz w:val="20"/>
          <w:szCs w:val="20"/>
        </w:rPr>
        <w:t>BMI</w:t>
      </w:r>
      <w:r w:rsidR="00D258C6" w:rsidRPr="006037BE">
        <w:rPr>
          <w:rFonts w:cstheme="minorHAnsi"/>
          <w:sz w:val="20"/>
          <w:szCs w:val="20"/>
        </w:rPr>
        <w:t xml:space="preserve"> </w:t>
      </w:r>
      <w:r w:rsidR="00D258C6" w:rsidRPr="00BA65AF">
        <w:rPr>
          <w:rFonts w:cstheme="minorHAnsi"/>
          <w:color w:val="BFBFBF" w:themeColor="background1" w:themeShade="BF"/>
          <w:sz w:val="16"/>
          <w:szCs w:val="20"/>
        </w:rPr>
        <w:t xml:space="preserve">(nee, drempelwaarden verschillen in </w:t>
      </w:r>
      <w:r w:rsidRPr="00BA65AF">
        <w:rPr>
          <w:rFonts w:cstheme="minorHAnsi"/>
          <w:color w:val="BFBFBF" w:themeColor="background1" w:themeShade="BF"/>
          <w:sz w:val="16"/>
          <w:szCs w:val="20"/>
        </w:rPr>
        <w:t xml:space="preserve">verschillende </w:t>
      </w:r>
      <w:r w:rsidR="00D258C6" w:rsidRPr="00BA65AF">
        <w:rPr>
          <w:rFonts w:cstheme="minorHAnsi"/>
          <w:color w:val="BFBFBF" w:themeColor="background1" w:themeShade="BF"/>
          <w:sz w:val="16"/>
          <w:szCs w:val="20"/>
        </w:rPr>
        <w:t>centra)</w:t>
      </w:r>
    </w:p>
    <w:p w:rsidR="003C1AA3" w:rsidRDefault="003C1AA3" w:rsidP="00D258C6">
      <w:pPr>
        <w:spacing w:before="100" w:beforeAutospacing="1" w:after="100" w:afterAutospacing="1" w:line="240" w:lineRule="auto"/>
        <w:rPr>
          <w:rFonts w:cstheme="minorHAnsi"/>
          <w:sz w:val="20"/>
          <w:szCs w:val="20"/>
          <w:lang w:val="nl-BE"/>
        </w:rPr>
      </w:pPr>
    </w:p>
    <w:p w:rsidR="00BA65AF" w:rsidRDefault="00BA65AF" w:rsidP="00D258C6">
      <w:pPr>
        <w:spacing w:before="100" w:beforeAutospacing="1" w:after="100" w:afterAutospacing="1" w:line="240" w:lineRule="auto"/>
        <w:rPr>
          <w:rFonts w:cstheme="minorHAnsi"/>
          <w:sz w:val="20"/>
          <w:szCs w:val="20"/>
          <w:lang w:val="nl-BE"/>
        </w:rPr>
      </w:pPr>
    </w:p>
    <w:p w:rsidR="00D258C6" w:rsidRPr="00BA65AF" w:rsidRDefault="00D441EF" w:rsidP="00D258C6">
      <w:pPr>
        <w:spacing w:before="100" w:beforeAutospacing="1" w:after="100" w:afterAutospacing="1" w:line="240" w:lineRule="auto"/>
        <w:rPr>
          <w:rFonts w:eastAsia="Times New Roman" w:cstheme="minorHAnsi"/>
          <w:b/>
          <w:sz w:val="20"/>
          <w:szCs w:val="20"/>
          <w:lang w:eastAsia="nl-NL"/>
        </w:rPr>
      </w:pPr>
      <w:r w:rsidRPr="00BA65AF">
        <w:rPr>
          <w:rFonts w:cstheme="minorHAnsi"/>
          <w:b/>
          <w:sz w:val="20"/>
          <w:szCs w:val="20"/>
          <w:lang w:val="nl-BE"/>
        </w:rPr>
        <w:lastRenderedPageBreak/>
        <w:t>20</w:t>
      </w:r>
      <w:r w:rsidR="00D258C6" w:rsidRPr="00BA65AF">
        <w:rPr>
          <w:rFonts w:eastAsia="Times New Roman" w:cstheme="minorHAnsi"/>
          <w:b/>
          <w:sz w:val="20"/>
          <w:szCs w:val="20"/>
          <w:lang w:eastAsia="nl-NL"/>
        </w:rPr>
        <w:t>.</w:t>
      </w:r>
      <w:r w:rsidRPr="00BA65AF">
        <w:rPr>
          <w:rFonts w:eastAsia="Times New Roman" w:cstheme="minorHAnsi"/>
          <w:b/>
          <w:sz w:val="20"/>
          <w:szCs w:val="20"/>
          <w:lang w:eastAsia="nl-NL"/>
        </w:rPr>
        <w:t xml:space="preserve"> </w:t>
      </w:r>
      <w:r w:rsidR="00D258C6" w:rsidRPr="00BA65AF">
        <w:rPr>
          <w:rFonts w:eastAsia="Times New Roman" w:cstheme="minorHAnsi"/>
          <w:b/>
          <w:sz w:val="20"/>
          <w:szCs w:val="20"/>
          <w:lang w:eastAsia="nl-NL"/>
        </w:rPr>
        <w:t xml:space="preserve">Bij wie moet je voorzichtig zijn met het toedienen van Vit D tijdens de zwangerschap? </w:t>
      </w:r>
    </w:p>
    <w:p w:rsidR="00D441EF" w:rsidRPr="00276579" w:rsidRDefault="00D258C6" w:rsidP="00811A14">
      <w:pPr>
        <w:pStyle w:val="Lijstalinea"/>
        <w:numPr>
          <w:ilvl w:val="0"/>
          <w:numId w:val="204"/>
        </w:numPr>
        <w:spacing w:before="100" w:beforeAutospacing="1" w:after="100" w:afterAutospacing="1" w:line="240" w:lineRule="auto"/>
        <w:rPr>
          <w:rFonts w:eastAsia="Times New Roman" w:cstheme="minorHAnsi"/>
          <w:b/>
          <w:color w:val="A8D08D" w:themeColor="accent6" w:themeTint="99"/>
          <w:sz w:val="20"/>
          <w:szCs w:val="20"/>
          <w:lang w:eastAsia="nl-NL"/>
        </w:rPr>
      </w:pPr>
      <w:r w:rsidRPr="00276579">
        <w:rPr>
          <w:rFonts w:eastAsia="Times New Roman" w:cstheme="minorHAnsi"/>
          <w:b/>
          <w:bCs/>
          <w:color w:val="A8D08D" w:themeColor="accent6" w:themeTint="99"/>
          <w:sz w:val="20"/>
          <w:szCs w:val="20"/>
          <w:lang w:eastAsia="nl-NL"/>
        </w:rPr>
        <w:t>Vrouw met sarcoïdose</w:t>
      </w:r>
      <w:r w:rsidR="00D441EF" w:rsidRPr="00276579">
        <w:rPr>
          <w:rFonts w:eastAsia="Times New Roman" w:cstheme="minorHAnsi"/>
          <w:b/>
          <w:bCs/>
          <w:color w:val="A8D08D" w:themeColor="accent6" w:themeTint="99"/>
          <w:sz w:val="20"/>
          <w:szCs w:val="20"/>
          <w:lang w:eastAsia="nl-NL"/>
        </w:rPr>
        <w:t xml:space="preserve"> </w:t>
      </w:r>
      <w:r w:rsidR="00D441EF" w:rsidRPr="00276579">
        <w:rPr>
          <w:rFonts w:eastAsia="Times New Roman" w:cstheme="minorHAnsi"/>
          <w:bCs/>
          <w:color w:val="BFBFBF" w:themeColor="background1" w:themeShade="BF"/>
          <w:sz w:val="16"/>
          <w:szCs w:val="20"/>
          <w:lang w:eastAsia="nl-NL"/>
        </w:rPr>
        <w:t xml:space="preserve">(hypergevoeligheid aan vitamine D kan bestaan </w:t>
      </w:r>
      <w:r w:rsidR="00D441EF" w:rsidRPr="00276579">
        <w:rPr>
          <w:rFonts w:eastAsia="Times New Roman" w:cstheme="minorHAnsi"/>
          <w:bCs/>
          <w:color w:val="BFBFBF" w:themeColor="background1" w:themeShade="BF"/>
          <w:sz w:val="16"/>
          <w:szCs w:val="20"/>
          <w:lang w:eastAsia="nl-NL"/>
        </w:rPr>
        <w:sym w:font="Wingdings" w:char="F0E8"/>
      </w:r>
      <w:r w:rsidR="00D441EF" w:rsidRPr="00276579">
        <w:rPr>
          <w:rFonts w:eastAsia="Times New Roman" w:cstheme="minorHAnsi"/>
          <w:bCs/>
          <w:color w:val="BFBFBF" w:themeColor="background1" w:themeShade="BF"/>
          <w:sz w:val="16"/>
          <w:szCs w:val="20"/>
          <w:lang w:eastAsia="nl-NL"/>
        </w:rPr>
        <w:t xml:space="preserve"> hypercalciëmie)</w:t>
      </w:r>
    </w:p>
    <w:p w:rsidR="00D441EF" w:rsidRPr="006037BE" w:rsidRDefault="00D258C6" w:rsidP="00811A14">
      <w:pPr>
        <w:pStyle w:val="Lijstalinea"/>
        <w:numPr>
          <w:ilvl w:val="0"/>
          <w:numId w:val="204"/>
        </w:numPr>
        <w:spacing w:before="100" w:beforeAutospacing="1" w:after="100" w:afterAutospacing="1" w:line="240" w:lineRule="auto"/>
        <w:rPr>
          <w:rFonts w:eastAsia="Times New Roman" w:cstheme="minorHAnsi"/>
          <w:sz w:val="20"/>
          <w:szCs w:val="20"/>
          <w:lang w:eastAsia="nl-NL"/>
        </w:rPr>
      </w:pPr>
      <w:r w:rsidRPr="006037BE">
        <w:rPr>
          <w:rFonts w:eastAsia="Times New Roman" w:cstheme="minorHAnsi"/>
          <w:sz w:val="20"/>
          <w:szCs w:val="20"/>
          <w:lang w:eastAsia="nl-NL"/>
        </w:rPr>
        <w:t>Joodse vrouwen</w:t>
      </w:r>
    </w:p>
    <w:p w:rsidR="00D441EF" w:rsidRPr="006037BE" w:rsidRDefault="00D258C6" w:rsidP="00811A14">
      <w:pPr>
        <w:pStyle w:val="Lijstalinea"/>
        <w:numPr>
          <w:ilvl w:val="0"/>
          <w:numId w:val="204"/>
        </w:numPr>
        <w:spacing w:before="100" w:beforeAutospacing="1" w:after="100" w:afterAutospacing="1" w:line="240" w:lineRule="auto"/>
        <w:rPr>
          <w:rFonts w:eastAsia="Times New Roman" w:cstheme="minorHAnsi"/>
          <w:sz w:val="20"/>
          <w:szCs w:val="20"/>
          <w:lang w:eastAsia="nl-NL"/>
        </w:rPr>
      </w:pPr>
      <w:r w:rsidRPr="006037BE">
        <w:rPr>
          <w:rFonts w:eastAsia="Times New Roman" w:cstheme="minorHAnsi"/>
          <w:sz w:val="20"/>
          <w:szCs w:val="20"/>
          <w:lang w:eastAsia="nl-NL"/>
        </w:rPr>
        <w:t>Meerling ZS</w:t>
      </w:r>
    </w:p>
    <w:p w:rsidR="00D441EF" w:rsidRPr="006037BE" w:rsidRDefault="00D258C6" w:rsidP="00811A14">
      <w:pPr>
        <w:pStyle w:val="Lijstalinea"/>
        <w:numPr>
          <w:ilvl w:val="0"/>
          <w:numId w:val="204"/>
        </w:numPr>
        <w:spacing w:before="100" w:beforeAutospacing="1" w:after="100" w:afterAutospacing="1" w:line="240" w:lineRule="auto"/>
        <w:rPr>
          <w:rFonts w:eastAsia="Times New Roman" w:cstheme="minorHAnsi"/>
          <w:sz w:val="20"/>
          <w:szCs w:val="20"/>
          <w:lang w:eastAsia="nl-NL"/>
        </w:rPr>
      </w:pPr>
      <w:r w:rsidRPr="006037BE">
        <w:rPr>
          <w:rFonts w:eastAsia="Times New Roman" w:cstheme="minorHAnsi"/>
          <w:sz w:val="20"/>
          <w:szCs w:val="20"/>
          <w:lang w:eastAsia="nl-NL"/>
        </w:rPr>
        <w:t xml:space="preserve">Moslima </w:t>
      </w:r>
    </w:p>
    <w:p w:rsidR="00D258C6" w:rsidRPr="006037BE" w:rsidRDefault="00D258C6" w:rsidP="00811A14">
      <w:pPr>
        <w:pStyle w:val="Lijstalinea"/>
        <w:numPr>
          <w:ilvl w:val="0"/>
          <w:numId w:val="204"/>
        </w:numPr>
        <w:spacing w:before="100" w:beforeAutospacing="1" w:after="100" w:afterAutospacing="1" w:line="240" w:lineRule="auto"/>
        <w:rPr>
          <w:rFonts w:eastAsia="Times New Roman" w:cstheme="minorHAnsi"/>
          <w:sz w:val="20"/>
          <w:szCs w:val="20"/>
          <w:lang w:eastAsia="nl-NL"/>
        </w:rPr>
      </w:pPr>
      <w:r w:rsidRPr="006037BE">
        <w:rPr>
          <w:rFonts w:eastAsia="Times New Roman" w:cstheme="minorHAnsi"/>
          <w:sz w:val="20"/>
          <w:szCs w:val="20"/>
          <w:lang w:eastAsia="nl-NL"/>
        </w:rPr>
        <w:t xml:space="preserve">Vrouw met lactase deficiëntie </w:t>
      </w:r>
    </w:p>
    <w:p w:rsidR="009F3533" w:rsidRPr="00FB670E" w:rsidRDefault="002E5027">
      <w:pPr>
        <w:rPr>
          <w:b/>
          <w:color w:val="F4B083" w:themeColor="accent2" w:themeTint="99"/>
          <w:sz w:val="28"/>
          <w:lang w:val="nl-BE"/>
        </w:rPr>
      </w:pPr>
      <w:r w:rsidRPr="00FB670E">
        <w:rPr>
          <w:b/>
          <w:color w:val="F4B083" w:themeColor="accent2" w:themeTint="99"/>
          <w:sz w:val="28"/>
          <w:lang w:val="nl-BE"/>
        </w:rPr>
        <w:t>Arbeid en bevalling</w:t>
      </w:r>
    </w:p>
    <w:p w:rsidR="00D220C5" w:rsidRPr="00FB670E" w:rsidRDefault="002E5027" w:rsidP="00D220C5">
      <w:pPr>
        <w:spacing w:after="0" w:line="240" w:lineRule="auto"/>
        <w:rPr>
          <w:rFonts w:cstheme="minorHAnsi"/>
          <w:b/>
          <w:sz w:val="20"/>
          <w:szCs w:val="20"/>
        </w:rPr>
      </w:pPr>
      <w:r w:rsidRPr="00FB670E">
        <w:rPr>
          <w:rFonts w:cstheme="minorHAnsi"/>
          <w:b/>
          <w:sz w:val="20"/>
          <w:szCs w:val="20"/>
        </w:rPr>
        <w:t>1</w:t>
      </w:r>
      <w:r w:rsidR="00D220C5" w:rsidRPr="00FB670E">
        <w:rPr>
          <w:rFonts w:cstheme="minorHAnsi"/>
          <w:b/>
          <w:sz w:val="20"/>
          <w:szCs w:val="20"/>
        </w:rPr>
        <w:t>. Een inleiding van de arbeid bij een levensvatbare vrucht is nooit geïndiceerd bij:</w:t>
      </w:r>
    </w:p>
    <w:p w:rsidR="00D220C5" w:rsidRPr="00FB670E" w:rsidRDefault="00D220C5" w:rsidP="00D220C5">
      <w:pPr>
        <w:spacing w:after="0" w:line="240" w:lineRule="auto"/>
        <w:rPr>
          <w:rFonts w:cstheme="minorHAnsi"/>
          <w:sz w:val="20"/>
          <w:szCs w:val="20"/>
        </w:rPr>
      </w:pPr>
    </w:p>
    <w:p w:rsidR="00D220C5" w:rsidRPr="00FB670E" w:rsidRDefault="00D220C5" w:rsidP="00811A14">
      <w:pPr>
        <w:pStyle w:val="Lijstalinea"/>
        <w:numPr>
          <w:ilvl w:val="0"/>
          <w:numId w:val="55"/>
        </w:numPr>
        <w:spacing w:after="0" w:line="240" w:lineRule="auto"/>
        <w:rPr>
          <w:rFonts w:cstheme="minorHAnsi"/>
          <w:sz w:val="20"/>
          <w:szCs w:val="20"/>
          <w:lang w:val="nl-NL"/>
        </w:rPr>
      </w:pPr>
      <w:r w:rsidRPr="00FB670E">
        <w:rPr>
          <w:rFonts w:cstheme="minorHAnsi"/>
          <w:sz w:val="20"/>
          <w:szCs w:val="20"/>
          <w:lang w:val="en-US"/>
        </w:rPr>
        <w:t>Foetale groeirestrictie</w:t>
      </w:r>
    </w:p>
    <w:p w:rsidR="00D220C5" w:rsidRPr="00FB670E" w:rsidRDefault="00D220C5" w:rsidP="00811A14">
      <w:pPr>
        <w:pStyle w:val="Lijstalinea"/>
        <w:numPr>
          <w:ilvl w:val="0"/>
          <w:numId w:val="55"/>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Een dwarsligging</w:t>
      </w:r>
      <w:r w:rsidR="007845A1" w:rsidRPr="00FB670E">
        <w:rPr>
          <w:rFonts w:cstheme="minorHAnsi"/>
          <w:b/>
          <w:color w:val="A8D08D" w:themeColor="accent6" w:themeTint="99"/>
          <w:sz w:val="20"/>
          <w:szCs w:val="20"/>
          <w:lang w:val="nl-NL"/>
        </w:rPr>
        <w:t xml:space="preserve"> </w:t>
      </w:r>
    </w:p>
    <w:p w:rsidR="00D220C5" w:rsidRPr="00FB670E" w:rsidRDefault="00D220C5" w:rsidP="00811A14">
      <w:pPr>
        <w:pStyle w:val="Lijstalinea"/>
        <w:numPr>
          <w:ilvl w:val="0"/>
          <w:numId w:val="55"/>
        </w:numPr>
        <w:spacing w:after="0" w:line="240" w:lineRule="auto"/>
        <w:rPr>
          <w:rFonts w:cstheme="minorHAnsi"/>
          <w:sz w:val="20"/>
          <w:szCs w:val="20"/>
          <w:lang w:val="nl-NL"/>
        </w:rPr>
      </w:pPr>
      <w:r w:rsidRPr="00FB670E">
        <w:rPr>
          <w:rFonts w:cstheme="minorHAnsi"/>
          <w:sz w:val="20"/>
          <w:szCs w:val="20"/>
          <w:lang w:val="nl-NL"/>
        </w:rPr>
        <w:t>Een tweelingzwangerschap</w:t>
      </w:r>
      <w:r w:rsidR="007845A1" w:rsidRPr="00FB670E">
        <w:rPr>
          <w:rFonts w:cstheme="minorHAnsi"/>
          <w:sz w:val="20"/>
          <w:szCs w:val="20"/>
          <w:lang w:val="nl-NL"/>
        </w:rPr>
        <w:t xml:space="preserve"> </w:t>
      </w:r>
      <w:r w:rsidR="007845A1" w:rsidRPr="00BA65AF">
        <w:rPr>
          <w:rFonts w:cstheme="minorHAnsi"/>
          <w:color w:val="BFBFBF" w:themeColor="background1" w:themeShade="BF"/>
          <w:sz w:val="16"/>
          <w:szCs w:val="20"/>
          <w:lang w:val="nl-NL"/>
        </w:rPr>
        <w:t>(vaak wordt 1 baby natuurlijk geboren en de andere via sectio)</w:t>
      </w:r>
    </w:p>
    <w:p w:rsidR="00D220C5" w:rsidRPr="00FB670E" w:rsidRDefault="00D220C5" w:rsidP="00811A14">
      <w:pPr>
        <w:pStyle w:val="Lijstalinea"/>
        <w:numPr>
          <w:ilvl w:val="0"/>
          <w:numId w:val="55"/>
        </w:numPr>
        <w:spacing w:after="0" w:line="240" w:lineRule="auto"/>
        <w:rPr>
          <w:rFonts w:cstheme="minorHAnsi"/>
          <w:sz w:val="20"/>
          <w:szCs w:val="20"/>
          <w:lang w:val="nl-NL"/>
        </w:rPr>
      </w:pPr>
      <w:r w:rsidRPr="00FB670E">
        <w:rPr>
          <w:rFonts w:cstheme="minorHAnsi"/>
          <w:sz w:val="20"/>
          <w:szCs w:val="20"/>
          <w:lang w:val="en-US"/>
        </w:rPr>
        <w:t>Pre-eclampsie</w:t>
      </w:r>
    </w:p>
    <w:p w:rsidR="007845A1" w:rsidRPr="00BA65AF" w:rsidRDefault="00D220C5" w:rsidP="00811A14">
      <w:pPr>
        <w:pStyle w:val="Lijstalinea"/>
        <w:numPr>
          <w:ilvl w:val="0"/>
          <w:numId w:val="55"/>
        </w:numPr>
        <w:spacing w:after="0" w:line="240" w:lineRule="auto"/>
        <w:rPr>
          <w:rFonts w:cstheme="minorHAnsi"/>
          <w:sz w:val="20"/>
          <w:szCs w:val="20"/>
          <w:lang w:val="nl-NL"/>
        </w:rPr>
      </w:pPr>
      <w:r w:rsidRPr="00FB670E">
        <w:rPr>
          <w:rFonts w:cstheme="minorHAnsi"/>
          <w:sz w:val="20"/>
          <w:szCs w:val="20"/>
          <w:lang w:val="en-US"/>
        </w:rPr>
        <w:t>Hydramnion</w:t>
      </w:r>
    </w:p>
    <w:p w:rsidR="00BA65AF" w:rsidRPr="00BA65AF" w:rsidRDefault="00BA65AF" w:rsidP="00BA65AF">
      <w:pPr>
        <w:pStyle w:val="Lijstalinea"/>
        <w:spacing w:after="0" w:line="240" w:lineRule="auto"/>
        <w:rPr>
          <w:rFonts w:cstheme="minorHAnsi"/>
          <w:sz w:val="20"/>
          <w:szCs w:val="20"/>
          <w:lang w:val="nl-NL"/>
        </w:rPr>
      </w:pPr>
    </w:p>
    <w:p w:rsidR="00D220C5" w:rsidRPr="00FB670E" w:rsidRDefault="002E5027" w:rsidP="00D220C5">
      <w:pPr>
        <w:rPr>
          <w:rFonts w:cstheme="minorHAnsi"/>
          <w:b/>
          <w:sz w:val="20"/>
          <w:szCs w:val="20"/>
        </w:rPr>
      </w:pPr>
      <w:r w:rsidRPr="00FB670E">
        <w:rPr>
          <w:rFonts w:cstheme="minorHAnsi"/>
          <w:b/>
          <w:sz w:val="20"/>
          <w:szCs w:val="20"/>
        </w:rPr>
        <w:t xml:space="preserve">2. </w:t>
      </w:r>
      <w:r w:rsidR="00D220C5" w:rsidRPr="00FB670E">
        <w:rPr>
          <w:rFonts w:cstheme="minorHAnsi"/>
          <w:b/>
          <w:sz w:val="20"/>
          <w:szCs w:val="20"/>
        </w:rPr>
        <w:t>De kleinste diameter van het foetale hoofd bij een partus is</w:t>
      </w:r>
    </w:p>
    <w:p w:rsidR="00D220C5" w:rsidRPr="00FB670E" w:rsidRDefault="00D220C5" w:rsidP="00811A14">
      <w:pPr>
        <w:pStyle w:val="Lijstalinea"/>
        <w:numPr>
          <w:ilvl w:val="0"/>
          <w:numId w:val="56"/>
        </w:numPr>
        <w:rPr>
          <w:rFonts w:cstheme="minorHAnsi"/>
          <w:sz w:val="20"/>
          <w:szCs w:val="20"/>
        </w:rPr>
      </w:pPr>
      <w:r w:rsidRPr="00FB670E">
        <w:rPr>
          <w:rFonts w:cstheme="minorHAnsi"/>
          <w:sz w:val="20"/>
          <w:szCs w:val="20"/>
        </w:rPr>
        <w:t>Achterhoofdsligging</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(9,5 cm)</w:t>
      </w:r>
    </w:p>
    <w:p w:rsidR="00D220C5" w:rsidRPr="00FB670E" w:rsidRDefault="00D220C5" w:rsidP="00811A14">
      <w:pPr>
        <w:pStyle w:val="Lijstalinea"/>
        <w:numPr>
          <w:ilvl w:val="0"/>
          <w:numId w:val="56"/>
        </w:numPr>
        <w:rPr>
          <w:rFonts w:cstheme="minorHAnsi"/>
          <w:sz w:val="20"/>
          <w:szCs w:val="20"/>
        </w:rPr>
      </w:pPr>
      <w:r w:rsidRPr="00FB670E">
        <w:rPr>
          <w:rFonts w:cstheme="minorHAnsi"/>
          <w:sz w:val="20"/>
          <w:szCs w:val="20"/>
        </w:rPr>
        <w:t>Kruinligging</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(12,5 cm)</w:t>
      </w:r>
    </w:p>
    <w:p w:rsidR="00D220C5" w:rsidRPr="00FB670E" w:rsidRDefault="00D220C5" w:rsidP="00811A14">
      <w:pPr>
        <w:pStyle w:val="Lijstalinea"/>
        <w:numPr>
          <w:ilvl w:val="0"/>
          <w:numId w:val="56"/>
        </w:numPr>
        <w:rPr>
          <w:rFonts w:cstheme="minorHAnsi"/>
          <w:sz w:val="20"/>
          <w:szCs w:val="20"/>
        </w:rPr>
      </w:pPr>
      <w:r w:rsidRPr="00FB670E">
        <w:rPr>
          <w:rFonts w:cstheme="minorHAnsi"/>
          <w:sz w:val="20"/>
          <w:szCs w:val="20"/>
        </w:rPr>
        <w:t>Voorhoofdsligging</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(13,5 cm)</w:t>
      </w:r>
    </w:p>
    <w:p w:rsidR="00D220C5" w:rsidRPr="00FB670E" w:rsidRDefault="00D220C5" w:rsidP="00811A14">
      <w:pPr>
        <w:pStyle w:val="Lijstalinea"/>
        <w:numPr>
          <w:ilvl w:val="0"/>
          <w:numId w:val="56"/>
        </w:numPr>
        <w:rPr>
          <w:rFonts w:cstheme="minorHAnsi"/>
          <w:sz w:val="20"/>
          <w:szCs w:val="20"/>
        </w:rPr>
      </w:pPr>
      <w:r w:rsidRPr="00FB670E">
        <w:rPr>
          <w:rFonts w:cstheme="minorHAnsi"/>
          <w:sz w:val="20"/>
          <w:szCs w:val="20"/>
        </w:rPr>
        <w:t>Aangezichtsligging</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(9,5 cm)</w:t>
      </w:r>
    </w:p>
    <w:p w:rsidR="00D220C5" w:rsidRPr="00FB670E" w:rsidRDefault="00D220C5" w:rsidP="00811A14">
      <w:pPr>
        <w:pStyle w:val="Lijstalinea"/>
        <w:numPr>
          <w:ilvl w:val="0"/>
          <w:numId w:val="56"/>
        </w:numPr>
        <w:rPr>
          <w:rFonts w:cstheme="minorHAnsi"/>
          <w:b/>
          <w:color w:val="A8D08D" w:themeColor="accent6" w:themeTint="99"/>
          <w:sz w:val="20"/>
          <w:szCs w:val="20"/>
        </w:rPr>
      </w:pPr>
      <w:r w:rsidRPr="00FB670E">
        <w:rPr>
          <w:rFonts w:cstheme="minorHAnsi"/>
          <w:b/>
          <w:color w:val="A8D08D" w:themeColor="accent6" w:themeTint="99"/>
          <w:sz w:val="20"/>
          <w:szCs w:val="20"/>
        </w:rPr>
        <w:t>Achterhoofd en aangezichtsligging</w:t>
      </w:r>
      <w:r w:rsidR="007845A1" w:rsidRPr="00FB670E">
        <w:rPr>
          <w:rFonts w:cstheme="minorHAnsi"/>
          <w:b/>
          <w:color w:val="A8D08D" w:themeColor="accent6" w:themeTint="99"/>
          <w:sz w:val="20"/>
          <w:szCs w:val="20"/>
        </w:rPr>
        <w:t xml:space="preserve"> </w:t>
      </w:r>
      <w:r w:rsidR="007845A1" w:rsidRPr="00FB670E">
        <w:rPr>
          <w:rFonts w:cstheme="minorHAnsi"/>
          <w:color w:val="BFBFBF" w:themeColor="background1" w:themeShade="BF"/>
          <w:sz w:val="16"/>
          <w:szCs w:val="20"/>
        </w:rPr>
        <w:t>(beide 9,5 cm</w:t>
      </w:r>
      <w:r w:rsidR="0035497D" w:rsidRPr="00FB670E">
        <w:rPr>
          <w:rFonts w:cstheme="minorHAnsi"/>
          <w:color w:val="BFBFBF" w:themeColor="background1" w:themeShade="BF"/>
          <w:sz w:val="16"/>
          <w:szCs w:val="20"/>
        </w:rPr>
        <w:t xml:space="preserve"> // de kleinste diameters vindt men bij de maximale flexie of bij de maximale deflexie)</w:t>
      </w:r>
    </w:p>
    <w:p w:rsidR="00D220C5" w:rsidRPr="00FB670E" w:rsidRDefault="002E5027" w:rsidP="00D220C5">
      <w:pPr>
        <w:rPr>
          <w:rFonts w:cstheme="minorHAnsi"/>
          <w:b/>
          <w:sz w:val="20"/>
          <w:szCs w:val="20"/>
        </w:rPr>
      </w:pPr>
      <w:r w:rsidRPr="00FB670E">
        <w:rPr>
          <w:rFonts w:cstheme="minorHAnsi"/>
          <w:b/>
          <w:sz w:val="20"/>
          <w:szCs w:val="20"/>
        </w:rPr>
        <w:t xml:space="preserve">3. </w:t>
      </w:r>
      <w:r w:rsidR="00D220C5" w:rsidRPr="00FB670E">
        <w:rPr>
          <w:rFonts w:cstheme="minorHAnsi"/>
          <w:b/>
          <w:sz w:val="20"/>
          <w:szCs w:val="20"/>
        </w:rPr>
        <w:t>Je snijdt de vliezen bij een vrouw in</w:t>
      </w:r>
      <w:r w:rsidRPr="00FB670E">
        <w:rPr>
          <w:rFonts w:cstheme="minorHAnsi"/>
          <w:b/>
          <w:sz w:val="20"/>
          <w:szCs w:val="20"/>
        </w:rPr>
        <w:t xml:space="preserve"> en </w:t>
      </w:r>
      <w:r w:rsidR="00D220C5" w:rsidRPr="00FB670E">
        <w:rPr>
          <w:rFonts w:cstheme="minorHAnsi"/>
          <w:b/>
          <w:sz w:val="20"/>
          <w:szCs w:val="20"/>
        </w:rPr>
        <w:t>ze gaat in shock. Wat is de oorzaak?</w:t>
      </w:r>
    </w:p>
    <w:p w:rsidR="00D220C5" w:rsidRPr="00FB670E" w:rsidRDefault="00D220C5" w:rsidP="00811A14">
      <w:pPr>
        <w:pStyle w:val="Lijstalinea"/>
        <w:numPr>
          <w:ilvl w:val="0"/>
          <w:numId w:val="57"/>
        </w:numPr>
        <w:rPr>
          <w:rFonts w:cstheme="minorHAnsi"/>
          <w:sz w:val="20"/>
          <w:szCs w:val="20"/>
        </w:rPr>
      </w:pPr>
      <w:r w:rsidRPr="00FB670E">
        <w:rPr>
          <w:rFonts w:cstheme="minorHAnsi"/>
          <w:sz w:val="20"/>
          <w:szCs w:val="20"/>
        </w:rPr>
        <w:t>Epilepsie</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(heeft geen correlatie met het insnijden van de vliezen)</w:t>
      </w:r>
    </w:p>
    <w:p w:rsidR="00D220C5" w:rsidRPr="00FB670E" w:rsidRDefault="00D220C5" w:rsidP="00811A14">
      <w:pPr>
        <w:pStyle w:val="Lijstalinea"/>
        <w:numPr>
          <w:ilvl w:val="0"/>
          <w:numId w:val="57"/>
        </w:numPr>
        <w:rPr>
          <w:rFonts w:cstheme="minorHAnsi"/>
          <w:b/>
          <w:color w:val="A8D08D" w:themeColor="accent6" w:themeTint="99"/>
          <w:sz w:val="20"/>
          <w:szCs w:val="20"/>
        </w:rPr>
      </w:pPr>
      <w:r w:rsidRPr="00FB670E">
        <w:rPr>
          <w:rFonts w:cstheme="minorHAnsi"/>
          <w:b/>
          <w:color w:val="A8D08D" w:themeColor="accent6" w:themeTint="99"/>
          <w:sz w:val="20"/>
          <w:szCs w:val="20"/>
        </w:rPr>
        <w:t>Vruchtwaterembool</w:t>
      </w:r>
      <w:r w:rsidR="007845A1" w:rsidRPr="00FB670E">
        <w:rPr>
          <w:rFonts w:cstheme="minorHAnsi"/>
          <w:b/>
          <w:color w:val="A8D08D" w:themeColor="accent6" w:themeTint="99"/>
          <w:sz w:val="20"/>
          <w:szCs w:val="20"/>
        </w:rPr>
        <w:t xml:space="preserve"> </w:t>
      </w:r>
      <w:r w:rsidR="007845A1" w:rsidRPr="00FB670E">
        <w:rPr>
          <w:rFonts w:cstheme="minorHAnsi"/>
          <w:color w:val="BFBFBF" w:themeColor="background1" w:themeShade="BF"/>
          <w:sz w:val="16"/>
          <w:szCs w:val="20"/>
        </w:rPr>
        <w:t>(gelukkig zeldzaam)</w:t>
      </w:r>
    </w:p>
    <w:p w:rsidR="00D220C5" w:rsidRPr="00FB670E" w:rsidRDefault="00D220C5" w:rsidP="00811A14">
      <w:pPr>
        <w:pStyle w:val="Lijstalinea"/>
        <w:numPr>
          <w:ilvl w:val="0"/>
          <w:numId w:val="57"/>
        </w:numPr>
        <w:rPr>
          <w:rFonts w:cstheme="minorHAnsi"/>
          <w:sz w:val="20"/>
          <w:szCs w:val="20"/>
        </w:rPr>
      </w:pPr>
      <w:r w:rsidRPr="00FB670E">
        <w:rPr>
          <w:rFonts w:cstheme="minorHAnsi"/>
          <w:sz w:val="20"/>
          <w:szCs w:val="20"/>
        </w:rPr>
        <w:t>Placenta succenturata</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(placenta met een extra lob</w:t>
      </w:r>
      <w:r w:rsidR="00BA65AF">
        <w:rPr>
          <w:rFonts w:cstheme="minorHAnsi"/>
          <w:color w:val="BFBFBF" w:themeColor="background1" w:themeShade="BF"/>
          <w:sz w:val="16"/>
          <w:szCs w:val="20"/>
        </w:rPr>
        <w:t xml:space="preserve"> // kan aanleiding geven tot vasa previa en shock bij de foetus </w:t>
      </w:r>
      <w:r w:rsidR="007845A1" w:rsidRPr="00BA65AF">
        <w:rPr>
          <w:rFonts w:cstheme="minorHAnsi"/>
          <w:color w:val="BFBFBF" w:themeColor="background1" w:themeShade="BF"/>
          <w:sz w:val="16"/>
          <w:szCs w:val="20"/>
        </w:rPr>
        <w:t>)</w:t>
      </w:r>
    </w:p>
    <w:p w:rsidR="002E5027" w:rsidRPr="00FB670E" w:rsidRDefault="002E5027" w:rsidP="00811A14">
      <w:pPr>
        <w:pStyle w:val="Lijstalinea"/>
        <w:numPr>
          <w:ilvl w:val="0"/>
          <w:numId w:val="57"/>
        </w:numPr>
        <w:rPr>
          <w:rFonts w:cstheme="minorHAnsi"/>
          <w:sz w:val="20"/>
          <w:szCs w:val="20"/>
        </w:rPr>
      </w:pPr>
      <w:r w:rsidRPr="00FB670E">
        <w:rPr>
          <w:rFonts w:cstheme="minorHAnsi"/>
          <w:sz w:val="20"/>
          <w:szCs w:val="20"/>
        </w:rPr>
        <w:t>Eclampsie</w:t>
      </w:r>
      <w:r w:rsidR="007845A1" w:rsidRPr="00FB670E">
        <w:rPr>
          <w:rFonts w:cstheme="minorHAnsi"/>
          <w:sz w:val="20"/>
          <w:szCs w:val="20"/>
        </w:rPr>
        <w:t xml:space="preserve"> </w:t>
      </w:r>
      <w:r w:rsidR="007845A1" w:rsidRPr="00BA65AF">
        <w:rPr>
          <w:rFonts w:cstheme="minorHAnsi"/>
          <w:color w:val="BFBFBF" w:themeColor="background1" w:themeShade="BF"/>
          <w:sz w:val="16"/>
          <w:szCs w:val="20"/>
        </w:rPr>
        <w:t>(heeft geen correlatie met het insnijden van de vliezen)</w:t>
      </w:r>
    </w:p>
    <w:p w:rsidR="00D220C5" w:rsidRPr="00FB670E" w:rsidRDefault="002E5027" w:rsidP="00D220C5">
      <w:pPr>
        <w:rPr>
          <w:rFonts w:cstheme="minorHAnsi"/>
          <w:b/>
          <w:sz w:val="20"/>
          <w:szCs w:val="20"/>
        </w:rPr>
      </w:pPr>
      <w:r w:rsidRPr="00FB670E">
        <w:rPr>
          <w:rFonts w:cstheme="minorHAnsi"/>
          <w:b/>
          <w:sz w:val="20"/>
          <w:szCs w:val="20"/>
        </w:rPr>
        <w:t xml:space="preserve">4. </w:t>
      </w:r>
      <w:r w:rsidR="00D220C5" w:rsidRPr="00FB670E">
        <w:rPr>
          <w:rFonts w:cstheme="minorHAnsi"/>
          <w:b/>
          <w:sz w:val="20"/>
          <w:szCs w:val="20"/>
        </w:rPr>
        <w:t>Hoeveel procent is stuitligging a</w:t>
      </w:r>
      <w:r w:rsidRPr="00FB670E">
        <w:rPr>
          <w:rFonts w:cstheme="minorHAnsi"/>
          <w:b/>
          <w:sz w:val="20"/>
          <w:szCs w:val="20"/>
        </w:rPr>
        <w:t>-</w:t>
      </w:r>
      <w:r w:rsidR="00D220C5" w:rsidRPr="00FB670E">
        <w:rPr>
          <w:rFonts w:cstheme="minorHAnsi"/>
          <w:b/>
          <w:sz w:val="20"/>
          <w:szCs w:val="20"/>
        </w:rPr>
        <w:t>terme?</w:t>
      </w:r>
    </w:p>
    <w:p w:rsidR="002E5027" w:rsidRPr="00FB670E" w:rsidRDefault="00D220C5" w:rsidP="00811A14">
      <w:pPr>
        <w:pStyle w:val="Lijstalinea"/>
        <w:numPr>
          <w:ilvl w:val="0"/>
          <w:numId w:val="58"/>
        </w:numPr>
        <w:rPr>
          <w:rFonts w:cstheme="minorHAnsi"/>
          <w:sz w:val="20"/>
          <w:szCs w:val="20"/>
        </w:rPr>
      </w:pPr>
      <w:r w:rsidRPr="00FB670E">
        <w:rPr>
          <w:rFonts w:cstheme="minorHAnsi"/>
          <w:sz w:val="20"/>
          <w:szCs w:val="20"/>
        </w:rPr>
        <w:t>1-2</w:t>
      </w:r>
      <w:r w:rsidR="002E5027" w:rsidRPr="00FB670E">
        <w:rPr>
          <w:rFonts w:cstheme="minorHAnsi"/>
          <w:sz w:val="20"/>
          <w:szCs w:val="20"/>
        </w:rPr>
        <w:t>%</w:t>
      </w:r>
    </w:p>
    <w:p w:rsidR="002E5027" w:rsidRPr="00FB670E" w:rsidRDefault="00D220C5" w:rsidP="00811A14">
      <w:pPr>
        <w:pStyle w:val="Lijstalinea"/>
        <w:numPr>
          <w:ilvl w:val="0"/>
          <w:numId w:val="58"/>
        </w:numPr>
        <w:rPr>
          <w:rFonts w:cstheme="minorHAnsi"/>
          <w:b/>
          <w:color w:val="A8D08D" w:themeColor="accent6" w:themeTint="99"/>
          <w:sz w:val="20"/>
          <w:szCs w:val="20"/>
        </w:rPr>
      </w:pPr>
      <w:r w:rsidRPr="00FB670E">
        <w:rPr>
          <w:rFonts w:cstheme="minorHAnsi"/>
          <w:b/>
          <w:color w:val="A8D08D" w:themeColor="accent6" w:themeTint="99"/>
          <w:sz w:val="20"/>
          <w:szCs w:val="20"/>
        </w:rPr>
        <w:t>3-4</w:t>
      </w:r>
      <w:r w:rsidR="002E5027" w:rsidRPr="00FB670E">
        <w:rPr>
          <w:rFonts w:cstheme="minorHAnsi"/>
          <w:b/>
          <w:color w:val="A8D08D" w:themeColor="accent6" w:themeTint="99"/>
          <w:sz w:val="20"/>
          <w:szCs w:val="20"/>
        </w:rPr>
        <w:t>%</w:t>
      </w:r>
    </w:p>
    <w:p w:rsidR="002E5027" w:rsidRPr="00FB670E" w:rsidRDefault="00D220C5" w:rsidP="00811A14">
      <w:pPr>
        <w:pStyle w:val="Lijstalinea"/>
        <w:numPr>
          <w:ilvl w:val="0"/>
          <w:numId w:val="58"/>
        </w:numPr>
        <w:rPr>
          <w:rFonts w:cstheme="minorHAnsi"/>
          <w:sz w:val="20"/>
          <w:szCs w:val="20"/>
        </w:rPr>
      </w:pPr>
      <w:r w:rsidRPr="00FB670E">
        <w:rPr>
          <w:rFonts w:cstheme="minorHAnsi"/>
          <w:sz w:val="20"/>
          <w:szCs w:val="20"/>
        </w:rPr>
        <w:t>5-6%</w:t>
      </w:r>
    </w:p>
    <w:p w:rsidR="002E5027" w:rsidRPr="00FB670E" w:rsidRDefault="00D220C5" w:rsidP="00811A14">
      <w:pPr>
        <w:pStyle w:val="Lijstalinea"/>
        <w:numPr>
          <w:ilvl w:val="0"/>
          <w:numId w:val="58"/>
        </w:numPr>
        <w:rPr>
          <w:rFonts w:cstheme="minorHAnsi"/>
          <w:sz w:val="20"/>
          <w:szCs w:val="20"/>
        </w:rPr>
      </w:pPr>
      <w:r w:rsidRPr="00FB670E">
        <w:rPr>
          <w:rFonts w:cstheme="minorHAnsi"/>
          <w:sz w:val="20"/>
          <w:szCs w:val="20"/>
        </w:rPr>
        <w:t>7-8</w:t>
      </w:r>
      <w:r w:rsidR="002E5027" w:rsidRPr="00FB670E">
        <w:rPr>
          <w:rFonts w:cstheme="minorHAnsi"/>
          <w:sz w:val="20"/>
          <w:szCs w:val="20"/>
        </w:rPr>
        <w:t>%</w:t>
      </w:r>
    </w:p>
    <w:p w:rsidR="002E5027" w:rsidRPr="00FB670E" w:rsidRDefault="00D220C5" w:rsidP="00811A14">
      <w:pPr>
        <w:pStyle w:val="Lijstalinea"/>
        <w:numPr>
          <w:ilvl w:val="0"/>
          <w:numId w:val="58"/>
        </w:numPr>
        <w:rPr>
          <w:rFonts w:cstheme="minorHAnsi"/>
          <w:sz w:val="20"/>
          <w:szCs w:val="20"/>
        </w:rPr>
      </w:pPr>
      <w:r w:rsidRPr="00FB670E">
        <w:rPr>
          <w:rFonts w:cstheme="minorHAnsi"/>
          <w:sz w:val="20"/>
          <w:szCs w:val="20"/>
        </w:rPr>
        <w:t>9-10</w:t>
      </w:r>
      <w:r w:rsidR="002E5027" w:rsidRPr="00FB670E">
        <w:rPr>
          <w:rFonts w:cstheme="minorHAnsi"/>
          <w:sz w:val="20"/>
          <w:szCs w:val="20"/>
        </w:rPr>
        <w:t>%</w:t>
      </w:r>
    </w:p>
    <w:p w:rsidR="00D220C5" w:rsidRPr="00FB670E" w:rsidRDefault="002E5027" w:rsidP="002E5027">
      <w:pPr>
        <w:rPr>
          <w:rFonts w:cstheme="minorHAnsi"/>
          <w:b/>
          <w:sz w:val="20"/>
          <w:szCs w:val="20"/>
        </w:rPr>
      </w:pPr>
      <w:r w:rsidRPr="00FB670E">
        <w:rPr>
          <w:rFonts w:cstheme="minorHAnsi"/>
          <w:b/>
          <w:sz w:val="20"/>
          <w:szCs w:val="20"/>
          <w:lang w:val="nl-BE"/>
        </w:rPr>
        <w:t xml:space="preserve">5. Vrouw, </w:t>
      </w:r>
      <w:r w:rsidR="00D220C5" w:rsidRPr="00FB670E">
        <w:rPr>
          <w:rFonts w:cstheme="minorHAnsi"/>
          <w:b/>
          <w:sz w:val="20"/>
          <w:szCs w:val="20"/>
        </w:rPr>
        <w:t xml:space="preserve">A1P0G2, </w:t>
      </w:r>
      <w:r w:rsidRPr="00FB670E">
        <w:rPr>
          <w:rFonts w:cstheme="minorHAnsi"/>
          <w:b/>
          <w:sz w:val="20"/>
          <w:szCs w:val="20"/>
        </w:rPr>
        <w:t>is in arbeid. C</w:t>
      </w:r>
      <w:r w:rsidR="00D220C5" w:rsidRPr="00FB670E">
        <w:rPr>
          <w:rFonts w:cstheme="minorHAnsi"/>
          <w:b/>
          <w:sz w:val="20"/>
          <w:szCs w:val="20"/>
        </w:rPr>
        <w:t>ervix verstreken</w:t>
      </w:r>
      <w:r w:rsidRPr="00FB670E">
        <w:rPr>
          <w:rFonts w:cstheme="minorHAnsi"/>
          <w:b/>
          <w:sz w:val="20"/>
          <w:szCs w:val="20"/>
        </w:rPr>
        <w:t xml:space="preserve"> en</w:t>
      </w:r>
      <w:r w:rsidR="00D220C5" w:rsidRPr="00FB670E">
        <w:rPr>
          <w:rFonts w:cstheme="minorHAnsi"/>
          <w:b/>
          <w:sz w:val="20"/>
          <w:szCs w:val="20"/>
        </w:rPr>
        <w:t xml:space="preserve"> 5 cm ontsluiting</w:t>
      </w:r>
      <w:r w:rsidRPr="00FB670E">
        <w:rPr>
          <w:rFonts w:cstheme="minorHAnsi"/>
          <w:b/>
          <w:sz w:val="20"/>
          <w:szCs w:val="20"/>
        </w:rPr>
        <w:t xml:space="preserve">. </w:t>
      </w:r>
      <w:r w:rsidR="00D220C5" w:rsidRPr="00FB670E">
        <w:rPr>
          <w:rFonts w:cstheme="minorHAnsi"/>
          <w:b/>
          <w:sz w:val="20"/>
          <w:szCs w:val="20"/>
        </w:rPr>
        <w:t xml:space="preserve"> </w:t>
      </w:r>
      <w:r w:rsidRPr="00FB670E">
        <w:rPr>
          <w:rFonts w:cstheme="minorHAnsi"/>
          <w:b/>
          <w:sz w:val="20"/>
          <w:szCs w:val="20"/>
        </w:rPr>
        <w:t>Sinds toediening van epidurale is er al 2 uur geen vooruitgang meer. CTG: 4-5 min 40mmHg. Wat ga ja gebruiken om de arbeid te kunnen verderzetten?</w:t>
      </w:r>
    </w:p>
    <w:p w:rsidR="0013120B" w:rsidRPr="00FB670E" w:rsidRDefault="00D220C5" w:rsidP="00811A14">
      <w:pPr>
        <w:pStyle w:val="Lijstalinea"/>
        <w:numPr>
          <w:ilvl w:val="0"/>
          <w:numId w:val="59"/>
        </w:numPr>
        <w:rPr>
          <w:rFonts w:cstheme="minorHAnsi"/>
          <w:sz w:val="20"/>
          <w:szCs w:val="20"/>
        </w:rPr>
      </w:pPr>
      <w:r w:rsidRPr="00FB670E">
        <w:rPr>
          <w:rFonts w:cstheme="minorHAnsi"/>
          <w:sz w:val="20"/>
          <w:szCs w:val="20"/>
        </w:rPr>
        <w:t>Clysma</w:t>
      </w:r>
      <w:r w:rsidR="0013120B" w:rsidRPr="00FB670E">
        <w:rPr>
          <w:rFonts w:cstheme="minorHAnsi"/>
          <w:sz w:val="20"/>
          <w:szCs w:val="20"/>
        </w:rPr>
        <w:t xml:space="preserve"> </w:t>
      </w:r>
    </w:p>
    <w:p w:rsidR="00D220C5" w:rsidRPr="00FB670E" w:rsidRDefault="00D220C5" w:rsidP="00811A14">
      <w:pPr>
        <w:pStyle w:val="Lijstalinea"/>
        <w:numPr>
          <w:ilvl w:val="0"/>
          <w:numId w:val="59"/>
        </w:numPr>
        <w:rPr>
          <w:rFonts w:cstheme="minorHAnsi"/>
          <w:sz w:val="20"/>
          <w:szCs w:val="20"/>
        </w:rPr>
      </w:pPr>
      <w:r w:rsidRPr="00FB670E">
        <w:rPr>
          <w:rFonts w:cstheme="minorHAnsi"/>
          <w:sz w:val="20"/>
          <w:szCs w:val="20"/>
        </w:rPr>
        <w:t>Forceps</w:t>
      </w:r>
    </w:p>
    <w:p w:rsidR="00D220C5" w:rsidRPr="00FB670E" w:rsidRDefault="00D220C5" w:rsidP="00811A14">
      <w:pPr>
        <w:pStyle w:val="Lijstalinea"/>
        <w:numPr>
          <w:ilvl w:val="0"/>
          <w:numId w:val="59"/>
        </w:numPr>
        <w:rPr>
          <w:rFonts w:cstheme="minorHAnsi"/>
          <w:sz w:val="20"/>
          <w:szCs w:val="20"/>
        </w:rPr>
      </w:pPr>
      <w:r w:rsidRPr="00FB670E">
        <w:rPr>
          <w:rFonts w:cstheme="minorHAnsi"/>
          <w:sz w:val="20"/>
          <w:szCs w:val="20"/>
        </w:rPr>
        <w:t>Sectio</w:t>
      </w:r>
    </w:p>
    <w:p w:rsidR="00D220C5" w:rsidRPr="00FB670E" w:rsidRDefault="00D220C5" w:rsidP="00811A14">
      <w:pPr>
        <w:pStyle w:val="Lijstalinea"/>
        <w:numPr>
          <w:ilvl w:val="0"/>
          <w:numId w:val="59"/>
        </w:numPr>
        <w:rPr>
          <w:rFonts w:cstheme="minorHAnsi"/>
          <w:sz w:val="20"/>
          <w:szCs w:val="20"/>
        </w:rPr>
      </w:pPr>
      <w:r w:rsidRPr="00FB670E">
        <w:rPr>
          <w:rFonts w:cstheme="minorHAnsi"/>
          <w:sz w:val="20"/>
          <w:szCs w:val="20"/>
        </w:rPr>
        <w:t>Opiaa</w:t>
      </w:r>
      <w:r w:rsidR="0013120B" w:rsidRPr="00FB670E">
        <w:rPr>
          <w:rFonts w:cstheme="minorHAnsi"/>
          <w:sz w:val="20"/>
          <w:szCs w:val="20"/>
        </w:rPr>
        <w:t>t</w:t>
      </w:r>
    </w:p>
    <w:p w:rsidR="00D220C5" w:rsidRPr="00FB670E" w:rsidRDefault="00D220C5" w:rsidP="00811A14">
      <w:pPr>
        <w:pStyle w:val="Lijstalinea"/>
        <w:numPr>
          <w:ilvl w:val="0"/>
          <w:numId w:val="59"/>
        </w:numPr>
        <w:rPr>
          <w:rFonts w:cstheme="minorHAnsi"/>
          <w:b/>
          <w:color w:val="A8D08D" w:themeColor="accent6" w:themeTint="99"/>
          <w:sz w:val="20"/>
          <w:szCs w:val="20"/>
        </w:rPr>
      </w:pPr>
      <w:r w:rsidRPr="00FB670E">
        <w:rPr>
          <w:rFonts w:cstheme="minorHAnsi"/>
          <w:b/>
          <w:color w:val="A8D08D" w:themeColor="accent6" w:themeTint="99"/>
          <w:sz w:val="20"/>
          <w:szCs w:val="20"/>
        </w:rPr>
        <w:t>Oxytocine</w:t>
      </w:r>
      <w:r w:rsidR="0013120B" w:rsidRPr="00FB670E">
        <w:rPr>
          <w:rFonts w:cstheme="minorHAnsi"/>
          <w:b/>
          <w:color w:val="A8D08D" w:themeColor="accent6" w:themeTint="99"/>
          <w:sz w:val="20"/>
          <w:szCs w:val="20"/>
        </w:rPr>
        <w:t xml:space="preserve"> </w:t>
      </w:r>
      <w:r w:rsidR="0013120B" w:rsidRPr="00FB670E">
        <w:rPr>
          <w:rFonts w:cstheme="minorHAnsi"/>
          <w:color w:val="BFBFBF" w:themeColor="background1" w:themeShade="BF"/>
          <w:sz w:val="16"/>
          <w:szCs w:val="20"/>
        </w:rPr>
        <w:t>(haar contracties zijn niet efficiënt, dat zou 50-100 mmHg moeten zijn. De behandeling bij te zwakke contracties = oxytocine)</w:t>
      </w:r>
    </w:p>
    <w:p w:rsidR="00BA65AF" w:rsidRDefault="00BA65AF" w:rsidP="00D220C5">
      <w:pPr>
        <w:rPr>
          <w:rFonts w:cstheme="minorHAnsi"/>
          <w:b/>
          <w:sz w:val="20"/>
          <w:szCs w:val="20"/>
        </w:rPr>
      </w:pPr>
    </w:p>
    <w:p w:rsidR="00BA65AF" w:rsidRDefault="00BA65AF" w:rsidP="00D220C5">
      <w:pPr>
        <w:rPr>
          <w:rFonts w:cstheme="minorHAnsi"/>
          <w:b/>
          <w:sz w:val="20"/>
          <w:szCs w:val="20"/>
        </w:rPr>
      </w:pPr>
    </w:p>
    <w:p w:rsidR="00D220C5" w:rsidRPr="00FB670E" w:rsidRDefault="002E5027" w:rsidP="00D220C5">
      <w:pPr>
        <w:rPr>
          <w:rFonts w:cstheme="minorHAnsi"/>
          <w:b/>
          <w:sz w:val="20"/>
          <w:szCs w:val="20"/>
        </w:rPr>
      </w:pPr>
      <w:r w:rsidRPr="00FB670E">
        <w:rPr>
          <w:rFonts w:cstheme="minorHAnsi"/>
          <w:b/>
          <w:sz w:val="20"/>
          <w:szCs w:val="20"/>
        </w:rPr>
        <w:lastRenderedPageBreak/>
        <w:t xml:space="preserve">6. </w:t>
      </w:r>
      <w:r w:rsidR="00D220C5" w:rsidRPr="00FB670E">
        <w:rPr>
          <w:rFonts w:cstheme="minorHAnsi"/>
          <w:b/>
          <w:sz w:val="20"/>
          <w:szCs w:val="20"/>
        </w:rPr>
        <w:t>Wat is de kleinste voorachterwaartse diameter v</w:t>
      </w:r>
      <w:r w:rsidRPr="00FB670E">
        <w:rPr>
          <w:rFonts w:cstheme="minorHAnsi"/>
          <w:b/>
          <w:sz w:val="20"/>
          <w:szCs w:val="20"/>
        </w:rPr>
        <w:t xml:space="preserve">an </w:t>
      </w:r>
      <w:r w:rsidR="00D220C5" w:rsidRPr="00FB670E">
        <w:rPr>
          <w:rFonts w:cstheme="minorHAnsi"/>
          <w:b/>
          <w:sz w:val="20"/>
          <w:szCs w:val="20"/>
        </w:rPr>
        <w:t>h</w:t>
      </w:r>
      <w:r w:rsidRPr="00FB670E">
        <w:rPr>
          <w:rFonts w:cstheme="minorHAnsi"/>
          <w:b/>
          <w:sz w:val="20"/>
          <w:szCs w:val="20"/>
        </w:rPr>
        <w:t>et</w:t>
      </w:r>
      <w:r w:rsidR="00D220C5" w:rsidRPr="00FB670E">
        <w:rPr>
          <w:rFonts w:cstheme="minorHAnsi"/>
          <w:b/>
          <w:sz w:val="20"/>
          <w:szCs w:val="20"/>
        </w:rPr>
        <w:t xml:space="preserve"> bekken?</w:t>
      </w:r>
    </w:p>
    <w:p w:rsidR="002E5027" w:rsidRPr="00FB670E" w:rsidRDefault="00D220C5" w:rsidP="00811A14">
      <w:pPr>
        <w:pStyle w:val="Lijstalinea"/>
        <w:numPr>
          <w:ilvl w:val="0"/>
          <w:numId w:val="60"/>
        </w:numPr>
        <w:rPr>
          <w:rFonts w:cstheme="minorHAnsi"/>
          <w:sz w:val="20"/>
          <w:szCs w:val="20"/>
        </w:rPr>
      </w:pPr>
      <w:r w:rsidRPr="00FB670E">
        <w:rPr>
          <w:rFonts w:cstheme="minorHAnsi"/>
          <w:sz w:val="20"/>
          <w:szCs w:val="20"/>
        </w:rPr>
        <w:t>Conjugata ver</w:t>
      </w:r>
      <w:r w:rsidR="002E5027" w:rsidRPr="00FB670E">
        <w:rPr>
          <w:rFonts w:cstheme="minorHAnsi"/>
          <w:sz w:val="20"/>
          <w:szCs w:val="20"/>
        </w:rPr>
        <w:t>a</w:t>
      </w:r>
      <w:r w:rsidR="0013120B" w:rsidRPr="00FB670E">
        <w:rPr>
          <w:rFonts w:cstheme="minorHAnsi"/>
          <w:sz w:val="20"/>
          <w:szCs w:val="20"/>
        </w:rPr>
        <w:t xml:space="preserve"> </w:t>
      </w:r>
      <w:r w:rsidR="0013120B" w:rsidRPr="00BA65AF">
        <w:rPr>
          <w:rFonts w:cstheme="minorHAnsi"/>
          <w:color w:val="BFBFBF" w:themeColor="background1" w:themeShade="BF"/>
          <w:sz w:val="16"/>
          <w:szCs w:val="20"/>
        </w:rPr>
        <w:t>(11 cm)</w:t>
      </w:r>
    </w:p>
    <w:p w:rsidR="002E5027" w:rsidRPr="00FB670E" w:rsidRDefault="00D220C5" w:rsidP="00811A14">
      <w:pPr>
        <w:pStyle w:val="Lijstalinea"/>
        <w:numPr>
          <w:ilvl w:val="0"/>
          <w:numId w:val="60"/>
        </w:numPr>
        <w:rPr>
          <w:rFonts w:cstheme="minorHAnsi"/>
          <w:sz w:val="20"/>
          <w:szCs w:val="20"/>
        </w:rPr>
      </w:pPr>
      <w:r w:rsidRPr="00FB670E">
        <w:rPr>
          <w:rFonts w:cstheme="minorHAnsi"/>
          <w:sz w:val="20"/>
          <w:szCs w:val="20"/>
        </w:rPr>
        <w:t>Conjugata diagonali</w:t>
      </w:r>
      <w:r w:rsidR="002E5027" w:rsidRPr="00FB670E">
        <w:rPr>
          <w:rFonts w:cstheme="minorHAnsi"/>
          <w:sz w:val="20"/>
          <w:szCs w:val="20"/>
        </w:rPr>
        <w:t>s</w:t>
      </w:r>
      <w:r w:rsidR="0013120B" w:rsidRPr="00FB670E">
        <w:rPr>
          <w:rFonts w:cstheme="minorHAnsi"/>
          <w:sz w:val="20"/>
          <w:szCs w:val="20"/>
        </w:rPr>
        <w:t xml:space="preserve"> </w:t>
      </w:r>
      <w:r w:rsidR="0013120B" w:rsidRPr="00BA65AF">
        <w:rPr>
          <w:rFonts w:cstheme="minorHAnsi"/>
          <w:color w:val="BFBFBF" w:themeColor="background1" w:themeShade="BF"/>
          <w:sz w:val="16"/>
          <w:szCs w:val="20"/>
        </w:rPr>
        <w:t>(12,5 cm)</w:t>
      </w:r>
    </w:p>
    <w:p w:rsidR="002E5027" w:rsidRPr="00FB670E" w:rsidRDefault="002E5027" w:rsidP="00811A14">
      <w:pPr>
        <w:pStyle w:val="Lijstalinea"/>
        <w:numPr>
          <w:ilvl w:val="0"/>
          <w:numId w:val="60"/>
        </w:numPr>
        <w:rPr>
          <w:rFonts w:cstheme="minorHAnsi"/>
          <w:b/>
          <w:color w:val="A8D08D" w:themeColor="accent6" w:themeTint="99"/>
          <w:sz w:val="20"/>
          <w:szCs w:val="20"/>
        </w:rPr>
      </w:pPr>
      <w:r w:rsidRPr="00FB670E">
        <w:rPr>
          <w:rFonts w:cstheme="minorHAnsi"/>
          <w:b/>
          <w:color w:val="A8D08D" w:themeColor="accent6" w:themeTint="99"/>
          <w:sz w:val="20"/>
          <w:szCs w:val="20"/>
        </w:rPr>
        <w:t>Conjugata o</w:t>
      </w:r>
      <w:r w:rsidR="00D220C5" w:rsidRPr="00FB670E">
        <w:rPr>
          <w:rFonts w:cstheme="minorHAnsi"/>
          <w:b/>
          <w:color w:val="A8D08D" w:themeColor="accent6" w:themeTint="99"/>
          <w:sz w:val="20"/>
          <w:szCs w:val="20"/>
        </w:rPr>
        <w:t>bstetrica</w:t>
      </w:r>
      <w:r w:rsidR="0013120B" w:rsidRPr="00FB670E">
        <w:rPr>
          <w:rFonts w:cstheme="minorHAnsi"/>
          <w:b/>
          <w:color w:val="A8D08D" w:themeColor="accent6" w:themeTint="99"/>
          <w:sz w:val="20"/>
          <w:szCs w:val="20"/>
        </w:rPr>
        <w:t xml:space="preserve"> </w:t>
      </w:r>
      <w:r w:rsidR="0013120B" w:rsidRPr="00FB670E">
        <w:rPr>
          <w:rFonts w:cstheme="minorHAnsi"/>
          <w:color w:val="BFBFBF" w:themeColor="background1" w:themeShade="BF"/>
          <w:sz w:val="16"/>
          <w:szCs w:val="20"/>
        </w:rPr>
        <w:t>(&lt;10 cm)</w:t>
      </w:r>
    </w:p>
    <w:p w:rsidR="00D220C5" w:rsidRPr="00FB670E" w:rsidRDefault="00D220C5" w:rsidP="00811A14">
      <w:pPr>
        <w:pStyle w:val="Lijstalinea"/>
        <w:numPr>
          <w:ilvl w:val="0"/>
          <w:numId w:val="60"/>
        </w:numPr>
        <w:rPr>
          <w:rFonts w:cstheme="minorHAnsi"/>
          <w:sz w:val="20"/>
          <w:szCs w:val="20"/>
        </w:rPr>
      </w:pPr>
      <w:r w:rsidRPr="00FB670E">
        <w:rPr>
          <w:rFonts w:cstheme="minorHAnsi"/>
          <w:sz w:val="20"/>
          <w:szCs w:val="20"/>
        </w:rPr>
        <w:t>Sagittalis posterior</w:t>
      </w:r>
      <w:r w:rsidR="0013120B" w:rsidRPr="00FB670E">
        <w:rPr>
          <w:rFonts w:cstheme="minorHAnsi"/>
          <w:sz w:val="20"/>
          <w:szCs w:val="20"/>
        </w:rPr>
        <w:t xml:space="preserve"> </w:t>
      </w:r>
      <w:r w:rsidR="0013120B" w:rsidRPr="00BA65AF">
        <w:rPr>
          <w:rFonts w:cstheme="minorHAnsi"/>
          <w:color w:val="BFBFBF" w:themeColor="background1" w:themeShade="BF"/>
          <w:sz w:val="16"/>
          <w:szCs w:val="20"/>
        </w:rPr>
        <w:t>(dwarse diameter, 13-15,5 cm)</w:t>
      </w:r>
    </w:p>
    <w:p w:rsidR="002E5027" w:rsidRPr="00FB670E" w:rsidRDefault="00245D6D" w:rsidP="002E5027">
      <w:pPr>
        <w:rPr>
          <w:rFonts w:cstheme="minorHAnsi"/>
          <w:b/>
          <w:sz w:val="20"/>
          <w:szCs w:val="20"/>
        </w:rPr>
      </w:pPr>
      <w:r w:rsidRPr="00FB670E">
        <w:rPr>
          <w:rFonts w:cstheme="minorHAnsi"/>
          <w:b/>
          <w:sz w:val="20"/>
          <w:szCs w:val="20"/>
        </w:rPr>
        <w:t xml:space="preserve">7. </w:t>
      </w:r>
      <w:r w:rsidR="002E5027" w:rsidRPr="00FB670E">
        <w:rPr>
          <w:rFonts w:cstheme="minorHAnsi"/>
          <w:b/>
          <w:sz w:val="20"/>
          <w:szCs w:val="20"/>
        </w:rPr>
        <w:t xml:space="preserve">Pijnlijke naweeën </w:t>
      </w:r>
      <w:r w:rsidRPr="00FB670E">
        <w:rPr>
          <w:rFonts w:cstheme="minorHAnsi"/>
          <w:b/>
          <w:sz w:val="20"/>
          <w:szCs w:val="20"/>
        </w:rPr>
        <w:t xml:space="preserve">worden veroorzaakt </w:t>
      </w:r>
      <w:r w:rsidR="002E5027" w:rsidRPr="00FB670E">
        <w:rPr>
          <w:rFonts w:cstheme="minorHAnsi"/>
          <w:b/>
          <w:sz w:val="20"/>
          <w:szCs w:val="20"/>
        </w:rPr>
        <w:t>door:</w:t>
      </w:r>
    </w:p>
    <w:p w:rsidR="002E5027" w:rsidRPr="00FB670E" w:rsidRDefault="002E5027" w:rsidP="00811A14">
      <w:pPr>
        <w:pStyle w:val="Lijstalinea"/>
        <w:numPr>
          <w:ilvl w:val="0"/>
          <w:numId w:val="61"/>
        </w:numPr>
        <w:rPr>
          <w:rFonts w:cstheme="minorHAnsi"/>
          <w:sz w:val="20"/>
          <w:szCs w:val="20"/>
        </w:rPr>
      </w:pPr>
      <w:r w:rsidRPr="00FB670E">
        <w:rPr>
          <w:rFonts w:cstheme="minorHAnsi"/>
          <w:sz w:val="20"/>
          <w:szCs w:val="20"/>
        </w:rPr>
        <w:t>Volle blaas</w:t>
      </w:r>
    </w:p>
    <w:p w:rsidR="002E5027" w:rsidRPr="00FB670E" w:rsidRDefault="002E5027" w:rsidP="00811A14">
      <w:pPr>
        <w:pStyle w:val="Lijstalinea"/>
        <w:numPr>
          <w:ilvl w:val="0"/>
          <w:numId w:val="61"/>
        </w:numPr>
        <w:rPr>
          <w:rFonts w:cstheme="minorHAnsi"/>
          <w:b/>
          <w:color w:val="A8D08D" w:themeColor="accent6" w:themeTint="99"/>
          <w:sz w:val="20"/>
          <w:szCs w:val="20"/>
        </w:rPr>
      </w:pPr>
      <w:r w:rsidRPr="00FB670E">
        <w:rPr>
          <w:rFonts w:cstheme="minorHAnsi"/>
          <w:b/>
          <w:color w:val="A8D08D" w:themeColor="accent6" w:themeTint="99"/>
          <w:sz w:val="20"/>
          <w:szCs w:val="20"/>
        </w:rPr>
        <w:t>Aanleggen kind</w:t>
      </w:r>
      <w:r w:rsidR="0013120B" w:rsidRPr="00FB670E">
        <w:rPr>
          <w:rFonts w:cstheme="minorHAnsi"/>
          <w:b/>
          <w:color w:val="A8D08D" w:themeColor="accent6" w:themeTint="99"/>
          <w:sz w:val="20"/>
          <w:szCs w:val="20"/>
        </w:rPr>
        <w:t xml:space="preserve"> </w:t>
      </w:r>
      <w:r w:rsidR="0013120B" w:rsidRPr="00FB670E">
        <w:rPr>
          <w:rFonts w:cstheme="minorHAnsi"/>
          <w:color w:val="BFBFBF" w:themeColor="background1" w:themeShade="BF"/>
          <w:sz w:val="16"/>
          <w:szCs w:val="20"/>
        </w:rPr>
        <w:t>(pijnlijke weeën na de beva</w:t>
      </w:r>
      <w:r w:rsidR="00F019FB">
        <w:rPr>
          <w:rFonts w:cstheme="minorHAnsi"/>
          <w:color w:val="BFBFBF" w:themeColor="background1" w:themeShade="BF"/>
          <w:sz w:val="16"/>
          <w:szCs w:val="20"/>
        </w:rPr>
        <w:t>l</w:t>
      </w:r>
      <w:r w:rsidR="0013120B" w:rsidRPr="00FB670E">
        <w:rPr>
          <w:rFonts w:cstheme="minorHAnsi"/>
          <w:color w:val="BFBFBF" w:themeColor="background1" w:themeShade="BF"/>
          <w:sz w:val="16"/>
          <w:szCs w:val="20"/>
        </w:rPr>
        <w:t>ling, uitgelokt bij zogen, meer bij multipara)</w:t>
      </w:r>
    </w:p>
    <w:p w:rsidR="002E5027" w:rsidRPr="00FB670E" w:rsidRDefault="002E5027" w:rsidP="00811A14">
      <w:pPr>
        <w:pStyle w:val="Lijstalinea"/>
        <w:numPr>
          <w:ilvl w:val="0"/>
          <w:numId w:val="61"/>
        </w:numPr>
        <w:rPr>
          <w:rFonts w:cstheme="minorHAnsi"/>
          <w:sz w:val="20"/>
          <w:szCs w:val="20"/>
        </w:rPr>
      </w:pPr>
      <w:r w:rsidRPr="00FB670E">
        <w:rPr>
          <w:rFonts w:cstheme="minorHAnsi"/>
          <w:sz w:val="20"/>
          <w:szCs w:val="20"/>
        </w:rPr>
        <w:t>Bruin tafelbier</w:t>
      </w:r>
    </w:p>
    <w:p w:rsidR="002E5027" w:rsidRPr="00FB670E" w:rsidRDefault="002E5027" w:rsidP="00811A14">
      <w:pPr>
        <w:pStyle w:val="Lijstalinea"/>
        <w:numPr>
          <w:ilvl w:val="0"/>
          <w:numId w:val="61"/>
        </w:numPr>
        <w:rPr>
          <w:rFonts w:cstheme="minorHAnsi"/>
          <w:sz w:val="20"/>
          <w:szCs w:val="20"/>
        </w:rPr>
      </w:pPr>
      <w:r w:rsidRPr="00FB670E">
        <w:rPr>
          <w:rFonts w:cstheme="minorHAnsi"/>
          <w:sz w:val="20"/>
          <w:szCs w:val="20"/>
        </w:rPr>
        <w:t>Atosiban</w:t>
      </w:r>
    </w:p>
    <w:p w:rsidR="002E5027" w:rsidRPr="00FB670E" w:rsidRDefault="002E5027" w:rsidP="00811A14">
      <w:pPr>
        <w:pStyle w:val="Lijstalinea"/>
        <w:numPr>
          <w:ilvl w:val="0"/>
          <w:numId w:val="61"/>
        </w:numPr>
        <w:rPr>
          <w:rFonts w:cstheme="minorHAnsi"/>
          <w:sz w:val="20"/>
          <w:szCs w:val="20"/>
        </w:rPr>
      </w:pPr>
      <w:r w:rsidRPr="00FB670E">
        <w:rPr>
          <w:rFonts w:cstheme="minorHAnsi"/>
          <w:sz w:val="20"/>
          <w:szCs w:val="20"/>
        </w:rPr>
        <w:t>Spoelen damsnede</w:t>
      </w:r>
    </w:p>
    <w:p w:rsidR="00245D6D" w:rsidRPr="00FB670E" w:rsidRDefault="00245D6D" w:rsidP="002E5027">
      <w:pPr>
        <w:rPr>
          <w:rFonts w:cstheme="minorHAnsi"/>
          <w:b/>
          <w:sz w:val="20"/>
          <w:szCs w:val="20"/>
        </w:rPr>
      </w:pPr>
      <w:r w:rsidRPr="00FB670E">
        <w:rPr>
          <w:rFonts w:cstheme="minorHAnsi"/>
          <w:b/>
          <w:sz w:val="20"/>
          <w:szCs w:val="20"/>
        </w:rPr>
        <w:t xml:space="preserve">8. Wat is een nevenwerking van epidurale verdoving? </w:t>
      </w:r>
    </w:p>
    <w:p w:rsidR="00245D6D" w:rsidRPr="00FB670E" w:rsidRDefault="00245D6D" w:rsidP="00811A14">
      <w:pPr>
        <w:pStyle w:val="Lijstalinea"/>
        <w:numPr>
          <w:ilvl w:val="0"/>
          <w:numId w:val="62"/>
        </w:numPr>
        <w:rPr>
          <w:rFonts w:cstheme="minorHAnsi"/>
          <w:sz w:val="20"/>
          <w:szCs w:val="20"/>
        </w:rPr>
      </w:pPr>
      <w:r w:rsidRPr="00FB670E">
        <w:rPr>
          <w:rFonts w:cstheme="minorHAnsi"/>
          <w:sz w:val="20"/>
          <w:szCs w:val="20"/>
        </w:rPr>
        <w:t xml:space="preserve">Waterintoxicatie </w:t>
      </w:r>
    </w:p>
    <w:p w:rsidR="00245D6D" w:rsidRPr="00FB670E" w:rsidRDefault="00245D6D" w:rsidP="00811A14">
      <w:pPr>
        <w:pStyle w:val="Lijstalinea"/>
        <w:numPr>
          <w:ilvl w:val="0"/>
          <w:numId w:val="62"/>
        </w:numPr>
        <w:rPr>
          <w:rFonts w:cstheme="minorHAnsi"/>
          <w:b/>
          <w:color w:val="A8D08D" w:themeColor="accent6" w:themeTint="99"/>
          <w:sz w:val="20"/>
          <w:szCs w:val="20"/>
        </w:rPr>
      </w:pPr>
      <w:r w:rsidRPr="00FB670E">
        <w:rPr>
          <w:rFonts w:cstheme="minorHAnsi"/>
          <w:b/>
          <w:color w:val="A8D08D" w:themeColor="accent6" w:themeTint="99"/>
          <w:sz w:val="20"/>
          <w:szCs w:val="20"/>
        </w:rPr>
        <w:t>Hypotensie</w:t>
      </w:r>
      <w:r w:rsidR="0013120B" w:rsidRPr="00FB670E">
        <w:rPr>
          <w:rFonts w:cstheme="minorHAnsi"/>
          <w:b/>
          <w:color w:val="A8D08D" w:themeColor="accent6" w:themeTint="99"/>
          <w:sz w:val="20"/>
          <w:szCs w:val="20"/>
        </w:rPr>
        <w:t xml:space="preserve"> </w:t>
      </w:r>
      <w:r w:rsidR="0013120B" w:rsidRPr="00FB670E">
        <w:rPr>
          <w:rFonts w:cstheme="minorHAnsi"/>
          <w:color w:val="BFBFBF" w:themeColor="background1" w:themeShade="BF"/>
          <w:sz w:val="16"/>
          <w:szCs w:val="16"/>
        </w:rPr>
        <w:t>(</w:t>
      </w:r>
      <w:r w:rsidR="0013120B" w:rsidRPr="00FB670E">
        <w:rPr>
          <w:color w:val="BFBFBF" w:themeColor="background1" w:themeShade="BF"/>
          <w:sz w:val="16"/>
          <w:szCs w:val="16"/>
        </w:rPr>
        <w:t>het risico op hypotensie dient door een goede vaatvulling en eventueel door het toedienen van cathecholamines te worden opgevangen)</w:t>
      </w:r>
    </w:p>
    <w:p w:rsidR="00245D6D" w:rsidRPr="00FB670E" w:rsidRDefault="00245D6D" w:rsidP="00811A14">
      <w:pPr>
        <w:pStyle w:val="Lijstalinea"/>
        <w:numPr>
          <w:ilvl w:val="0"/>
          <w:numId w:val="62"/>
        </w:numPr>
        <w:rPr>
          <w:rFonts w:cstheme="minorHAnsi"/>
          <w:sz w:val="20"/>
          <w:szCs w:val="20"/>
        </w:rPr>
      </w:pPr>
      <w:r w:rsidRPr="00FB670E">
        <w:rPr>
          <w:rFonts w:cstheme="minorHAnsi"/>
          <w:sz w:val="20"/>
          <w:szCs w:val="20"/>
        </w:rPr>
        <w:t>Hypertensie</w:t>
      </w:r>
    </w:p>
    <w:p w:rsidR="00245D6D" w:rsidRPr="00BA65AF" w:rsidRDefault="00245D6D" w:rsidP="00811A14">
      <w:pPr>
        <w:pStyle w:val="Lijstalinea"/>
        <w:numPr>
          <w:ilvl w:val="0"/>
          <w:numId w:val="62"/>
        </w:numPr>
        <w:rPr>
          <w:rFonts w:cstheme="minorHAnsi"/>
          <w:sz w:val="20"/>
          <w:szCs w:val="20"/>
        </w:rPr>
      </w:pPr>
      <w:r w:rsidRPr="00FB670E">
        <w:rPr>
          <w:rFonts w:cstheme="minorHAnsi"/>
          <w:sz w:val="20"/>
          <w:szCs w:val="20"/>
        </w:rPr>
        <w:t xml:space="preserve">Hypoglycemie </w:t>
      </w:r>
    </w:p>
    <w:p w:rsidR="002E5027" w:rsidRPr="00FB670E" w:rsidRDefault="00245D6D" w:rsidP="002E5027">
      <w:pPr>
        <w:rPr>
          <w:rFonts w:cstheme="minorHAnsi"/>
          <w:b/>
          <w:sz w:val="20"/>
          <w:szCs w:val="20"/>
        </w:rPr>
      </w:pPr>
      <w:r w:rsidRPr="00FB670E">
        <w:rPr>
          <w:rFonts w:cstheme="minorHAnsi"/>
          <w:b/>
          <w:sz w:val="20"/>
          <w:szCs w:val="20"/>
        </w:rPr>
        <w:t xml:space="preserve">9. </w:t>
      </w:r>
      <w:r w:rsidR="002E5027" w:rsidRPr="00FB670E">
        <w:rPr>
          <w:rFonts w:cstheme="minorHAnsi"/>
          <w:b/>
          <w:sz w:val="20"/>
          <w:szCs w:val="20"/>
        </w:rPr>
        <w:t xml:space="preserve">De laatste 10 jaar is de obstetrie in België voornamelijk gekenmerkt door: </w:t>
      </w:r>
    </w:p>
    <w:p w:rsidR="002E5027" w:rsidRPr="00FB670E" w:rsidRDefault="002E5027" w:rsidP="00811A14">
      <w:pPr>
        <w:pStyle w:val="Lijstalinea"/>
        <w:numPr>
          <w:ilvl w:val="0"/>
          <w:numId w:val="63"/>
        </w:numPr>
        <w:rPr>
          <w:rFonts w:cstheme="minorHAnsi"/>
          <w:b/>
          <w:color w:val="A8D08D" w:themeColor="accent6" w:themeTint="99"/>
          <w:sz w:val="20"/>
          <w:szCs w:val="20"/>
        </w:rPr>
      </w:pPr>
      <w:r w:rsidRPr="00FB670E">
        <w:rPr>
          <w:rFonts w:cstheme="minorHAnsi"/>
          <w:b/>
          <w:color w:val="A8D08D" w:themeColor="accent6" w:themeTint="99"/>
          <w:sz w:val="20"/>
          <w:szCs w:val="20"/>
        </w:rPr>
        <w:t>Stijging in de epidurale</w:t>
      </w:r>
    </w:p>
    <w:p w:rsidR="002E5027" w:rsidRPr="00FB670E" w:rsidRDefault="002E5027" w:rsidP="00811A14">
      <w:pPr>
        <w:pStyle w:val="Lijstalinea"/>
        <w:numPr>
          <w:ilvl w:val="0"/>
          <w:numId w:val="63"/>
        </w:numPr>
        <w:rPr>
          <w:rFonts w:cstheme="minorHAnsi"/>
          <w:sz w:val="20"/>
          <w:szCs w:val="20"/>
        </w:rPr>
      </w:pPr>
      <w:r w:rsidRPr="00FB670E">
        <w:rPr>
          <w:rFonts w:cstheme="minorHAnsi"/>
          <w:sz w:val="20"/>
          <w:szCs w:val="20"/>
        </w:rPr>
        <w:t>Stabilisatie van het aantal keizersnede</w:t>
      </w:r>
      <w:r w:rsidR="00245D6D" w:rsidRPr="00FB670E">
        <w:rPr>
          <w:rFonts w:cstheme="minorHAnsi"/>
          <w:sz w:val="20"/>
          <w:szCs w:val="20"/>
        </w:rPr>
        <w:t>n</w:t>
      </w:r>
    </w:p>
    <w:p w:rsidR="002E5027" w:rsidRPr="00FB670E" w:rsidRDefault="002E5027" w:rsidP="00811A14">
      <w:pPr>
        <w:pStyle w:val="Lijstalinea"/>
        <w:numPr>
          <w:ilvl w:val="0"/>
          <w:numId w:val="63"/>
        </w:numPr>
        <w:rPr>
          <w:rFonts w:cstheme="minorHAnsi"/>
          <w:sz w:val="20"/>
          <w:szCs w:val="20"/>
        </w:rPr>
      </w:pPr>
      <w:r w:rsidRPr="00FB670E">
        <w:rPr>
          <w:rFonts w:cstheme="minorHAnsi"/>
          <w:sz w:val="20"/>
          <w:szCs w:val="20"/>
        </w:rPr>
        <w:t>Lagere leeftijd bij bevalling</w:t>
      </w:r>
    </w:p>
    <w:p w:rsidR="00245D6D" w:rsidRPr="00FB670E" w:rsidRDefault="00245D6D" w:rsidP="00811A14">
      <w:pPr>
        <w:pStyle w:val="Lijstalinea"/>
        <w:numPr>
          <w:ilvl w:val="0"/>
          <w:numId w:val="63"/>
        </w:numPr>
        <w:rPr>
          <w:rFonts w:cstheme="minorHAnsi"/>
          <w:sz w:val="20"/>
          <w:szCs w:val="20"/>
        </w:rPr>
      </w:pPr>
      <w:r w:rsidRPr="00FB670E">
        <w:rPr>
          <w:rFonts w:cstheme="minorHAnsi"/>
          <w:sz w:val="20"/>
          <w:szCs w:val="20"/>
        </w:rPr>
        <w:t>Stijging in het aantal keizersneden</w:t>
      </w:r>
    </w:p>
    <w:p w:rsidR="002E5027" w:rsidRPr="00FB670E" w:rsidRDefault="00245D6D" w:rsidP="002E5027">
      <w:pPr>
        <w:rPr>
          <w:rFonts w:cstheme="minorHAnsi"/>
          <w:b/>
          <w:sz w:val="20"/>
          <w:szCs w:val="20"/>
        </w:rPr>
      </w:pPr>
      <w:r w:rsidRPr="00FB670E">
        <w:rPr>
          <w:rFonts w:cstheme="minorHAnsi"/>
          <w:b/>
          <w:sz w:val="20"/>
          <w:szCs w:val="20"/>
        </w:rPr>
        <w:t xml:space="preserve">10. </w:t>
      </w:r>
      <w:r w:rsidR="002E5027" w:rsidRPr="00FB670E">
        <w:rPr>
          <w:rFonts w:cstheme="minorHAnsi"/>
          <w:b/>
          <w:sz w:val="20"/>
          <w:szCs w:val="20"/>
        </w:rPr>
        <w:t>Wat helpt het kindje zijn kopje draaien?</w:t>
      </w:r>
    </w:p>
    <w:p w:rsidR="002E5027" w:rsidRPr="00FB670E" w:rsidRDefault="002E5027" w:rsidP="00811A14">
      <w:pPr>
        <w:pStyle w:val="Lijstalinea"/>
        <w:numPr>
          <w:ilvl w:val="0"/>
          <w:numId w:val="64"/>
        </w:numPr>
        <w:rPr>
          <w:rFonts w:cstheme="minorHAnsi"/>
          <w:b/>
          <w:color w:val="A8D08D" w:themeColor="accent6" w:themeTint="99"/>
          <w:sz w:val="20"/>
          <w:szCs w:val="20"/>
        </w:rPr>
      </w:pPr>
      <w:r w:rsidRPr="00FB670E">
        <w:rPr>
          <w:rFonts w:cstheme="minorHAnsi"/>
          <w:b/>
          <w:color w:val="A8D08D" w:themeColor="accent6" w:themeTint="99"/>
          <w:sz w:val="20"/>
          <w:szCs w:val="20"/>
        </w:rPr>
        <w:t>Tonus van de levator ani</w:t>
      </w:r>
      <w:r w:rsidR="0013120B" w:rsidRPr="00FB670E">
        <w:rPr>
          <w:rFonts w:cstheme="minorHAnsi"/>
          <w:b/>
          <w:color w:val="A8D08D" w:themeColor="accent6" w:themeTint="99"/>
          <w:sz w:val="20"/>
          <w:szCs w:val="20"/>
        </w:rPr>
        <w:t xml:space="preserve"> </w:t>
      </w:r>
      <w:r w:rsidR="0013120B" w:rsidRPr="00FB670E">
        <w:rPr>
          <w:rFonts w:cstheme="minorHAnsi"/>
          <w:color w:val="BFBFBF" w:themeColor="background1" w:themeShade="BF"/>
          <w:sz w:val="16"/>
          <w:szCs w:val="20"/>
        </w:rPr>
        <w:t>(daarom dat inwendige rotatie soms moeilijker plaatsvindt na een epidurale verdoving)</w:t>
      </w:r>
    </w:p>
    <w:p w:rsidR="002E5027" w:rsidRPr="00FB670E" w:rsidRDefault="002E5027" w:rsidP="00811A14">
      <w:pPr>
        <w:pStyle w:val="Lijstalinea"/>
        <w:numPr>
          <w:ilvl w:val="0"/>
          <w:numId w:val="64"/>
        </w:numPr>
        <w:rPr>
          <w:rFonts w:cstheme="minorHAnsi"/>
          <w:sz w:val="20"/>
          <w:szCs w:val="20"/>
        </w:rPr>
      </w:pPr>
      <w:r w:rsidRPr="00FB670E">
        <w:rPr>
          <w:rFonts w:cstheme="minorHAnsi"/>
          <w:sz w:val="20"/>
          <w:szCs w:val="20"/>
        </w:rPr>
        <w:t>Epidurale</w:t>
      </w:r>
      <w:r w:rsidR="00245D6D" w:rsidRPr="00FB670E">
        <w:rPr>
          <w:rFonts w:cstheme="minorHAnsi"/>
          <w:sz w:val="20"/>
          <w:szCs w:val="20"/>
        </w:rPr>
        <w:t xml:space="preserve"> verdoving </w:t>
      </w:r>
      <w:r w:rsidR="0013120B" w:rsidRPr="00BA65AF">
        <w:rPr>
          <w:rFonts w:cstheme="minorHAnsi"/>
          <w:color w:val="BFBFBF" w:themeColor="background1" w:themeShade="BF"/>
          <w:sz w:val="16"/>
          <w:szCs w:val="20"/>
        </w:rPr>
        <w:t>(dit maakt het juist moeilijker, omdat het de tonus wegneemt)</w:t>
      </w:r>
    </w:p>
    <w:p w:rsidR="00245D6D" w:rsidRPr="00FB670E" w:rsidRDefault="00245D6D" w:rsidP="00811A14">
      <w:pPr>
        <w:pStyle w:val="Lijstalinea"/>
        <w:numPr>
          <w:ilvl w:val="0"/>
          <w:numId w:val="64"/>
        </w:numPr>
        <w:rPr>
          <w:rFonts w:cstheme="minorHAnsi"/>
          <w:sz w:val="20"/>
          <w:szCs w:val="20"/>
        </w:rPr>
      </w:pPr>
      <w:r w:rsidRPr="00FB670E">
        <w:rPr>
          <w:rFonts w:cstheme="minorHAnsi"/>
          <w:sz w:val="20"/>
          <w:szCs w:val="20"/>
        </w:rPr>
        <w:t>Braxton-Hicks contraties</w:t>
      </w:r>
      <w:r w:rsidR="0013120B" w:rsidRPr="00FB670E">
        <w:rPr>
          <w:rFonts w:cstheme="minorHAnsi"/>
          <w:sz w:val="20"/>
          <w:szCs w:val="20"/>
        </w:rPr>
        <w:t xml:space="preserve"> </w:t>
      </w:r>
      <w:r w:rsidR="0013120B" w:rsidRPr="00BA65AF">
        <w:rPr>
          <w:rFonts w:cstheme="minorHAnsi"/>
          <w:color w:val="BFBFBF" w:themeColor="background1" w:themeShade="BF"/>
          <w:sz w:val="16"/>
          <w:szCs w:val="20"/>
        </w:rPr>
        <w:t>(zorgt voor vorming van OUS uit de isthmus)</w:t>
      </w:r>
    </w:p>
    <w:p w:rsidR="00245D6D" w:rsidRPr="00FB670E" w:rsidRDefault="00245D6D" w:rsidP="00811A14">
      <w:pPr>
        <w:pStyle w:val="Lijstalinea"/>
        <w:numPr>
          <w:ilvl w:val="0"/>
          <w:numId w:val="64"/>
        </w:numPr>
        <w:rPr>
          <w:rStyle w:val="postbody1"/>
          <w:rFonts w:cstheme="minorHAnsi"/>
          <w:sz w:val="20"/>
          <w:szCs w:val="20"/>
        </w:rPr>
      </w:pPr>
      <w:r w:rsidRPr="00FB670E">
        <w:rPr>
          <w:rFonts w:cstheme="minorHAnsi"/>
          <w:sz w:val="20"/>
          <w:szCs w:val="20"/>
        </w:rPr>
        <w:t>Achterwaartse beweging van het sacrococcygeale gewricht</w:t>
      </w:r>
    </w:p>
    <w:p w:rsidR="00245D6D" w:rsidRPr="00FB670E" w:rsidRDefault="00245D6D" w:rsidP="00245D6D">
      <w:pPr>
        <w:spacing w:after="0" w:line="360" w:lineRule="auto"/>
        <w:rPr>
          <w:rStyle w:val="postbody1"/>
          <w:rFonts w:cstheme="minorHAnsi"/>
          <w:b/>
          <w:sz w:val="20"/>
          <w:szCs w:val="20"/>
          <w:lang w:val="nl-BE"/>
        </w:rPr>
      </w:pPr>
      <w:r w:rsidRPr="00FB670E">
        <w:rPr>
          <w:rStyle w:val="postbody1"/>
          <w:rFonts w:cstheme="minorHAnsi"/>
          <w:b/>
          <w:sz w:val="20"/>
          <w:szCs w:val="20"/>
          <w:lang w:val="nl-BE"/>
        </w:rPr>
        <w:t xml:space="preserve">11. Kind in </w:t>
      </w:r>
      <w:r w:rsidR="002E5027" w:rsidRPr="00FB670E">
        <w:rPr>
          <w:rStyle w:val="postbody1"/>
          <w:rFonts w:cstheme="minorHAnsi"/>
          <w:b/>
          <w:sz w:val="20"/>
          <w:szCs w:val="20"/>
          <w:lang w:val="nl-BE"/>
        </w:rPr>
        <w:t>aangezichtsligging</w:t>
      </w:r>
      <w:r w:rsidRPr="00FB670E">
        <w:rPr>
          <w:rStyle w:val="postbody1"/>
          <w:rFonts w:cstheme="minorHAnsi"/>
          <w:b/>
          <w:sz w:val="20"/>
          <w:szCs w:val="20"/>
          <w:lang w:val="nl-BE"/>
        </w:rPr>
        <w:t>. W</w:t>
      </w:r>
      <w:r w:rsidR="002E5027" w:rsidRPr="00FB670E">
        <w:rPr>
          <w:rStyle w:val="postbody1"/>
          <w:rFonts w:cstheme="minorHAnsi"/>
          <w:b/>
          <w:sz w:val="20"/>
          <w:szCs w:val="20"/>
          <w:lang w:val="nl-BE"/>
        </w:rPr>
        <w:t xml:space="preserve">at </w:t>
      </w:r>
      <w:r w:rsidRPr="00FB670E">
        <w:rPr>
          <w:rStyle w:val="postbody1"/>
          <w:rFonts w:cstheme="minorHAnsi"/>
          <w:b/>
          <w:sz w:val="20"/>
          <w:szCs w:val="20"/>
          <w:lang w:val="nl-BE"/>
        </w:rPr>
        <w:t xml:space="preserve">nu nog </w:t>
      </w:r>
      <w:r w:rsidR="002E5027" w:rsidRPr="00FB670E">
        <w:rPr>
          <w:rStyle w:val="postbody1"/>
          <w:rFonts w:cstheme="minorHAnsi"/>
          <w:b/>
          <w:sz w:val="20"/>
          <w:szCs w:val="20"/>
          <w:lang w:val="nl-BE"/>
        </w:rPr>
        <w:t>de enige manier is om te</w:t>
      </w:r>
      <w:r w:rsidRPr="00FB670E">
        <w:rPr>
          <w:rStyle w:val="postbody1"/>
          <w:rFonts w:cstheme="minorHAnsi"/>
          <w:b/>
          <w:sz w:val="20"/>
          <w:szCs w:val="20"/>
          <w:lang w:val="nl-BE"/>
        </w:rPr>
        <w:t xml:space="preserve"> natuurlijk te</w:t>
      </w:r>
      <w:r w:rsidR="002E5027" w:rsidRPr="00FB670E">
        <w:rPr>
          <w:rStyle w:val="postbody1"/>
          <w:rFonts w:cstheme="minorHAnsi"/>
          <w:b/>
          <w:sz w:val="20"/>
          <w:szCs w:val="20"/>
          <w:lang w:val="nl-BE"/>
        </w:rPr>
        <w:t xml:space="preserve"> bevallen.</w:t>
      </w:r>
    </w:p>
    <w:p w:rsidR="00245D6D" w:rsidRPr="00FB670E" w:rsidRDefault="00245D6D" w:rsidP="00811A14">
      <w:pPr>
        <w:pStyle w:val="Lijstalinea"/>
        <w:numPr>
          <w:ilvl w:val="0"/>
          <w:numId w:val="65"/>
        </w:numPr>
        <w:rPr>
          <w:rStyle w:val="postbody1"/>
          <w:rFonts w:cstheme="minorHAnsi"/>
          <w:sz w:val="20"/>
          <w:szCs w:val="20"/>
        </w:rPr>
      </w:pPr>
      <w:r w:rsidRPr="00FB670E">
        <w:rPr>
          <w:rStyle w:val="postbody1"/>
          <w:rFonts w:cstheme="minorHAnsi"/>
          <w:sz w:val="20"/>
          <w:szCs w:val="20"/>
        </w:rPr>
        <w:t>Kin wijst naar achter</w:t>
      </w:r>
    </w:p>
    <w:p w:rsidR="00245D6D" w:rsidRPr="00FB670E" w:rsidRDefault="00245D6D" w:rsidP="00811A14">
      <w:pPr>
        <w:pStyle w:val="Lijstalinea"/>
        <w:numPr>
          <w:ilvl w:val="0"/>
          <w:numId w:val="65"/>
        </w:numPr>
        <w:rPr>
          <w:rStyle w:val="postbody1"/>
          <w:rFonts w:cstheme="minorHAnsi"/>
          <w:b/>
          <w:color w:val="A8D08D" w:themeColor="accent6" w:themeTint="99"/>
          <w:sz w:val="20"/>
          <w:szCs w:val="20"/>
        </w:rPr>
      </w:pPr>
      <w:r w:rsidRPr="00FB670E">
        <w:rPr>
          <w:rStyle w:val="postbody1"/>
          <w:rFonts w:cstheme="minorHAnsi"/>
          <w:b/>
          <w:color w:val="A8D08D" w:themeColor="accent6" w:themeTint="99"/>
          <w:sz w:val="20"/>
          <w:szCs w:val="20"/>
        </w:rPr>
        <w:t xml:space="preserve">Kin wijst naar voor </w:t>
      </w:r>
    </w:p>
    <w:p w:rsidR="00245D6D" w:rsidRPr="00FB670E" w:rsidRDefault="00245D6D" w:rsidP="00811A14">
      <w:pPr>
        <w:pStyle w:val="Lijstalinea"/>
        <w:numPr>
          <w:ilvl w:val="0"/>
          <w:numId w:val="65"/>
        </w:numPr>
        <w:rPr>
          <w:rStyle w:val="postbody1"/>
          <w:rFonts w:cstheme="minorHAnsi"/>
          <w:sz w:val="20"/>
          <w:szCs w:val="20"/>
        </w:rPr>
      </w:pPr>
      <w:r w:rsidRPr="00FB670E">
        <w:rPr>
          <w:rStyle w:val="postbody1"/>
          <w:rFonts w:cstheme="minorHAnsi"/>
          <w:sz w:val="20"/>
          <w:szCs w:val="20"/>
        </w:rPr>
        <w:t>Kan altijd natuurlijk bevalle</w:t>
      </w:r>
      <w:r w:rsidR="00B32833" w:rsidRPr="00FB670E">
        <w:rPr>
          <w:rStyle w:val="postbody1"/>
          <w:rFonts w:cstheme="minorHAnsi"/>
          <w:sz w:val="20"/>
          <w:szCs w:val="20"/>
        </w:rPr>
        <w:t>n</w:t>
      </w:r>
    </w:p>
    <w:p w:rsidR="00B32833" w:rsidRPr="00FB670E" w:rsidRDefault="00245D6D" w:rsidP="00811A14">
      <w:pPr>
        <w:pStyle w:val="Lijstalinea"/>
        <w:numPr>
          <w:ilvl w:val="0"/>
          <w:numId w:val="65"/>
        </w:numPr>
        <w:rPr>
          <w:rStyle w:val="postbody1"/>
          <w:rFonts w:cstheme="minorHAnsi"/>
          <w:sz w:val="20"/>
          <w:szCs w:val="20"/>
        </w:rPr>
      </w:pPr>
      <w:r w:rsidRPr="00FB670E">
        <w:rPr>
          <w:rStyle w:val="postbody1"/>
          <w:rFonts w:cstheme="minorHAnsi"/>
          <w:sz w:val="20"/>
          <w:szCs w:val="20"/>
        </w:rPr>
        <w:t>Kan niet natuurlijk bevallen, aangezichtsligging is altijd een indicatie voor sectio</w:t>
      </w:r>
    </w:p>
    <w:p w:rsidR="00B32833" w:rsidRPr="00FB670E" w:rsidRDefault="00B32833" w:rsidP="00B32833">
      <w:pPr>
        <w:spacing w:after="0" w:line="360" w:lineRule="auto"/>
        <w:rPr>
          <w:rStyle w:val="postbody1"/>
          <w:rFonts w:cstheme="minorHAnsi"/>
          <w:b/>
          <w:sz w:val="20"/>
          <w:szCs w:val="20"/>
          <w:lang w:val="nl-BE"/>
        </w:rPr>
      </w:pPr>
      <w:r w:rsidRPr="00FB670E">
        <w:rPr>
          <w:rStyle w:val="postbody1"/>
          <w:rFonts w:cstheme="minorHAnsi"/>
          <w:b/>
          <w:sz w:val="20"/>
          <w:szCs w:val="20"/>
          <w:lang w:val="nl-BE"/>
        </w:rPr>
        <w:t>12. W</w:t>
      </w:r>
      <w:r w:rsidR="002E5027" w:rsidRPr="00FB670E">
        <w:rPr>
          <w:rStyle w:val="postbody1"/>
          <w:rFonts w:cstheme="minorHAnsi"/>
          <w:b/>
          <w:sz w:val="20"/>
          <w:szCs w:val="20"/>
          <w:lang w:val="nl-BE"/>
        </w:rPr>
        <w:t xml:space="preserve">elke </w:t>
      </w:r>
      <w:r w:rsidRPr="00FB670E">
        <w:rPr>
          <w:rStyle w:val="postbody1"/>
          <w:rFonts w:cstheme="minorHAnsi"/>
          <w:b/>
          <w:sz w:val="20"/>
          <w:szCs w:val="20"/>
          <w:lang w:val="nl-BE"/>
        </w:rPr>
        <w:t xml:space="preserve">ligging is de </w:t>
      </w:r>
      <w:r w:rsidR="002E5027" w:rsidRPr="00FB670E">
        <w:rPr>
          <w:rStyle w:val="postbody1"/>
          <w:rFonts w:cstheme="minorHAnsi"/>
          <w:b/>
          <w:sz w:val="20"/>
          <w:szCs w:val="20"/>
          <w:lang w:val="nl-BE"/>
        </w:rPr>
        <w:t xml:space="preserve">meest frequente ligging? </w:t>
      </w:r>
    </w:p>
    <w:p w:rsidR="00B32833" w:rsidRPr="00FB670E" w:rsidRDefault="00B32833" w:rsidP="00811A14">
      <w:pPr>
        <w:pStyle w:val="Lijstalinea"/>
        <w:numPr>
          <w:ilvl w:val="0"/>
          <w:numId w:val="66"/>
        </w:numPr>
        <w:rPr>
          <w:rStyle w:val="postbody1"/>
          <w:rFonts w:cstheme="minorHAnsi"/>
          <w:sz w:val="20"/>
          <w:szCs w:val="20"/>
        </w:rPr>
      </w:pPr>
      <w:r w:rsidRPr="00FB670E">
        <w:rPr>
          <w:rStyle w:val="postbody1"/>
          <w:rFonts w:cstheme="minorHAnsi"/>
          <w:sz w:val="20"/>
          <w:szCs w:val="20"/>
        </w:rPr>
        <w:t>A.a.r.v.</w:t>
      </w:r>
      <w:r w:rsidR="00F3739D" w:rsidRPr="00FB670E">
        <w:rPr>
          <w:rStyle w:val="postbody1"/>
          <w:rFonts w:cstheme="minorHAnsi"/>
          <w:sz w:val="20"/>
          <w:szCs w:val="20"/>
        </w:rPr>
        <w:t xml:space="preserve"> </w:t>
      </w:r>
      <w:r w:rsidR="00F3739D" w:rsidRPr="00BA65AF">
        <w:rPr>
          <w:rStyle w:val="postbody1"/>
          <w:rFonts w:cstheme="minorHAnsi"/>
          <w:color w:val="BFBFBF" w:themeColor="background1" w:themeShade="BF"/>
          <w:sz w:val="16"/>
          <w:szCs w:val="20"/>
        </w:rPr>
        <w:t>(achterhoofdsligging met het achterhoofd rechts voor)</w:t>
      </w:r>
    </w:p>
    <w:p w:rsidR="00B32833" w:rsidRPr="00FB670E" w:rsidRDefault="00B32833" w:rsidP="00811A14">
      <w:pPr>
        <w:pStyle w:val="Lijstalinea"/>
        <w:numPr>
          <w:ilvl w:val="0"/>
          <w:numId w:val="66"/>
        </w:numPr>
        <w:rPr>
          <w:rStyle w:val="postbody1"/>
          <w:rFonts w:cstheme="minorHAnsi"/>
          <w:sz w:val="20"/>
          <w:szCs w:val="20"/>
        </w:rPr>
      </w:pPr>
      <w:r w:rsidRPr="00FB670E">
        <w:rPr>
          <w:rStyle w:val="postbody1"/>
          <w:rFonts w:cstheme="minorHAnsi"/>
          <w:sz w:val="20"/>
          <w:szCs w:val="20"/>
        </w:rPr>
        <w:t>A.a.r.a.</w:t>
      </w:r>
      <w:r w:rsidR="00F3739D" w:rsidRPr="00FB670E">
        <w:rPr>
          <w:rStyle w:val="postbody1"/>
          <w:rFonts w:cstheme="minorHAnsi"/>
          <w:sz w:val="20"/>
          <w:szCs w:val="20"/>
        </w:rPr>
        <w:t xml:space="preserve"> </w:t>
      </w:r>
      <w:r w:rsidR="00F3739D" w:rsidRPr="00BA65AF">
        <w:rPr>
          <w:rStyle w:val="postbody1"/>
          <w:rFonts w:cstheme="minorHAnsi"/>
          <w:color w:val="BFBFBF" w:themeColor="background1" w:themeShade="BF"/>
          <w:sz w:val="16"/>
          <w:szCs w:val="20"/>
        </w:rPr>
        <w:t>(achterhoofdsligging met het achterhoofd rechts achter)</w:t>
      </w:r>
    </w:p>
    <w:p w:rsidR="00B32833" w:rsidRPr="00FB670E" w:rsidRDefault="00B32833" w:rsidP="00811A14">
      <w:pPr>
        <w:pStyle w:val="Lijstalinea"/>
        <w:numPr>
          <w:ilvl w:val="0"/>
          <w:numId w:val="66"/>
        </w:numPr>
        <w:rPr>
          <w:rStyle w:val="postbody1"/>
          <w:rFonts w:cstheme="minorHAnsi"/>
          <w:sz w:val="20"/>
          <w:szCs w:val="20"/>
        </w:rPr>
      </w:pPr>
      <w:r w:rsidRPr="00FB670E">
        <w:rPr>
          <w:rStyle w:val="postbody1"/>
          <w:rFonts w:cstheme="minorHAnsi"/>
          <w:sz w:val="20"/>
          <w:szCs w:val="20"/>
        </w:rPr>
        <w:t>A.a.l.v.</w:t>
      </w:r>
      <w:r w:rsidR="00F3739D" w:rsidRPr="00FB670E">
        <w:rPr>
          <w:rStyle w:val="postbody1"/>
          <w:rFonts w:cstheme="minorHAnsi"/>
          <w:sz w:val="20"/>
          <w:szCs w:val="20"/>
        </w:rPr>
        <w:t xml:space="preserve"> </w:t>
      </w:r>
      <w:r w:rsidR="00F3739D" w:rsidRPr="00BA65AF">
        <w:rPr>
          <w:rStyle w:val="postbody1"/>
          <w:rFonts w:cstheme="minorHAnsi"/>
          <w:color w:val="BFBFBF" w:themeColor="background1" w:themeShade="BF"/>
          <w:sz w:val="16"/>
          <w:szCs w:val="20"/>
        </w:rPr>
        <w:t>(achterhoofdsligging met het achterhoofd links voor)</w:t>
      </w:r>
    </w:p>
    <w:p w:rsidR="00B32833" w:rsidRPr="00FB670E" w:rsidRDefault="00B32833" w:rsidP="00811A14">
      <w:pPr>
        <w:pStyle w:val="Lijstalinea"/>
        <w:numPr>
          <w:ilvl w:val="0"/>
          <w:numId w:val="66"/>
        </w:numPr>
        <w:rPr>
          <w:rStyle w:val="postbody1"/>
          <w:rFonts w:cstheme="minorHAnsi"/>
          <w:b/>
          <w:color w:val="A8D08D" w:themeColor="accent6" w:themeTint="99"/>
          <w:sz w:val="20"/>
          <w:szCs w:val="20"/>
        </w:rPr>
      </w:pPr>
      <w:r w:rsidRPr="00FB670E">
        <w:rPr>
          <w:rStyle w:val="postbody1"/>
          <w:rFonts w:cstheme="minorHAnsi"/>
          <w:b/>
          <w:color w:val="A8D08D" w:themeColor="accent6" w:themeTint="99"/>
          <w:sz w:val="20"/>
          <w:szCs w:val="20"/>
        </w:rPr>
        <w:t>A.a.l.a.</w:t>
      </w:r>
      <w:r w:rsidR="00F3739D" w:rsidRPr="00FB670E">
        <w:rPr>
          <w:rStyle w:val="postbody1"/>
          <w:rFonts w:cstheme="minorHAnsi"/>
          <w:b/>
          <w:color w:val="A8D08D" w:themeColor="accent6" w:themeTint="99"/>
          <w:sz w:val="20"/>
          <w:szCs w:val="20"/>
        </w:rPr>
        <w:t xml:space="preserve"> </w:t>
      </w:r>
      <w:r w:rsidR="00F3739D" w:rsidRPr="00FB670E">
        <w:rPr>
          <w:rStyle w:val="postbody1"/>
          <w:rFonts w:cstheme="minorHAnsi"/>
          <w:color w:val="BFBFBF" w:themeColor="background1" w:themeShade="BF"/>
          <w:sz w:val="16"/>
          <w:szCs w:val="20"/>
        </w:rPr>
        <w:t>(achterhoofdsligging met het achterhoofd links achter)</w:t>
      </w:r>
    </w:p>
    <w:p w:rsidR="00BA65AF" w:rsidRDefault="00BA65AF" w:rsidP="00CA0757">
      <w:pPr>
        <w:spacing w:after="0" w:line="360" w:lineRule="auto"/>
        <w:rPr>
          <w:rStyle w:val="postbody1"/>
          <w:rFonts w:cstheme="minorHAnsi"/>
          <w:b/>
          <w:sz w:val="20"/>
          <w:szCs w:val="20"/>
          <w:lang w:val="nl-BE"/>
        </w:rPr>
      </w:pPr>
    </w:p>
    <w:p w:rsidR="00BA65AF" w:rsidRDefault="00BA65AF" w:rsidP="00CA0757">
      <w:pPr>
        <w:spacing w:after="0" w:line="360" w:lineRule="auto"/>
        <w:rPr>
          <w:rStyle w:val="postbody1"/>
          <w:rFonts w:cstheme="minorHAnsi"/>
          <w:b/>
          <w:sz w:val="20"/>
          <w:szCs w:val="20"/>
          <w:lang w:val="nl-BE"/>
        </w:rPr>
      </w:pPr>
    </w:p>
    <w:p w:rsidR="00BA65AF" w:rsidRDefault="00BA65AF" w:rsidP="00CA0757">
      <w:pPr>
        <w:spacing w:after="0" w:line="360" w:lineRule="auto"/>
        <w:rPr>
          <w:rStyle w:val="postbody1"/>
          <w:rFonts w:cstheme="minorHAnsi"/>
          <w:b/>
          <w:sz w:val="20"/>
          <w:szCs w:val="20"/>
          <w:lang w:val="nl-BE"/>
        </w:rPr>
      </w:pPr>
    </w:p>
    <w:p w:rsidR="00BA65AF" w:rsidRDefault="00BA65AF" w:rsidP="00CA0757">
      <w:pPr>
        <w:spacing w:after="0" w:line="360" w:lineRule="auto"/>
        <w:rPr>
          <w:rStyle w:val="postbody1"/>
          <w:rFonts w:cstheme="minorHAnsi"/>
          <w:b/>
          <w:sz w:val="20"/>
          <w:szCs w:val="20"/>
          <w:lang w:val="nl-BE"/>
        </w:rPr>
      </w:pPr>
    </w:p>
    <w:p w:rsidR="00CA0757" w:rsidRPr="00FB670E" w:rsidRDefault="00B32833" w:rsidP="00CA0757">
      <w:pPr>
        <w:spacing w:after="0" w:line="360" w:lineRule="auto"/>
        <w:rPr>
          <w:rStyle w:val="postbody1"/>
          <w:rFonts w:cstheme="minorHAnsi"/>
          <w:b/>
          <w:sz w:val="20"/>
          <w:szCs w:val="20"/>
          <w:lang w:val="nl-BE"/>
        </w:rPr>
      </w:pPr>
      <w:r w:rsidRPr="00FB670E">
        <w:rPr>
          <w:rStyle w:val="postbody1"/>
          <w:rFonts w:cstheme="minorHAnsi"/>
          <w:b/>
          <w:sz w:val="20"/>
          <w:szCs w:val="20"/>
          <w:lang w:val="nl-BE"/>
        </w:rPr>
        <w:lastRenderedPageBreak/>
        <w:t>13. W</w:t>
      </w:r>
      <w:r w:rsidR="002E5027" w:rsidRPr="00FB670E">
        <w:rPr>
          <w:rStyle w:val="postbody1"/>
          <w:rFonts w:cstheme="minorHAnsi"/>
          <w:b/>
          <w:sz w:val="20"/>
          <w:szCs w:val="20"/>
          <w:lang w:val="nl-BE"/>
        </w:rPr>
        <w:t>elke ligging heeft weinig kans op vaginale geboorte?</w:t>
      </w:r>
    </w:p>
    <w:p w:rsidR="00CA0757" w:rsidRPr="00FB670E" w:rsidRDefault="00CA0757" w:rsidP="00811A14">
      <w:pPr>
        <w:pStyle w:val="Lijstalinea"/>
        <w:numPr>
          <w:ilvl w:val="0"/>
          <w:numId w:val="67"/>
        </w:numPr>
        <w:rPr>
          <w:rStyle w:val="postbody1"/>
          <w:rFonts w:cstheme="minorHAnsi"/>
          <w:sz w:val="20"/>
          <w:szCs w:val="20"/>
        </w:rPr>
      </w:pPr>
      <w:r w:rsidRPr="00FB670E">
        <w:rPr>
          <w:rStyle w:val="postbody1"/>
          <w:rFonts w:cstheme="minorHAnsi"/>
          <w:sz w:val="20"/>
          <w:szCs w:val="20"/>
        </w:rPr>
        <w:t>Aangezichtsligging met de kin naar voor</w:t>
      </w:r>
    </w:p>
    <w:p w:rsidR="00CA0757" w:rsidRPr="00FB670E" w:rsidRDefault="00CA0757" w:rsidP="00811A14">
      <w:pPr>
        <w:pStyle w:val="Lijstalinea"/>
        <w:numPr>
          <w:ilvl w:val="0"/>
          <w:numId w:val="67"/>
        </w:numPr>
        <w:rPr>
          <w:rStyle w:val="postbody1"/>
          <w:rFonts w:cstheme="minorHAnsi"/>
          <w:sz w:val="20"/>
          <w:szCs w:val="20"/>
        </w:rPr>
      </w:pPr>
      <w:r w:rsidRPr="00FB670E">
        <w:rPr>
          <w:rStyle w:val="postbody1"/>
          <w:rFonts w:cstheme="minorHAnsi"/>
          <w:sz w:val="20"/>
          <w:szCs w:val="20"/>
        </w:rPr>
        <w:t>Stuitligging</w:t>
      </w:r>
    </w:p>
    <w:p w:rsidR="00CA0757" w:rsidRPr="00FB670E" w:rsidRDefault="00CA0757" w:rsidP="00811A14">
      <w:pPr>
        <w:pStyle w:val="Lijstalinea"/>
        <w:numPr>
          <w:ilvl w:val="0"/>
          <w:numId w:val="67"/>
        </w:numPr>
        <w:rPr>
          <w:rStyle w:val="postbody1"/>
          <w:rFonts w:cstheme="minorHAnsi"/>
          <w:b/>
          <w:color w:val="A8D08D" w:themeColor="accent6" w:themeTint="99"/>
          <w:sz w:val="20"/>
          <w:szCs w:val="20"/>
        </w:rPr>
      </w:pPr>
      <w:r w:rsidRPr="00FB670E">
        <w:rPr>
          <w:rStyle w:val="postbody1"/>
          <w:rFonts w:cstheme="minorHAnsi"/>
          <w:b/>
          <w:color w:val="A8D08D" w:themeColor="accent6" w:themeTint="99"/>
          <w:sz w:val="20"/>
          <w:szCs w:val="20"/>
        </w:rPr>
        <w:t>Schouderligging</w:t>
      </w:r>
      <w:r w:rsidR="00F3739D" w:rsidRPr="00FB670E">
        <w:rPr>
          <w:rStyle w:val="postbody1"/>
          <w:rFonts w:cstheme="minorHAnsi"/>
          <w:b/>
          <w:color w:val="A8D08D" w:themeColor="accent6" w:themeTint="99"/>
          <w:sz w:val="20"/>
          <w:szCs w:val="20"/>
        </w:rPr>
        <w:t xml:space="preserve"> </w:t>
      </w:r>
      <w:r w:rsidR="00F3739D" w:rsidRPr="00FB670E">
        <w:rPr>
          <w:rStyle w:val="postbody1"/>
          <w:rFonts w:cstheme="minorHAnsi"/>
          <w:color w:val="BFBFBF" w:themeColor="background1" w:themeShade="BF"/>
          <w:sz w:val="16"/>
          <w:szCs w:val="20"/>
        </w:rPr>
        <w:t>(ALTIJD een sectio)</w:t>
      </w:r>
    </w:p>
    <w:p w:rsidR="00CA0757" w:rsidRPr="00FB670E" w:rsidRDefault="00CA0757" w:rsidP="00811A14">
      <w:pPr>
        <w:pStyle w:val="Lijstalinea"/>
        <w:numPr>
          <w:ilvl w:val="0"/>
          <w:numId w:val="67"/>
        </w:numPr>
        <w:rPr>
          <w:rStyle w:val="postbody1"/>
          <w:rFonts w:cstheme="minorHAnsi"/>
          <w:sz w:val="20"/>
          <w:szCs w:val="20"/>
        </w:rPr>
      </w:pPr>
      <w:r w:rsidRPr="00FB670E">
        <w:rPr>
          <w:rStyle w:val="postbody1"/>
          <w:rFonts w:cstheme="minorHAnsi"/>
          <w:sz w:val="20"/>
          <w:szCs w:val="20"/>
        </w:rPr>
        <w:t>Occipito-posteriorplaatsing</w:t>
      </w:r>
    </w:p>
    <w:p w:rsidR="00CA0757" w:rsidRPr="00FB670E" w:rsidRDefault="00CA0757" w:rsidP="00CA0757">
      <w:pPr>
        <w:rPr>
          <w:rStyle w:val="postbody1"/>
          <w:rFonts w:cstheme="minorHAnsi"/>
          <w:b/>
          <w:sz w:val="20"/>
          <w:szCs w:val="20"/>
          <w:lang w:val="nl-BE"/>
        </w:rPr>
      </w:pPr>
      <w:r w:rsidRPr="00FB670E">
        <w:rPr>
          <w:rStyle w:val="postbody1"/>
          <w:rFonts w:cstheme="minorHAnsi"/>
          <w:b/>
          <w:sz w:val="20"/>
          <w:szCs w:val="20"/>
          <w:lang w:val="nl-BE"/>
        </w:rPr>
        <w:t>14. Welke diameter van de foetale schedel is de grootste?</w:t>
      </w:r>
    </w:p>
    <w:p w:rsidR="00CA0757" w:rsidRPr="00FB670E" w:rsidRDefault="00CA0757" w:rsidP="00811A14">
      <w:pPr>
        <w:pStyle w:val="Lijstalinea"/>
        <w:numPr>
          <w:ilvl w:val="0"/>
          <w:numId w:val="68"/>
        </w:numPr>
        <w:rPr>
          <w:rStyle w:val="postbody1"/>
          <w:rFonts w:cstheme="minorHAnsi"/>
          <w:sz w:val="20"/>
          <w:szCs w:val="20"/>
        </w:rPr>
      </w:pPr>
      <w:r w:rsidRPr="00FB670E">
        <w:rPr>
          <w:rStyle w:val="postbody1"/>
          <w:rFonts w:cstheme="minorHAnsi"/>
          <w:sz w:val="20"/>
          <w:szCs w:val="20"/>
        </w:rPr>
        <w:t>Submento-bregmatisch</w:t>
      </w:r>
      <w:r w:rsidR="00F3739D" w:rsidRPr="00FB670E">
        <w:rPr>
          <w:rStyle w:val="postbody1"/>
          <w:rFonts w:cstheme="minorHAnsi"/>
          <w:sz w:val="20"/>
          <w:szCs w:val="20"/>
        </w:rPr>
        <w:t xml:space="preserve"> </w:t>
      </w:r>
      <w:r w:rsidR="00F3739D" w:rsidRPr="00BA65AF">
        <w:rPr>
          <w:rStyle w:val="postbody1"/>
          <w:rFonts w:cstheme="minorHAnsi"/>
          <w:color w:val="BFBFBF" w:themeColor="background1" w:themeShade="BF"/>
          <w:sz w:val="16"/>
          <w:szCs w:val="20"/>
        </w:rPr>
        <w:t>(9,5 cm)</w:t>
      </w:r>
    </w:p>
    <w:p w:rsidR="00CA0757" w:rsidRPr="00FB670E" w:rsidRDefault="00CA0757" w:rsidP="00811A14">
      <w:pPr>
        <w:pStyle w:val="Lijstalinea"/>
        <w:numPr>
          <w:ilvl w:val="0"/>
          <w:numId w:val="68"/>
        </w:numPr>
        <w:rPr>
          <w:rStyle w:val="postbody1"/>
          <w:rFonts w:cstheme="minorHAnsi"/>
          <w:b/>
          <w:color w:val="A8D08D" w:themeColor="accent6" w:themeTint="99"/>
          <w:sz w:val="20"/>
          <w:szCs w:val="20"/>
        </w:rPr>
      </w:pPr>
      <w:r w:rsidRPr="00FB670E">
        <w:rPr>
          <w:rStyle w:val="postbody1"/>
          <w:rFonts w:cstheme="minorHAnsi"/>
          <w:b/>
          <w:color w:val="A8D08D" w:themeColor="accent6" w:themeTint="99"/>
          <w:sz w:val="20"/>
          <w:szCs w:val="20"/>
        </w:rPr>
        <w:t>Occipito-mentaal</w:t>
      </w:r>
      <w:r w:rsidR="00F3739D" w:rsidRPr="00FB670E">
        <w:rPr>
          <w:rStyle w:val="postbody1"/>
          <w:rFonts w:cstheme="minorHAnsi"/>
          <w:b/>
          <w:color w:val="A8D08D" w:themeColor="accent6" w:themeTint="99"/>
          <w:sz w:val="20"/>
          <w:szCs w:val="20"/>
        </w:rPr>
        <w:t xml:space="preserve"> </w:t>
      </w:r>
      <w:r w:rsidR="00F3739D" w:rsidRPr="00FB670E">
        <w:rPr>
          <w:rStyle w:val="postbody1"/>
          <w:rFonts w:cstheme="minorHAnsi"/>
          <w:color w:val="BFBFBF" w:themeColor="background1" w:themeShade="BF"/>
          <w:sz w:val="16"/>
          <w:szCs w:val="20"/>
        </w:rPr>
        <w:t>(13,5 cm)</w:t>
      </w:r>
    </w:p>
    <w:p w:rsidR="00CA0757" w:rsidRPr="00FB670E" w:rsidRDefault="00CA0757" w:rsidP="00811A14">
      <w:pPr>
        <w:pStyle w:val="Lijstalinea"/>
        <w:numPr>
          <w:ilvl w:val="0"/>
          <w:numId w:val="68"/>
        </w:numPr>
        <w:rPr>
          <w:rStyle w:val="postbody1"/>
          <w:rFonts w:cstheme="minorHAnsi"/>
          <w:sz w:val="20"/>
          <w:szCs w:val="20"/>
        </w:rPr>
      </w:pPr>
      <w:r w:rsidRPr="00FB670E">
        <w:rPr>
          <w:rStyle w:val="postbody1"/>
          <w:rFonts w:cstheme="minorHAnsi"/>
          <w:sz w:val="20"/>
          <w:szCs w:val="20"/>
        </w:rPr>
        <w:t>S</w:t>
      </w:r>
      <w:r w:rsidR="00940D7E">
        <w:rPr>
          <w:rStyle w:val="postbody1"/>
          <w:rFonts w:cstheme="minorHAnsi"/>
          <w:sz w:val="20"/>
          <w:szCs w:val="20"/>
        </w:rPr>
        <w:t>u</w:t>
      </w:r>
      <w:r w:rsidRPr="00FB670E">
        <w:rPr>
          <w:rStyle w:val="postbody1"/>
          <w:rFonts w:cstheme="minorHAnsi"/>
          <w:sz w:val="20"/>
          <w:szCs w:val="20"/>
        </w:rPr>
        <w:t>boccipito-bregmatisch</w:t>
      </w:r>
      <w:r w:rsidR="00F3739D" w:rsidRPr="00FB670E">
        <w:rPr>
          <w:rStyle w:val="postbody1"/>
          <w:rFonts w:cstheme="minorHAnsi"/>
          <w:sz w:val="20"/>
          <w:szCs w:val="20"/>
        </w:rPr>
        <w:t xml:space="preserve"> </w:t>
      </w:r>
      <w:r w:rsidR="00F3739D" w:rsidRPr="00BA65AF">
        <w:rPr>
          <w:rStyle w:val="postbody1"/>
          <w:rFonts w:cstheme="minorHAnsi"/>
          <w:color w:val="BFBFBF" w:themeColor="background1" w:themeShade="BF"/>
          <w:sz w:val="16"/>
          <w:szCs w:val="20"/>
        </w:rPr>
        <w:t>(9,5 cm)</w:t>
      </w:r>
    </w:p>
    <w:p w:rsidR="00CA0757" w:rsidRPr="00BA65AF" w:rsidRDefault="00CA0757" w:rsidP="00811A14">
      <w:pPr>
        <w:pStyle w:val="Lijstalinea"/>
        <w:numPr>
          <w:ilvl w:val="0"/>
          <w:numId w:val="68"/>
        </w:numPr>
        <w:rPr>
          <w:rStyle w:val="postbody"/>
          <w:rFonts w:cstheme="minorHAnsi"/>
          <w:sz w:val="20"/>
          <w:szCs w:val="20"/>
        </w:rPr>
      </w:pPr>
      <w:r w:rsidRPr="00FB670E">
        <w:rPr>
          <w:rStyle w:val="postbody1"/>
          <w:rFonts w:cstheme="minorHAnsi"/>
          <w:sz w:val="20"/>
          <w:szCs w:val="20"/>
        </w:rPr>
        <w:t>Occipito-frontaal</w:t>
      </w:r>
      <w:r w:rsidR="00F3739D" w:rsidRPr="00FB670E">
        <w:rPr>
          <w:rStyle w:val="postbody1"/>
          <w:rFonts w:cstheme="minorHAnsi"/>
          <w:sz w:val="20"/>
          <w:szCs w:val="20"/>
        </w:rPr>
        <w:t xml:space="preserve"> </w:t>
      </w:r>
      <w:r w:rsidR="00F3739D" w:rsidRPr="00BA65AF">
        <w:rPr>
          <w:rStyle w:val="postbody1"/>
          <w:rFonts w:cstheme="minorHAnsi"/>
          <w:color w:val="BFBFBF" w:themeColor="background1" w:themeShade="BF"/>
          <w:sz w:val="16"/>
          <w:szCs w:val="20"/>
        </w:rPr>
        <w:t>(11,5-12 cm)</w:t>
      </w:r>
    </w:p>
    <w:p w:rsidR="00CA0757" w:rsidRPr="00FB670E" w:rsidRDefault="00F3739D" w:rsidP="00F3739D">
      <w:pPr>
        <w:rPr>
          <w:rStyle w:val="postbody"/>
          <w:rFonts w:cstheme="minorHAnsi"/>
          <w:b/>
          <w:sz w:val="20"/>
          <w:szCs w:val="20"/>
          <w:lang w:val="nl-BE"/>
        </w:rPr>
      </w:pPr>
      <w:r w:rsidRPr="00FB670E">
        <w:rPr>
          <w:rStyle w:val="postbody"/>
          <w:rFonts w:cstheme="minorHAnsi"/>
          <w:b/>
          <w:sz w:val="20"/>
          <w:szCs w:val="20"/>
        </w:rPr>
        <w:t xml:space="preserve">15. </w:t>
      </w:r>
      <w:r w:rsidR="00CA0757" w:rsidRPr="00FB670E">
        <w:rPr>
          <w:rStyle w:val="postbody"/>
          <w:rFonts w:cstheme="minorHAnsi"/>
          <w:b/>
          <w:sz w:val="20"/>
          <w:szCs w:val="20"/>
        </w:rPr>
        <w:t>B</w:t>
      </w:r>
      <w:r w:rsidR="002E5027" w:rsidRPr="00FB670E">
        <w:rPr>
          <w:rStyle w:val="postbody"/>
          <w:rFonts w:cstheme="minorHAnsi"/>
          <w:b/>
          <w:sz w:val="20"/>
          <w:szCs w:val="20"/>
          <w:lang w:val="nl-BE"/>
        </w:rPr>
        <w:t>ij welk</w:t>
      </w:r>
      <w:r w:rsidR="00CA0757" w:rsidRPr="00FB670E">
        <w:rPr>
          <w:rStyle w:val="postbody"/>
          <w:rFonts w:cstheme="minorHAnsi"/>
          <w:b/>
          <w:sz w:val="20"/>
          <w:szCs w:val="20"/>
        </w:rPr>
        <w:t>e ligging</w:t>
      </w:r>
      <w:r w:rsidR="002E5027" w:rsidRPr="00FB670E">
        <w:rPr>
          <w:rStyle w:val="postbody"/>
          <w:rFonts w:cstheme="minorHAnsi"/>
          <w:b/>
          <w:sz w:val="20"/>
          <w:szCs w:val="20"/>
          <w:lang w:val="nl-BE"/>
        </w:rPr>
        <w:t xml:space="preserve"> ga je nooit de bevalling inleiden? </w:t>
      </w:r>
    </w:p>
    <w:p w:rsidR="00F3739D" w:rsidRPr="00FB670E" w:rsidRDefault="00CA0757" w:rsidP="00811A14">
      <w:pPr>
        <w:pStyle w:val="Lijstalinea"/>
        <w:numPr>
          <w:ilvl w:val="0"/>
          <w:numId w:val="71"/>
        </w:numPr>
        <w:rPr>
          <w:rFonts w:cstheme="minorHAnsi"/>
          <w:b/>
          <w:color w:val="A8D08D" w:themeColor="accent6" w:themeTint="99"/>
          <w:sz w:val="20"/>
          <w:szCs w:val="20"/>
        </w:rPr>
      </w:pPr>
      <w:r w:rsidRPr="00FB670E">
        <w:rPr>
          <w:rFonts w:cstheme="minorHAnsi"/>
          <w:b/>
          <w:color w:val="A8D08D" w:themeColor="accent6" w:themeTint="99"/>
          <w:sz w:val="20"/>
          <w:szCs w:val="20"/>
        </w:rPr>
        <w:t>Dwarse ligging</w:t>
      </w:r>
    </w:p>
    <w:p w:rsidR="00F3739D" w:rsidRPr="00FB670E" w:rsidRDefault="00CA0757" w:rsidP="00811A14">
      <w:pPr>
        <w:pStyle w:val="Lijstalinea"/>
        <w:numPr>
          <w:ilvl w:val="0"/>
          <w:numId w:val="71"/>
        </w:numPr>
        <w:rPr>
          <w:rFonts w:cstheme="minorHAnsi"/>
          <w:sz w:val="20"/>
          <w:szCs w:val="20"/>
        </w:rPr>
      </w:pPr>
      <w:r w:rsidRPr="00FB670E">
        <w:rPr>
          <w:rFonts w:cstheme="minorHAnsi"/>
          <w:sz w:val="20"/>
          <w:szCs w:val="20"/>
        </w:rPr>
        <w:t>Aangezichtsligging</w:t>
      </w:r>
      <w:r w:rsidR="00F3739D" w:rsidRPr="00FB670E">
        <w:rPr>
          <w:rFonts w:cstheme="minorHAnsi"/>
          <w:sz w:val="20"/>
          <w:szCs w:val="20"/>
        </w:rPr>
        <w:t xml:space="preserve"> </w:t>
      </w:r>
      <w:r w:rsidR="00F3739D" w:rsidRPr="00BA65AF">
        <w:rPr>
          <w:rFonts w:cstheme="minorHAnsi"/>
          <w:color w:val="BFBFBF" w:themeColor="background1" w:themeShade="BF"/>
          <w:sz w:val="16"/>
          <w:szCs w:val="20"/>
        </w:rPr>
        <w:t>(wel als de kin naar voor ligt)</w:t>
      </w:r>
    </w:p>
    <w:p w:rsidR="00F3739D" w:rsidRPr="00FB670E" w:rsidRDefault="00CA0757" w:rsidP="00811A14">
      <w:pPr>
        <w:pStyle w:val="Lijstalinea"/>
        <w:numPr>
          <w:ilvl w:val="0"/>
          <w:numId w:val="71"/>
        </w:numPr>
        <w:rPr>
          <w:rFonts w:cstheme="minorHAnsi"/>
          <w:sz w:val="20"/>
          <w:szCs w:val="20"/>
        </w:rPr>
      </w:pPr>
      <w:r w:rsidRPr="00FB670E">
        <w:rPr>
          <w:rFonts w:cstheme="minorHAnsi"/>
          <w:sz w:val="20"/>
          <w:szCs w:val="20"/>
        </w:rPr>
        <w:t>Kruinlig</w:t>
      </w:r>
      <w:r w:rsidR="00F3739D" w:rsidRPr="00FB670E">
        <w:rPr>
          <w:rFonts w:cstheme="minorHAnsi"/>
          <w:sz w:val="20"/>
          <w:szCs w:val="20"/>
        </w:rPr>
        <w:t xml:space="preserve">ging </w:t>
      </w:r>
      <w:r w:rsidR="00F3739D" w:rsidRPr="00BA65AF">
        <w:rPr>
          <w:rFonts w:cstheme="minorHAnsi"/>
          <w:color w:val="BFBFBF" w:themeColor="background1" w:themeShade="BF"/>
          <w:sz w:val="16"/>
          <w:szCs w:val="20"/>
        </w:rPr>
        <w:t>(wel als het nog evolueert naar een achterhoofds- of aangezichtsligging)</w:t>
      </w:r>
    </w:p>
    <w:p w:rsidR="002E5027" w:rsidRPr="00FB670E" w:rsidRDefault="00CA0757" w:rsidP="00811A14">
      <w:pPr>
        <w:pStyle w:val="Lijstalinea"/>
        <w:numPr>
          <w:ilvl w:val="0"/>
          <w:numId w:val="71"/>
        </w:numPr>
        <w:rPr>
          <w:rStyle w:val="postbody"/>
          <w:rFonts w:cstheme="minorHAnsi"/>
          <w:sz w:val="20"/>
          <w:szCs w:val="20"/>
        </w:rPr>
      </w:pPr>
      <w:r w:rsidRPr="00FB670E">
        <w:rPr>
          <w:rFonts w:cstheme="minorHAnsi"/>
          <w:sz w:val="20"/>
          <w:szCs w:val="20"/>
        </w:rPr>
        <w:t xml:space="preserve">Stuitligging </w:t>
      </w:r>
      <w:r w:rsidR="00F3739D" w:rsidRPr="00BA65AF">
        <w:rPr>
          <w:rFonts w:cstheme="minorHAnsi"/>
          <w:color w:val="BFBFBF" w:themeColor="background1" w:themeShade="BF"/>
          <w:sz w:val="16"/>
          <w:szCs w:val="20"/>
        </w:rPr>
        <w:t>(geen absolute contra-indicatie, maar zal uiteindelijk meestal leiden tot sectio)</w:t>
      </w:r>
    </w:p>
    <w:p w:rsidR="00F3739D" w:rsidRPr="00FB670E" w:rsidRDefault="00F3739D" w:rsidP="00F3739D">
      <w:pPr>
        <w:spacing w:after="0" w:line="240" w:lineRule="auto"/>
        <w:rPr>
          <w:rStyle w:val="postbody"/>
          <w:rFonts w:cstheme="minorHAnsi"/>
          <w:b/>
          <w:sz w:val="20"/>
          <w:szCs w:val="20"/>
        </w:rPr>
      </w:pPr>
      <w:r w:rsidRPr="00FB670E">
        <w:rPr>
          <w:rStyle w:val="postbody"/>
          <w:rFonts w:cstheme="minorHAnsi"/>
          <w:b/>
          <w:sz w:val="20"/>
          <w:szCs w:val="20"/>
          <w:lang w:val="nl-BE"/>
        </w:rPr>
        <w:t xml:space="preserve">16. </w:t>
      </w:r>
      <w:r w:rsidR="002E5027" w:rsidRPr="00FB670E">
        <w:rPr>
          <w:rStyle w:val="postbody"/>
          <w:rFonts w:cstheme="minorHAnsi"/>
          <w:b/>
          <w:sz w:val="20"/>
          <w:szCs w:val="20"/>
          <w:lang w:val="nl-BE"/>
        </w:rPr>
        <w:t>Hoe noemt men het eerst naar buiten komen van de placenta met de matern</w:t>
      </w:r>
      <w:r w:rsidR="00560592">
        <w:rPr>
          <w:rStyle w:val="postbody"/>
          <w:rFonts w:cstheme="minorHAnsi"/>
          <w:b/>
          <w:sz w:val="20"/>
          <w:szCs w:val="20"/>
          <w:lang w:val="nl-BE"/>
        </w:rPr>
        <w:t>a</w:t>
      </w:r>
      <w:r w:rsidR="002E5027" w:rsidRPr="00FB670E">
        <w:rPr>
          <w:rStyle w:val="postbody"/>
          <w:rFonts w:cstheme="minorHAnsi"/>
          <w:b/>
          <w:sz w:val="20"/>
          <w:szCs w:val="20"/>
          <w:lang w:val="nl-BE"/>
        </w:rPr>
        <w:t>le zijde</w:t>
      </w:r>
    </w:p>
    <w:p w:rsidR="00F3739D" w:rsidRPr="00FB670E" w:rsidRDefault="00F3739D" w:rsidP="00F3739D">
      <w:pPr>
        <w:spacing w:after="0" w:line="240" w:lineRule="auto"/>
        <w:rPr>
          <w:rStyle w:val="postbody"/>
          <w:rFonts w:cstheme="minorHAnsi"/>
          <w:sz w:val="20"/>
          <w:szCs w:val="20"/>
        </w:rPr>
      </w:pPr>
    </w:p>
    <w:p w:rsidR="00F3739D" w:rsidRPr="00FB670E" w:rsidRDefault="002E5027" w:rsidP="00811A14">
      <w:pPr>
        <w:pStyle w:val="Lijstalinea"/>
        <w:numPr>
          <w:ilvl w:val="0"/>
          <w:numId w:val="72"/>
        </w:numPr>
        <w:spacing w:after="0" w:line="240" w:lineRule="auto"/>
        <w:rPr>
          <w:rStyle w:val="postbody"/>
          <w:rFonts w:cstheme="minorHAnsi"/>
          <w:sz w:val="20"/>
          <w:szCs w:val="20"/>
        </w:rPr>
      </w:pPr>
      <w:r w:rsidRPr="00FB670E">
        <w:rPr>
          <w:rStyle w:val="postbody"/>
          <w:rFonts w:cstheme="minorHAnsi"/>
          <w:sz w:val="20"/>
          <w:szCs w:val="20"/>
        </w:rPr>
        <w:t>Chox</w:t>
      </w:r>
      <w:r w:rsidR="00F3739D" w:rsidRPr="00FB670E">
        <w:rPr>
          <w:rStyle w:val="postbody"/>
          <w:rFonts w:cstheme="minorHAnsi"/>
          <w:sz w:val="20"/>
          <w:szCs w:val="20"/>
        </w:rPr>
        <w:t>o</w:t>
      </w:r>
    </w:p>
    <w:p w:rsidR="00F3739D" w:rsidRPr="00FB670E" w:rsidRDefault="002E5027" w:rsidP="00811A14">
      <w:pPr>
        <w:pStyle w:val="Lijstalinea"/>
        <w:numPr>
          <w:ilvl w:val="0"/>
          <w:numId w:val="72"/>
        </w:numPr>
        <w:spacing w:after="0" w:line="240" w:lineRule="auto"/>
        <w:rPr>
          <w:rStyle w:val="postbody"/>
          <w:rFonts w:cstheme="minorHAnsi"/>
          <w:b/>
          <w:color w:val="A8D08D" w:themeColor="accent6" w:themeTint="99"/>
          <w:sz w:val="20"/>
          <w:szCs w:val="20"/>
        </w:rPr>
      </w:pPr>
      <w:r w:rsidRPr="00FB670E">
        <w:rPr>
          <w:rStyle w:val="postbody"/>
          <w:rFonts w:cstheme="minorHAnsi"/>
          <w:b/>
          <w:color w:val="A8D08D" w:themeColor="accent6" w:themeTint="99"/>
          <w:sz w:val="20"/>
          <w:szCs w:val="20"/>
        </w:rPr>
        <w:t xml:space="preserve">Duncan </w:t>
      </w:r>
    </w:p>
    <w:p w:rsidR="00F3739D" w:rsidRPr="00FB670E" w:rsidRDefault="00CA0757" w:rsidP="00811A14">
      <w:pPr>
        <w:pStyle w:val="Lijstalinea"/>
        <w:numPr>
          <w:ilvl w:val="0"/>
          <w:numId w:val="72"/>
        </w:numPr>
        <w:spacing w:after="0" w:line="240" w:lineRule="auto"/>
        <w:rPr>
          <w:rStyle w:val="postbody"/>
          <w:rFonts w:cstheme="minorHAnsi"/>
          <w:sz w:val="20"/>
          <w:szCs w:val="20"/>
        </w:rPr>
      </w:pPr>
      <w:r w:rsidRPr="00FB670E">
        <w:rPr>
          <w:rStyle w:val="postbody"/>
          <w:rFonts w:cstheme="minorHAnsi"/>
          <w:sz w:val="20"/>
          <w:szCs w:val="20"/>
        </w:rPr>
        <w:t>P</w:t>
      </w:r>
      <w:r w:rsidR="002E5027" w:rsidRPr="00FB670E">
        <w:rPr>
          <w:rStyle w:val="postbody"/>
          <w:rFonts w:cstheme="minorHAnsi"/>
          <w:sz w:val="20"/>
          <w:szCs w:val="20"/>
        </w:rPr>
        <w:t xml:space="preserve">istacek </w:t>
      </w:r>
      <w:r w:rsidR="00F3739D" w:rsidRPr="00BA65AF">
        <w:rPr>
          <w:rStyle w:val="postbody"/>
          <w:rFonts w:cstheme="minorHAnsi"/>
          <w:color w:val="BFBFBF" w:themeColor="background1" w:themeShade="BF"/>
          <w:sz w:val="16"/>
          <w:szCs w:val="20"/>
        </w:rPr>
        <w:t>(asymmetrische vorm van de baarmoeder bij het initieel ontwikkelen van de vrucht)</w:t>
      </w:r>
    </w:p>
    <w:p w:rsidR="00CA0757" w:rsidRPr="00FB670E" w:rsidRDefault="00CA0757" w:rsidP="00811A14">
      <w:pPr>
        <w:pStyle w:val="Lijstalinea"/>
        <w:numPr>
          <w:ilvl w:val="0"/>
          <w:numId w:val="72"/>
        </w:numPr>
        <w:spacing w:after="0" w:line="240" w:lineRule="auto"/>
        <w:rPr>
          <w:rStyle w:val="postbody"/>
          <w:rFonts w:cstheme="minorHAnsi"/>
          <w:sz w:val="20"/>
          <w:szCs w:val="20"/>
        </w:rPr>
      </w:pPr>
      <w:r w:rsidRPr="00FB670E">
        <w:rPr>
          <w:rStyle w:val="postbody"/>
          <w:rFonts w:cstheme="minorHAnsi"/>
          <w:sz w:val="20"/>
          <w:szCs w:val="20"/>
        </w:rPr>
        <w:t>Créde</w:t>
      </w:r>
      <w:r w:rsidR="00F3739D" w:rsidRPr="00FB670E">
        <w:rPr>
          <w:rStyle w:val="postbody"/>
          <w:rFonts w:cstheme="minorHAnsi"/>
          <w:sz w:val="20"/>
          <w:szCs w:val="20"/>
        </w:rPr>
        <w:t xml:space="preserve"> </w:t>
      </w:r>
      <w:r w:rsidR="00F3739D" w:rsidRPr="00BA65AF">
        <w:rPr>
          <w:rStyle w:val="postbody"/>
          <w:rFonts w:cstheme="minorHAnsi"/>
          <w:color w:val="BFBFBF" w:themeColor="background1" w:themeShade="BF"/>
          <w:sz w:val="16"/>
          <w:szCs w:val="20"/>
        </w:rPr>
        <w:t xml:space="preserve">(handgreep die </w:t>
      </w:r>
      <w:r w:rsidR="00513663" w:rsidRPr="00BA65AF">
        <w:rPr>
          <w:rStyle w:val="postbody"/>
          <w:rFonts w:cstheme="minorHAnsi"/>
          <w:color w:val="BFBFBF" w:themeColor="background1" w:themeShade="BF"/>
          <w:sz w:val="16"/>
          <w:szCs w:val="20"/>
        </w:rPr>
        <w:t>dient om te helpen de placenta uit te drijven)</w:t>
      </w:r>
    </w:p>
    <w:p w:rsidR="00CA0757" w:rsidRPr="00FB670E" w:rsidRDefault="00CA0757" w:rsidP="00CA0757">
      <w:pPr>
        <w:spacing w:after="0" w:line="240" w:lineRule="auto"/>
        <w:rPr>
          <w:rStyle w:val="postbody"/>
          <w:rFonts w:cstheme="minorHAnsi"/>
          <w:sz w:val="20"/>
          <w:szCs w:val="20"/>
          <w:lang w:val="nl-BE"/>
        </w:rPr>
      </w:pPr>
    </w:p>
    <w:p w:rsidR="002E5027" w:rsidRPr="00FB670E" w:rsidRDefault="002E5027" w:rsidP="002E5027">
      <w:pPr>
        <w:spacing w:after="0" w:line="240" w:lineRule="auto"/>
        <w:rPr>
          <w:rStyle w:val="postbody1"/>
          <w:rFonts w:cstheme="minorHAnsi"/>
          <w:sz w:val="20"/>
          <w:szCs w:val="20"/>
          <w:lang w:val="nl-BE"/>
        </w:rPr>
      </w:pPr>
    </w:p>
    <w:p w:rsidR="00CA0757" w:rsidRPr="00FB670E" w:rsidRDefault="00183265" w:rsidP="00183265">
      <w:pPr>
        <w:spacing w:after="0" w:line="240" w:lineRule="auto"/>
        <w:rPr>
          <w:rFonts w:cstheme="minorHAnsi"/>
          <w:b/>
          <w:sz w:val="20"/>
          <w:szCs w:val="20"/>
        </w:rPr>
      </w:pPr>
      <w:r w:rsidRPr="00FB670E">
        <w:rPr>
          <w:rFonts w:cstheme="minorHAnsi"/>
          <w:b/>
          <w:sz w:val="20"/>
          <w:szCs w:val="20"/>
        </w:rPr>
        <w:t xml:space="preserve">17. </w:t>
      </w:r>
      <w:r w:rsidR="002E5027" w:rsidRPr="00FB670E">
        <w:rPr>
          <w:rFonts w:cstheme="minorHAnsi"/>
          <w:b/>
          <w:sz w:val="20"/>
          <w:szCs w:val="20"/>
        </w:rPr>
        <w:t>Een 37-jarige A0P0G1, zwanger na een fertiliteitbehandeling (ovariële stimulatie wegens een functioneel</w:t>
      </w:r>
    </w:p>
    <w:p w:rsidR="002E5027" w:rsidRPr="00FB670E" w:rsidRDefault="002E5027" w:rsidP="00CA0757">
      <w:pPr>
        <w:spacing w:after="0" w:line="240" w:lineRule="auto"/>
        <w:rPr>
          <w:rFonts w:cstheme="minorHAnsi"/>
          <w:b/>
          <w:sz w:val="20"/>
          <w:szCs w:val="20"/>
          <w:lang w:val="en-US"/>
        </w:rPr>
      </w:pPr>
      <w:r w:rsidRPr="00FB670E">
        <w:rPr>
          <w:rFonts w:cstheme="minorHAnsi"/>
          <w:b/>
          <w:sz w:val="20"/>
          <w:szCs w:val="20"/>
        </w:rPr>
        <w:t xml:space="preserve">ovarieel hyperandrogenisme), werd tijdens de zwangerschap behandeld voor zwangerschapsdiabetes (dieet). Op 41 weken amenorroe meldt ze zich aan bij de verantwoordelijke van het bevallingskwartier. Ze heeft de hele nacht menstruatieachtige last gehad in de onderbuik en niet kunnen slapen. Haar vliezen zijn een uur geleden geruptureerd; om de 2 tot 3 minuten heeft ze nu pijnlijke weeën die ongeveer 45 seconden duren. Uit het klinisch onderzoek weerhoud je glucosurie, een bloeddruk van 154/94 mm Hg, een perimeter van 120 cm en een fundushoogte van 37 cm. De harttonen zijn goed hoorbaar, maar vertragen na een contractie tot 100 slagen per minuut gedurende een 30-tal seconden om daarna vlot te recupereren. Bij vaginaal onderzoek is de baarmoederhals 5 cm ontsloten. Het hoofdje (Aara) bevindt zich ter hoogte van Hodge II. </w:t>
      </w:r>
      <w:r w:rsidRPr="00FB670E">
        <w:rPr>
          <w:rFonts w:cstheme="minorHAnsi"/>
          <w:b/>
          <w:sz w:val="20"/>
          <w:szCs w:val="20"/>
          <w:lang w:val="en-US"/>
        </w:rPr>
        <w:t xml:space="preserve">Er vloeit overvloedig meconiaal vruchtwater af. Je </w:t>
      </w:r>
      <w:r w:rsidR="003C13AA" w:rsidRPr="00FB670E">
        <w:rPr>
          <w:rFonts w:cstheme="minorHAnsi"/>
          <w:b/>
          <w:sz w:val="20"/>
          <w:szCs w:val="20"/>
          <w:lang w:val="en-US"/>
        </w:rPr>
        <w:t>zal</w:t>
      </w:r>
      <w:r w:rsidRPr="00FB670E">
        <w:rPr>
          <w:rFonts w:cstheme="minorHAnsi"/>
          <w:b/>
          <w:sz w:val="20"/>
          <w:szCs w:val="20"/>
          <w:lang w:val="en-US"/>
        </w:rPr>
        <w:t xml:space="preserve"> nu:</w:t>
      </w:r>
    </w:p>
    <w:p w:rsidR="003C13AA" w:rsidRPr="00FB670E" w:rsidRDefault="003C13AA" w:rsidP="00CA0757">
      <w:pPr>
        <w:spacing w:after="0" w:line="240" w:lineRule="auto"/>
        <w:rPr>
          <w:rFonts w:cstheme="minorHAnsi"/>
          <w:b/>
          <w:sz w:val="20"/>
          <w:szCs w:val="20"/>
          <w:lang w:val="en-US"/>
        </w:rPr>
      </w:pPr>
    </w:p>
    <w:p w:rsidR="003C13AA" w:rsidRPr="00FB670E" w:rsidRDefault="002E5027" w:rsidP="00811A14">
      <w:pPr>
        <w:pStyle w:val="Lijstalinea"/>
        <w:numPr>
          <w:ilvl w:val="0"/>
          <w:numId w:val="69"/>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Een dringende sectio uitvoeren</w:t>
      </w:r>
      <w:r w:rsidR="00513663" w:rsidRPr="00FB670E">
        <w:rPr>
          <w:rFonts w:cstheme="minorHAnsi"/>
          <w:b/>
          <w:color w:val="A8D08D" w:themeColor="accent6" w:themeTint="99"/>
          <w:sz w:val="20"/>
          <w:szCs w:val="20"/>
          <w:u w:val="single"/>
          <w:lang w:val="nl-NL"/>
        </w:rPr>
        <w:t xml:space="preserve"> </w:t>
      </w:r>
      <w:r w:rsidR="00513663" w:rsidRPr="00FB670E">
        <w:rPr>
          <w:rFonts w:cstheme="minorHAnsi"/>
          <w:color w:val="BFBFBF" w:themeColor="background1" w:themeShade="BF"/>
          <w:sz w:val="16"/>
          <w:szCs w:val="20"/>
        </w:rPr>
        <w:t>(een dringende verlossing is nodig wegens foetaal lijden: laattijdige deceleraties en meconiaal vruchtwater! Gezien de baarmoederhals niet volledig ontsloten is, is een dringende keizersnede de enige mogelijkheid)</w:t>
      </w:r>
    </w:p>
    <w:p w:rsidR="003C13AA" w:rsidRPr="00FB670E" w:rsidRDefault="002E5027" w:rsidP="00811A14">
      <w:pPr>
        <w:pStyle w:val="Lijstalinea"/>
        <w:numPr>
          <w:ilvl w:val="0"/>
          <w:numId w:val="69"/>
        </w:numPr>
        <w:spacing w:after="0" w:line="240" w:lineRule="auto"/>
        <w:rPr>
          <w:rFonts w:cstheme="minorHAnsi"/>
          <w:sz w:val="20"/>
          <w:szCs w:val="20"/>
          <w:lang w:val="nl-NL"/>
        </w:rPr>
      </w:pPr>
      <w:r w:rsidRPr="00FB670E">
        <w:rPr>
          <w:rFonts w:cstheme="minorHAnsi"/>
          <w:sz w:val="20"/>
          <w:szCs w:val="20"/>
          <w:lang w:val="nl-NL"/>
        </w:rPr>
        <w:t>Een electieve sectio uitvoeren</w:t>
      </w:r>
    </w:p>
    <w:p w:rsidR="003C13AA" w:rsidRPr="00FB670E" w:rsidRDefault="002E5027" w:rsidP="00811A14">
      <w:pPr>
        <w:pStyle w:val="Lijstalinea"/>
        <w:numPr>
          <w:ilvl w:val="0"/>
          <w:numId w:val="69"/>
        </w:numPr>
        <w:spacing w:after="0" w:line="240" w:lineRule="auto"/>
        <w:rPr>
          <w:rFonts w:cstheme="minorHAnsi"/>
          <w:sz w:val="20"/>
          <w:szCs w:val="20"/>
          <w:lang w:val="nl-NL"/>
        </w:rPr>
      </w:pPr>
      <w:r w:rsidRPr="00FB670E">
        <w:rPr>
          <w:rFonts w:cstheme="minorHAnsi"/>
          <w:sz w:val="20"/>
          <w:szCs w:val="20"/>
        </w:rPr>
        <w:t>Een instrumentale verlossing uitvoeren met een forceps of zuignap, naargelang de ervaring</w:t>
      </w:r>
    </w:p>
    <w:p w:rsidR="003C13AA" w:rsidRPr="00FB670E" w:rsidRDefault="002E5027" w:rsidP="00811A14">
      <w:pPr>
        <w:pStyle w:val="Lijstalinea"/>
        <w:numPr>
          <w:ilvl w:val="0"/>
          <w:numId w:val="69"/>
        </w:numPr>
        <w:spacing w:after="0" w:line="240" w:lineRule="auto"/>
        <w:rPr>
          <w:rFonts w:cstheme="minorHAnsi"/>
          <w:sz w:val="20"/>
          <w:szCs w:val="20"/>
          <w:lang w:val="nl-NL"/>
        </w:rPr>
      </w:pPr>
      <w:r w:rsidRPr="00FB670E">
        <w:rPr>
          <w:rFonts w:cstheme="minorHAnsi"/>
          <w:sz w:val="20"/>
          <w:szCs w:val="20"/>
        </w:rPr>
        <w:t>De baarmoedercontractie optimaliseren met een oxytocinedrip en de foetale harttonen verder goed opvolgen met een cardiotocograaf</w:t>
      </w:r>
    </w:p>
    <w:p w:rsidR="002E5027" w:rsidRPr="00FB670E" w:rsidRDefault="002E5027" w:rsidP="00811A14">
      <w:pPr>
        <w:pStyle w:val="Lijstalinea"/>
        <w:numPr>
          <w:ilvl w:val="0"/>
          <w:numId w:val="69"/>
        </w:numPr>
        <w:spacing w:after="0" w:line="240" w:lineRule="auto"/>
        <w:rPr>
          <w:rFonts w:cstheme="minorHAnsi"/>
          <w:sz w:val="20"/>
          <w:szCs w:val="20"/>
          <w:lang w:val="nl-NL"/>
        </w:rPr>
      </w:pPr>
      <w:r w:rsidRPr="00FB670E">
        <w:rPr>
          <w:rFonts w:cstheme="minorHAnsi"/>
          <w:sz w:val="20"/>
          <w:szCs w:val="20"/>
        </w:rPr>
        <w:t>De manoeuvres voor het opvangen van een schouderdistocie nog eens goed instuderen</w:t>
      </w:r>
    </w:p>
    <w:p w:rsidR="002E5027" w:rsidRPr="00FB670E" w:rsidRDefault="002E5027" w:rsidP="002E5027">
      <w:pPr>
        <w:rPr>
          <w:rFonts w:cstheme="minorHAnsi"/>
          <w:sz w:val="20"/>
          <w:szCs w:val="20"/>
        </w:rPr>
      </w:pPr>
    </w:p>
    <w:p w:rsidR="00BA65AF" w:rsidRDefault="00BA65AF" w:rsidP="003C13AA">
      <w:pPr>
        <w:spacing w:after="0" w:line="240" w:lineRule="auto"/>
        <w:rPr>
          <w:rFonts w:cstheme="minorHAnsi"/>
          <w:b/>
          <w:sz w:val="20"/>
          <w:szCs w:val="20"/>
        </w:rPr>
      </w:pPr>
    </w:p>
    <w:p w:rsidR="00BA65AF" w:rsidRDefault="00BA65AF" w:rsidP="003C13AA">
      <w:pPr>
        <w:spacing w:after="0" w:line="240" w:lineRule="auto"/>
        <w:rPr>
          <w:rFonts w:cstheme="minorHAnsi"/>
          <w:b/>
          <w:sz w:val="20"/>
          <w:szCs w:val="20"/>
        </w:rPr>
      </w:pPr>
    </w:p>
    <w:p w:rsidR="00BA65AF" w:rsidRDefault="00BA65AF" w:rsidP="003C13AA">
      <w:pPr>
        <w:spacing w:after="0" w:line="240" w:lineRule="auto"/>
        <w:rPr>
          <w:rFonts w:cstheme="minorHAnsi"/>
          <w:b/>
          <w:sz w:val="20"/>
          <w:szCs w:val="20"/>
        </w:rPr>
      </w:pPr>
    </w:p>
    <w:p w:rsidR="00BA65AF" w:rsidRDefault="00BA65AF" w:rsidP="003C13AA">
      <w:pPr>
        <w:spacing w:after="0" w:line="240" w:lineRule="auto"/>
        <w:rPr>
          <w:rFonts w:cstheme="minorHAnsi"/>
          <w:b/>
          <w:sz w:val="20"/>
          <w:szCs w:val="20"/>
        </w:rPr>
      </w:pPr>
    </w:p>
    <w:p w:rsidR="00BA65AF" w:rsidRDefault="00BA65AF" w:rsidP="003C13AA">
      <w:pPr>
        <w:spacing w:after="0" w:line="240" w:lineRule="auto"/>
        <w:rPr>
          <w:rFonts w:cstheme="minorHAnsi"/>
          <w:b/>
          <w:sz w:val="20"/>
          <w:szCs w:val="20"/>
        </w:rPr>
      </w:pPr>
    </w:p>
    <w:p w:rsidR="00BA65AF" w:rsidRDefault="00BA65AF" w:rsidP="003C13AA">
      <w:pPr>
        <w:spacing w:after="0" w:line="240" w:lineRule="auto"/>
        <w:rPr>
          <w:rFonts w:cstheme="minorHAnsi"/>
          <w:b/>
          <w:sz w:val="20"/>
          <w:szCs w:val="20"/>
        </w:rPr>
      </w:pPr>
    </w:p>
    <w:p w:rsidR="002E5027" w:rsidRPr="00FB670E" w:rsidRDefault="003C13AA" w:rsidP="003C13AA">
      <w:pPr>
        <w:spacing w:after="0" w:line="240" w:lineRule="auto"/>
        <w:rPr>
          <w:rFonts w:cstheme="minorHAnsi"/>
          <w:b/>
          <w:sz w:val="20"/>
          <w:szCs w:val="20"/>
        </w:rPr>
      </w:pPr>
      <w:r w:rsidRPr="00FB670E">
        <w:rPr>
          <w:rFonts w:cstheme="minorHAnsi"/>
          <w:b/>
          <w:sz w:val="20"/>
          <w:szCs w:val="20"/>
        </w:rPr>
        <w:lastRenderedPageBreak/>
        <w:t xml:space="preserve">18. </w:t>
      </w:r>
      <w:r w:rsidR="002E5027" w:rsidRPr="00FB670E">
        <w:rPr>
          <w:rFonts w:cstheme="minorHAnsi"/>
          <w:b/>
          <w:sz w:val="20"/>
          <w:szCs w:val="20"/>
        </w:rPr>
        <w:t>Mevrouw Ecolo is voor de tweede maal in fulminante arbeid. In tegenstelling tot haar eerste partus wenst ze nu geen epidurale verdoving en een zo natuurlijk mogelijk verloop. Na vier uur arbeid is ze volledig ontsloten, welft haar perineum en heeft ze persdrang. Teneinde haar bij de tweede fase te coachen om gedoseerd te ademen en te persen neem je een relatie aan die je kan vergelijken als degene die je aanneemt bij het dansen van een:</w:t>
      </w:r>
    </w:p>
    <w:p w:rsidR="003C13AA" w:rsidRPr="00FB670E" w:rsidRDefault="003C13AA" w:rsidP="003C13AA">
      <w:pPr>
        <w:spacing w:after="0" w:line="240" w:lineRule="auto"/>
        <w:rPr>
          <w:rFonts w:cstheme="minorHAnsi"/>
          <w:sz w:val="20"/>
          <w:szCs w:val="20"/>
        </w:rPr>
      </w:pPr>
    </w:p>
    <w:p w:rsidR="003C13AA" w:rsidRPr="00FB670E" w:rsidRDefault="002E5027" w:rsidP="00811A14">
      <w:pPr>
        <w:pStyle w:val="Lijstalinea"/>
        <w:numPr>
          <w:ilvl w:val="0"/>
          <w:numId w:val="70"/>
        </w:numPr>
        <w:spacing w:after="0" w:line="240" w:lineRule="auto"/>
        <w:rPr>
          <w:rFonts w:cstheme="minorHAnsi"/>
          <w:sz w:val="20"/>
          <w:szCs w:val="20"/>
          <w:lang w:val="en-US"/>
        </w:rPr>
      </w:pPr>
      <w:r w:rsidRPr="00FB670E">
        <w:rPr>
          <w:rFonts w:cstheme="minorHAnsi"/>
          <w:sz w:val="20"/>
          <w:szCs w:val="20"/>
          <w:lang w:val="en-US"/>
        </w:rPr>
        <w:t>Foxtrot</w:t>
      </w:r>
    </w:p>
    <w:p w:rsidR="003C13AA" w:rsidRPr="00FB670E" w:rsidRDefault="002E5027" w:rsidP="00811A14">
      <w:pPr>
        <w:pStyle w:val="Lijstalinea"/>
        <w:numPr>
          <w:ilvl w:val="0"/>
          <w:numId w:val="70"/>
        </w:numPr>
        <w:spacing w:after="0" w:line="240" w:lineRule="auto"/>
        <w:rPr>
          <w:rFonts w:cstheme="minorHAnsi"/>
          <w:sz w:val="20"/>
          <w:szCs w:val="20"/>
          <w:lang w:val="en-US"/>
        </w:rPr>
      </w:pPr>
      <w:r w:rsidRPr="00FB670E">
        <w:rPr>
          <w:rFonts w:cstheme="minorHAnsi"/>
          <w:sz w:val="20"/>
          <w:szCs w:val="20"/>
          <w:lang w:val="en-US"/>
        </w:rPr>
        <w:t>Polka</w:t>
      </w:r>
    </w:p>
    <w:p w:rsidR="003C13AA" w:rsidRPr="00FB670E" w:rsidRDefault="002E5027" w:rsidP="00811A14">
      <w:pPr>
        <w:pStyle w:val="Lijstalinea"/>
        <w:numPr>
          <w:ilvl w:val="0"/>
          <w:numId w:val="70"/>
        </w:numPr>
        <w:spacing w:after="0" w:line="240" w:lineRule="auto"/>
        <w:rPr>
          <w:rFonts w:cstheme="minorHAnsi"/>
          <w:sz w:val="20"/>
          <w:szCs w:val="20"/>
          <w:lang w:val="en-US"/>
        </w:rPr>
      </w:pPr>
      <w:r w:rsidRPr="00FB670E">
        <w:rPr>
          <w:rFonts w:cstheme="minorHAnsi"/>
          <w:sz w:val="20"/>
          <w:szCs w:val="20"/>
          <w:lang w:val="en-US"/>
        </w:rPr>
        <w:t>Slow</w:t>
      </w:r>
    </w:p>
    <w:p w:rsidR="003C13AA" w:rsidRPr="00FB670E" w:rsidRDefault="002E5027" w:rsidP="00811A14">
      <w:pPr>
        <w:pStyle w:val="Lijstalinea"/>
        <w:numPr>
          <w:ilvl w:val="0"/>
          <w:numId w:val="70"/>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lang w:val="nl-NL"/>
        </w:rPr>
        <w:t>Tango</w:t>
      </w:r>
      <w:r w:rsidR="00513663" w:rsidRPr="00FB670E">
        <w:rPr>
          <w:rFonts w:cstheme="minorHAnsi"/>
          <w:b/>
          <w:color w:val="A8D08D" w:themeColor="accent6" w:themeTint="99"/>
          <w:sz w:val="20"/>
          <w:szCs w:val="20"/>
          <w:lang w:val="nl-NL"/>
        </w:rPr>
        <w:t xml:space="preserve"> </w:t>
      </w:r>
      <w:r w:rsidR="00513663" w:rsidRPr="00FB670E">
        <w:rPr>
          <w:rFonts w:cstheme="minorHAnsi"/>
          <w:color w:val="BFBFBF" w:themeColor="background1" w:themeShade="BF"/>
          <w:sz w:val="16"/>
          <w:szCs w:val="20"/>
          <w:lang w:val="nl-NL"/>
        </w:rPr>
        <w:t>(bij het begeleiden van de derde fase is een leidende en vertrouwen scheppende houding nodig. De tango zou deze sfeer misschien beter kunnen oproepen dan de andere muzieksoorten)</w:t>
      </w:r>
    </w:p>
    <w:p w:rsidR="002E5027" w:rsidRPr="00FB670E" w:rsidRDefault="002E5027" w:rsidP="00811A14">
      <w:pPr>
        <w:pStyle w:val="Lijstalinea"/>
        <w:numPr>
          <w:ilvl w:val="0"/>
          <w:numId w:val="70"/>
        </w:numPr>
        <w:spacing w:after="0" w:line="240" w:lineRule="auto"/>
        <w:rPr>
          <w:rFonts w:cstheme="minorHAnsi"/>
          <w:sz w:val="20"/>
          <w:szCs w:val="20"/>
          <w:lang w:val="en-US"/>
        </w:rPr>
      </w:pPr>
      <w:r w:rsidRPr="00FB670E">
        <w:rPr>
          <w:rFonts w:cstheme="minorHAnsi"/>
          <w:sz w:val="20"/>
          <w:szCs w:val="20"/>
          <w:lang w:val="en-US"/>
        </w:rPr>
        <w:t>Wals</w:t>
      </w:r>
    </w:p>
    <w:p w:rsidR="00513663" w:rsidRPr="00FB670E" w:rsidRDefault="00513663" w:rsidP="00513663">
      <w:pPr>
        <w:spacing w:after="0" w:line="240" w:lineRule="auto"/>
        <w:rPr>
          <w:rFonts w:cstheme="minorHAnsi"/>
          <w:sz w:val="20"/>
          <w:szCs w:val="20"/>
          <w:lang w:val="en-US"/>
        </w:rPr>
      </w:pPr>
    </w:p>
    <w:p w:rsidR="00513663" w:rsidRPr="00FB670E" w:rsidRDefault="00513663" w:rsidP="00513663">
      <w:pPr>
        <w:spacing w:after="0" w:line="240" w:lineRule="auto"/>
        <w:rPr>
          <w:rFonts w:cstheme="minorHAnsi"/>
          <w:b/>
          <w:sz w:val="20"/>
          <w:szCs w:val="20"/>
        </w:rPr>
      </w:pPr>
      <w:r w:rsidRPr="00FB670E">
        <w:rPr>
          <w:rFonts w:cstheme="minorHAnsi"/>
          <w:b/>
          <w:sz w:val="20"/>
          <w:szCs w:val="20"/>
        </w:rPr>
        <w:t xml:space="preserve">19. </w:t>
      </w:r>
      <w:r w:rsidR="002E5027" w:rsidRPr="00FB670E">
        <w:rPr>
          <w:rFonts w:cstheme="minorHAnsi"/>
          <w:b/>
          <w:sz w:val="20"/>
          <w:szCs w:val="20"/>
        </w:rPr>
        <w:t>Voor een dynamische perpartale diagnose van een foeto-pelvische disproportie baseert men zich op een:</w:t>
      </w:r>
    </w:p>
    <w:p w:rsidR="00513663" w:rsidRPr="00FB670E" w:rsidRDefault="00513663" w:rsidP="00513663">
      <w:pPr>
        <w:spacing w:after="0" w:line="240" w:lineRule="auto"/>
        <w:rPr>
          <w:rFonts w:cstheme="minorHAnsi"/>
          <w:sz w:val="20"/>
          <w:szCs w:val="20"/>
        </w:rPr>
      </w:pPr>
    </w:p>
    <w:p w:rsidR="00513663" w:rsidRPr="00FB670E" w:rsidRDefault="002E5027" w:rsidP="00811A14">
      <w:pPr>
        <w:pStyle w:val="Lijstalinea"/>
        <w:numPr>
          <w:ilvl w:val="0"/>
          <w:numId w:val="73"/>
        </w:numPr>
        <w:spacing w:after="0" w:line="240" w:lineRule="auto"/>
        <w:rPr>
          <w:rFonts w:cstheme="minorHAnsi"/>
          <w:sz w:val="20"/>
          <w:szCs w:val="20"/>
          <w:lang w:val="nl-NL"/>
        </w:rPr>
      </w:pPr>
      <w:r w:rsidRPr="00FB670E">
        <w:rPr>
          <w:rFonts w:cstheme="minorHAnsi"/>
          <w:sz w:val="20"/>
          <w:szCs w:val="20"/>
          <w:lang w:val="nl-NL"/>
        </w:rPr>
        <w:t>KST van het bekken</w:t>
      </w:r>
    </w:p>
    <w:p w:rsidR="00513663" w:rsidRPr="00FB670E" w:rsidRDefault="002E5027" w:rsidP="00811A14">
      <w:pPr>
        <w:pStyle w:val="Lijstalinea"/>
        <w:numPr>
          <w:ilvl w:val="0"/>
          <w:numId w:val="73"/>
        </w:numPr>
        <w:spacing w:after="0" w:line="240" w:lineRule="auto"/>
        <w:rPr>
          <w:rFonts w:cstheme="minorHAnsi"/>
          <w:b/>
          <w:color w:val="A8D08D" w:themeColor="accent6" w:themeTint="99"/>
          <w:sz w:val="20"/>
          <w:szCs w:val="20"/>
          <w:lang w:val="nl-NL"/>
        </w:rPr>
      </w:pPr>
      <w:r w:rsidRPr="00FB670E">
        <w:rPr>
          <w:rFonts w:cstheme="minorHAnsi"/>
          <w:b/>
          <w:color w:val="A8D08D" w:themeColor="accent6" w:themeTint="99"/>
          <w:sz w:val="20"/>
          <w:szCs w:val="20"/>
        </w:rPr>
        <w:t>Partogram</w:t>
      </w:r>
      <w:r w:rsidR="00513663" w:rsidRPr="00FB670E">
        <w:rPr>
          <w:rFonts w:cstheme="minorHAnsi"/>
          <w:b/>
          <w:color w:val="A8D08D" w:themeColor="accent6" w:themeTint="99"/>
          <w:sz w:val="20"/>
          <w:szCs w:val="20"/>
        </w:rPr>
        <w:t xml:space="preserve"> </w:t>
      </w:r>
      <w:r w:rsidR="00513663" w:rsidRPr="00FB670E">
        <w:rPr>
          <w:rFonts w:cstheme="minorHAnsi"/>
          <w:color w:val="BFBFBF" w:themeColor="background1" w:themeShade="BF"/>
          <w:sz w:val="16"/>
          <w:szCs w:val="20"/>
        </w:rPr>
        <w:t>(klassieke en meer moderne beeldvorming zijn uiterst zelden nuttig!)</w:t>
      </w:r>
    </w:p>
    <w:p w:rsidR="00513663" w:rsidRPr="00FB670E" w:rsidRDefault="002E5027" w:rsidP="00811A14">
      <w:pPr>
        <w:pStyle w:val="Lijstalinea"/>
        <w:numPr>
          <w:ilvl w:val="0"/>
          <w:numId w:val="73"/>
        </w:numPr>
        <w:spacing w:after="0" w:line="240" w:lineRule="auto"/>
        <w:rPr>
          <w:rFonts w:cstheme="minorHAnsi"/>
          <w:sz w:val="20"/>
          <w:szCs w:val="20"/>
          <w:lang w:val="nl-NL"/>
        </w:rPr>
      </w:pPr>
      <w:r w:rsidRPr="00FB670E">
        <w:rPr>
          <w:rFonts w:cstheme="minorHAnsi"/>
          <w:sz w:val="20"/>
          <w:szCs w:val="20"/>
          <w:lang w:val="en-US"/>
        </w:rPr>
        <w:t>Petscan van het bekken</w:t>
      </w:r>
    </w:p>
    <w:p w:rsidR="00513663" w:rsidRPr="00FB670E" w:rsidRDefault="002E5027" w:rsidP="00811A14">
      <w:pPr>
        <w:pStyle w:val="Lijstalinea"/>
        <w:numPr>
          <w:ilvl w:val="0"/>
          <w:numId w:val="73"/>
        </w:numPr>
        <w:spacing w:after="0" w:line="240" w:lineRule="auto"/>
        <w:rPr>
          <w:rFonts w:cstheme="minorHAnsi"/>
          <w:sz w:val="20"/>
          <w:szCs w:val="20"/>
          <w:lang w:val="nl-NL"/>
        </w:rPr>
      </w:pPr>
      <w:r w:rsidRPr="00FB670E">
        <w:rPr>
          <w:rFonts w:cstheme="minorHAnsi"/>
          <w:sz w:val="20"/>
          <w:szCs w:val="20"/>
          <w:lang w:val="en-US"/>
        </w:rPr>
        <w:t>Radiopelvimetrie (volgens Torpin, Thorns, Colcher en Sussman)</w:t>
      </w:r>
    </w:p>
    <w:p w:rsidR="002E5027" w:rsidRPr="00BA65AF" w:rsidRDefault="002E5027" w:rsidP="00811A14">
      <w:pPr>
        <w:pStyle w:val="Lijstalinea"/>
        <w:numPr>
          <w:ilvl w:val="0"/>
          <w:numId w:val="73"/>
        </w:numPr>
        <w:spacing w:after="0" w:line="240" w:lineRule="auto"/>
        <w:rPr>
          <w:rFonts w:cstheme="minorHAnsi"/>
          <w:sz w:val="20"/>
          <w:szCs w:val="20"/>
          <w:lang w:val="nl-NL"/>
        </w:rPr>
      </w:pPr>
      <w:r w:rsidRPr="00FB670E">
        <w:rPr>
          <w:rFonts w:cstheme="minorHAnsi"/>
          <w:sz w:val="20"/>
          <w:szCs w:val="20"/>
        </w:rPr>
        <w:t>(Vaginale) fibronectinebepaling</w:t>
      </w:r>
      <w:r w:rsidR="00513663" w:rsidRPr="00FB670E">
        <w:rPr>
          <w:rFonts w:cstheme="minorHAnsi"/>
          <w:sz w:val="20"/>
          <w:szCs w:val="20"/>
        </w:rPr>
        <w:t xml:space="preserve"> </w:t>
      </w:r>
      <w:r w:rsidR="00513663" w:rsidRPr="00BA65AF">
        <w:rPr>
          <w:rFonts w:cstheme="minorHAnsi"/>
          <w:color w:val="BFBFBF" w:themeColor="background1" w:themeShade="BF"/>
          <w:sz w:val="16"/>
          <w:szCs w:val="20"/>
        </w:rPr>
        <w:t>(screeningstest om ruptuur van vliezen te achterhalen)</w:t>
      </w:r>
    </w:p>
    <w:p w:rsidR="00BA65AF" w:rsidRPr="00BA65AF" w:rsidRDefault="00BA65AF" w:rsidP="00BA65AF">
      <w:pPr>
        <w:pStyle w:val="Lijstalinea"/>
        <w:spacing w:after="0" w:line="240" w:lineRule="auto"/>
        <w:rPr>
          <w:rFonts w:cstheme="minorHAnsi"/>
          <w:sz w:val="20"/>
          <w:szCs w:val="20"/>
          <w:lang w:val="nl-NL"/>
        </w:rPr>
      </w:pPr>
    </w:p>
    <w:p w:rsidR="00A85D0E" w:rsidRPr="00FB670E" w:rsidRDefault="00A85D0E" w:rsidP="00A85D0E">
      <w:pPr>
        <w:spacing w:after="0" w:line="240" w:lineRule="auto"/>
        <w:rPr>
          <w:rFonts w:cstheme="minorHAnsi"/>
          <w:b/>
          <w:sz w:val="20"/>
          <w:szCs w:val="20"/>
        </w:rPr>
      </w:pPr>
      <w:r w:rsidRPr="00FB670E">
        <w:rPr>
          <w:rFonts w:cstheme="minorHAnsi"/>
          <w:b/>
          <w:sz w:val="20"/>
          <w:szCs w:val="20"/>
        </w:rPr>
        <w:t xml:space="preserve">20. </w:t>
      </w:r>
      <w:r w:rsidR="002E5027" w:rsidRPr="00FB670E">
        <w:rPr>
          <w:rFonts w:cstheme="minorHAnsi"/>
          <w:b/>
          <w:sz w:val="20"/>
          <w:szCs w:val="20"/>
        </w:rPr>
        <w:t>Het snel afklemmen van de navelsteng na de geboorte:</w:t>
      </w:r>
    </w:p>
    <w:p w:rsidR="00A85D0E" w:rsidRPr="00FB670E" w:rsidRDefault="00A85D0E" w:rsidP="00A85D0E">
      <w:pPr>
        <w:spacing w:after="0" w:line="240" w:lineRule="auto"/>
        <w:rPr>
          <w:rFonts w:cstheme="minorHAnsi"/>
          <w:sz w:val="20"/>
          <w:szCs w:val="20"/>
        </w:rPr>
      </w:pPr>
    </w:p>
    <w:p w:rsidR="00A85D0E" w:rsidRPr="00FB670E" w:rsidRDefault="002E5027" w:rsidP="00811A14">
      <w:pPr>
        <w:pStyle w:val="Lijstalinea"/>
        <w:numPr>
          <w:ilvl w:val="0"/>
          <w:numId w:val="74"/>
        </w:numPr>
        <w:spacing w:after="0" w:line="240" w:lineRule="auto"/>
        <w:rPr>
          <w:rFonts w:cstheme="minorHAnsi"/>
          <w:sz w:val="20"/>
          <w:szCs w:val="20"/>
        </w:rPr>
      </w:pPr>
      <w:r w:rsidRPr="00FB670E">
        <w:rPr>
          <w:rFonts w:cstheme="minorHAnsi"/>
          <w:sz w:val="20"/>
          <w:szCs w:val="20"/>
        </w:rPr>
        <w:t>Verlaagt de hoeveelheid foetale stamcellen die men kan verzamelen in het navelstrengbloe</w:t>
      </w:r>
      <w:r w:rsidR="00A85D0E" w:rsidRPr="00FB670E">
        <w:rPr>
          <w:rFonts w:cstheme="minorHAnsi"/>
          <w:sz w:val="20"/>
          <w:szCs w:val="20"/>
        </w:rPr>
        <w:t>d</w:t>
      </w:r>
    </w:p>
    <w:p w:rsidR="00A85D0E" w:rsidRPr="00FB670E" w:rsidRDefault="002E5027" w:rsidP="00811A14">
      <w:pPr>
        <w:pStyle w:val="Lijstalinea"/>
        <w:numPr>
          <w:ilvl w:val="0"/>
          <w:numId w:val="74"/>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lang w:val="nl-NL"/>
        </w:rPr>
        <w:t>Verhoogt het risico op een foeto-maternale transfusie</w:t>
      </w:r>
      <w:r w:rsidR="00A85D0E" w:rsidRPr="00FB670E">
        <w:rPr>
          <w:rFonts w:cstheme="minorHAnsi"/>
          <w:b/>
          <w:color w:val="A8D08D" w:themeColor="accent6" w:themeTint="99"/>
          <w:sz w:val="20"/>
          <w:szCs w:val="20"/>
          <w:lang w:val="nl-NL"/>
        </w:rPr>
        <w:t xml:space="preserve"> </w:t>
      </w:r>
      <w:r w:rsidR="00A85D0E" w:rsidRPr="00FB670E">
        <w:rPr>
          <w:rFonts w:cstheme="minorHAnsi"/>
          <w:color w:val="BFBFBF" w:themeColor="background1" w:themeShade="BF"/>
          <w:sz w:val="16"/>
          <w:szCs w:val="20"/>
          <w:lang w:val="nl-NL"/>
        </w:rPr>
        <w:t>(</w:t>
      </w:r>
      <w:r w:rsidR="00A85D0E" w:rsidRPr="00FB670E">
        <w:rPr>
          <w:rFonts w:cstheme="minorHAnsi"/>
          <w:color w:val="BFBFBF" w:themeColor="background1" w:themeShade="BF"/>
          <w:sz w:val="16"/>
          <w:szCs w:val="20"/>
        </w:rPr>
        <w:t>logisch door de hogere druk bij het snel afnavelen ter hoogte van het foetomaternale membraan, maar klinisch weinig relevant indien men de verplichte aandacht heeft gegeven aan resusprofylaxe. Het tijdstip van afnavelen heeft ook een invloed op de neonatale hematocriet en op het risico voor neonatale hyperbilirubinemie)</w:t>
      </w:r>
    </w:p>
    <w:p w:rsidR="00A85D0E" w:rsidRPr="00FB670E" w:rsidRDefault="002E5027" w:rsidP="00811A14">
      <w:pPr>
        <w:pStyle w:val="Lijstalinea"/>
        <w:numPr>
          <w:ilvl w:val="0"/>
          <w:numId w:val="74"/>
        </w:numPr>
        <w:spacing w:after="0" w:line="240" w:lineRule="auto"/>
        <w:rPr>
          <w:rFonts w:cstheme="minorHAnsi"/>
          <w:sz w:val="20"/>
          <w:szCs w:val="20"/>
        </w:rPr>
      </w:pPr>
      <w:r w:rsidRPr="00FB670E">
        <w:rPr>
          <w:rFonts w:cstheme="minorHAnsi"/>
          <w:sz w:val="20"/>
          <w:szCs w:val="20"/>
        </w:rPr>
        <w:t>Verlengt de duur van de derde fase</w:t>
      </w:r>
    </w:p>
    <w:p w:rsidR="00A85D0E" w:rsidRPr="00FB670E" w:rsidRDefault="002E5027" w:rsidP="00811A14">
      <w:pPr>
        <w:pStyle w:val="Lijstalinea"/>
        <w:numPr>
          <w:ilvl w:val="0"/>
          <w:numId w:val="74"/>
        </w:numPr>
        <w:spacing w:after="0" w:line="240" w:lineRule="auto"/>
        <w:rPr>
          <w:rFonts w:cstheme="minorHAnsi"/>
          <w:sz w:val="20"/>
          <w:szCs w:val="20"/>
        </w:rPr>
      </w:pPr>
      <w:r w:rsidRPr="00FB670E">
        <w:rPr>
          <w:rFonts w:cstheme="minorHAnsi"/>
          <w:sz w:val="20"/>
          <w:szCs w:val="20"/>
        </w:rPr>
        <w:t>Verhoogt het risico op een baarmoederatonie</w:t>
      </w:r>
    </w:p>
    <w:p w:rsidR="002E5027" w:rsidRDefault="002E5027" w:rsidP="00811A14">
      <w:pPr>
        <w:pStyle w:val="Lijstalinea"/>
        <w:numPr>
          <w:ilvl w:val="0"/>
          <w:numId w:val="74"/>
        </w:numPr>
        <w:spacing w:after="0" w:line="240" w:lineRule="auto"/>
        <w:rPr>
          <w:rFonts w:cstheme="minorHAnsi"/>
          <w:sz w:val="20"/>
          <w:szCs w:val="20"/>
        </w:rPr>
      </w:pPr>
      <w:r w:rsidRPr="00FB670E">
        <w:rPr>
          <w:rFonts w:cstheme="minorHAnsi"/>
          <w:sz w:val="20"/>
          <w:szCs w:val="20"/>
        </w:rPr>
        <w:t>Verhoogt het risico op een baarmoederinversie</w:t>
      </w:r>
    </w:p>
    <w:p w:rsidR="00BA65AF" w:rsidRPr="00BA65AF" w:rsidRDefault="00BA65AF" w:rsidP="00BA65AF">
      <w:pPr>
        <w:pStyle w:val="Lijstalinea"/>
        <w:spacing w:after="0" w:line="240" w:lineRule="auto"/>
        <w:rPr>
          <w:rFonts w:cstheme="minorHAnsi"/>
          <w:sz w:val="20"/>
          <w:szCs w:val="20"/>
        </w:rPr>
      </w:pPr>
    </w:p>
    <w:p w:rsidR="0023117C" w:rsidRPr="00FB670E" w:rsidRDefault="0023117C" w:rsidP="0023117C">
      <w:pPr>
        <w:spacing w:after="0" w:line="240" w:lineRule="auto"/>
        <w:rPr>
          <w:rFonts w:cstheme="minorHAnsi"/>
          <w:b/>
          <w:sz w:val="20"/>
          <w:szCs w:val="20"/>
        </w:rPr>
      </w:pPr>
      <w:r w:rsidRPr="00FB670E">
        <w:rPr>
          <w:rFonts w:cstheme="minorHAnsi"/>
          <w:b/>
          <w:sz w:val="20"/>
          <w:szCs w:val="20"/>
        </w:rPr>
        <w:t xml:space="preserve">21. </w:t>
      </w:r>
      <w:r w:rsidR="002E5027" w:rsidRPr="00FB670E">
        <w:rPr>
          <w:rFonts w:cstheme="minorHAnsi"/>
          <w:b/>
          <w:sz w:val="20"/>
          <w:szCs w:val="20"/>
        </w:rPr>
        <w:t>Het risico op foetale anoxemie is het hoogst:</w:t>
      </w:r>
    </w:p>
    <w:p w:rsidR="0023117C" w:rsidRPr="00FB670E" w:rsidRDefault="0023117C" w:rsidP="0023117C">
      <w:pPr>
        <w:spacing w:after="0" w:line="240" w:lineRule="auto"/>
        <w:rPr>
          <w:rFonts w:cstheme="minorHAnsi"/>
          <w:sz w:val="20"/>
          <w:szCs w:val="20"/>
        </w:rPr>
      </w:pPr>
    </w:p>
    <w:p w:rsidR="0023117C" w:rsidRPr="00FB670E" w:rsidRDefault="002E5027" w:rsidP="00811A14">
      <w:pPr>
        <w:pStyle w:val="Lijstalinea"/>
        <w:numPr>
          <w:ilvl w:val="0"/>
          <w:numId w:val="75"/>
        </w:numPr>
        <w:spacing w:after="0" w:line="240" w:lineRule="auto"/>
        <w:rPr>
          <w:rFonts w:cstheme="minorHAnsi"/>
          <w:sz w:val="20"/>
          <w:szCs w:val="20"/>
        </w:rPr>
      </w:pPr>
      <w:r w:rsidRPr="00FB670E">
        <w:rPr>
          <w:rFonts w:cstheme="minorHAnsi"/>
          <w:sz w:val="20"/>
          <w:szCs w:val="20"/>
        </w:rPr>
        <w:t>Tijdens de eerste fase van de arbeid</w:t>
      </w:r>
      <w:r w:rsidR="00A85D0E" w:rsidRPr="00FB670E">
        <w:rPr>
          <w:rFonts w:cstheme="minorHAnsi"/>
          <w:sz w:val="20"/>
          <w:szCs w:val="20"/>
        </w:rPr>
        <w:t xml:space="preserve"> </w:t>
      </w:r>
      <w:r w:rsidR="00A85D0E" w:rsidRPr="00BA65AF">
        <w:rPr>
          <w:rFonts w:cstheme="minorHAnsi"/>
          <w:color w:val="BFBFBF" w:themeColor="background1" w:themeShade="BF"/>
          <w:sz w:val="16"/>
          <w:szCs w:val="20"/>
        </w:rPr>
        <w:t>(ontsluitingsfase)</w:t>
      </w:r>
    </w:p>
    <w:p w:rsidR="0023117C" w:rsidRPr="00FB670E" w:rsidRDefault="002E5027" w:rsidP="00811A14">
      <w:pPr>
        <w:pStyle w:val="Lijstalinea"/>
        <w:numPr>
          <w:ilvl w:val="0"/>
          <w:numId w:val="75"/>
        </w:numPr>
        <w:spacing w:after="0" w:line="240" w:lineRule="auto"/>
        <w:rPr>
          <w:rFonts w:cstheme="minorHAnsi"/>
          <w:b/>
          <w:color w:val="A8D08D" w:themeColor="accent6" w:themeTint="99"/>
          <w:sz w:val="20"/>
          <w:szCs w:val="20"/>
        </w:rPr>
      </w:pPr>
      <w:r w:rsidRPr="00FB670E">
        <w:rPr>
          <w:rFonts w:cstheme="minorHAnsi"/>
          <w:b/>
          <w:color w:val="A8D08D" w:themeColor="accent6" w:themeTint="99"/>
          <w:sz w:val="20"/>
          <w:szCs w:val="20"/>
        </w:rPr>
        <w:t>Tijdens de tweede fase van de arbeid</w:t>
      </w:r>
      <w:r w:rsidR="00A85D0E" w:rsidRPr="00FB670E">
        <w:rPr>
          <w:rFonts w:cstheme="minorHAnsi"/>
          <w:b/>
          <w:color w:val="A8D08D" w:themeColor="accent6" w:themeTint="99"/>
          <w:sz w:val="20"/>
          <w:szCs w:val="20"/>
        </w:rPr>
        <w:t xml:space="preserve"> </w:t>
      </w:r>
      <w:r w:rsidR="00A85D0E" w:rsidRPr="00FB670E">
        <w:rPr>
          <w:rFonts w:cstheme="minorHAnsi"/>
          <w:color w:val="BFBFBF" w:themeColor="background1" w:themeShade="BF"/>
          <w:sz w:val="16"/>
          <w:szCs w:val="20"/>
        </w:rPr>
        <w:t>(actieve uitdrijvingsfase)</w:t>
      </w:r>
    </w:p>
    <w:p w:rsidR="0023117C" w:rsidRPr="00FB670E" w:rsidRDefault="002E5027" w:rsidP="00811A14">
      <w:pPr>
        <w:pStyle w:val="Lijstalinea"/>
        <w:numPr>
          <w:ilvl w:val="0"/>
          <w:numId w:val="75"/>
        </w:numPr>
        <w:spacing w:after="0" w:line="240" w:lineRule="auto"/>
        <w:rPr>
          <w:rFonts w:cstheme="minorHAnsi"/>
          <w:sz w:val="20"/>
          <w:szCs w:val="20"/>
        </w:rPr>
      </w:pPr>
      <w:r w:rsidRPr="00FB670E">
        <w:rPr>
          <w:rFonts w:cstheme="minorHAnsi"/>
          <w:sz w:val="20"/>
          <w:szCs w:val="20"/>
        </w:rPr>
        <w:t>Tijdens de derde fase van de arbeid</w:t>
      </w:r>
      <w:r w:rsidR="00A85D0E" w:rsidRPr="00FB670E">
        <w:rPr>
          <w:rFonts w:cstheme="minorHAnsi"/>
          <w:sz w:val="20"/>
          <w:szCs w:val="20"/>
        </w:rPr>
        <w:t xml:space="preserve"> </w:t>
      </w:r>
      <w:r w:rsidR="00A85D0E" w:rsidRPr="00BA65AF">
        <w:rPr>
          <w:rFonts w:cstheme="minorHAnsi"/>
          <w:color w:val="BFBFBF" w:themeColor="background1" w:themeShade="BF"/>
          <w:sz w:val="16"/>
          <w:szCs w:val="20"/>
        </w:rPr>
        <w:t>(geboorte van de placenta</w:t>
      </w:r>
      <w:r w:rsidR="0023117C" w:rsidRPr="00BA65AF">
        <w:rPr>
          <w:rFonts w:cstheme="minorHAnsi"/>
          <w:color w:val="BFBFBF" w:themeColor="background1" w:themeShade="BF"/>
          <w:sz w:val="16"/>
          <w:szCs w:val="20"/>
        </w:rPr>
        <w:t>, foetus = NEONAAT</w:t>
      </w:r>
      <w:r w:rsidR="00A85D0E" w:rsidRPr="00BA65AF">
        <w:rPr>
          <w:rFonts w:cstheme="minorHAnsi"/>
          <w:color w:val="BFBFBF" w:themeColor="background1" w:themeShade="BF"/>
          <w:sz w:val="16"/>
          <w:szCs w:val="20"/>
        </w:rPr>
        <w:t>)</w:t>
      </w:r>
    </w:p>
    <w:p w:rsidR="0023117C" w:rsidRPr="00FB670E" w:rsidRDefault="002E5027" w:rsidP="00811A14">
      <w:pPr>
        <w:pStyle w:val="Lijstalinea"/>
        <w:numPr>
          <w:ilvl w:val="0"/>
          <w:numId w:val="75"/>
        </w:numPr>
        <w:spacing w:after="0" w:line="240" w:lineRule="auto"/>
        <w:rPr>
          <w:rFonts w:cstheme="minorHAnsi"/>
          <w:sz w:val="20"/>
          <w:szCs w:val="20"/>
        </w:rPr>
      </w:pPr>
      <w:r w:rsidRPr="00FB670E">
        <w:rPr>
          <w:rFonts w:cstheme="minorHAnsi"/>
          <w:sz w:val="20"/>
          <w:szCs w:val="20"/>
        </w:rPr>
        <w:t>Voor het breken van de vliezen</w:t>
      </w:r>
      <w:r w:rsidR="00A85D0E" w:rsidRPr="00FB670E">
        <w:rPr>
          <w:rFonts w:cstheme="minorHAnsi"/>
          <w:sz w:val="20"/>
          <w:szCs w:val="20"/>
        </w:rPr>
        <w:t xml:space="preserve"> </w:t>
      </w:r>
    </w:p>
    <w:p w:rsidR="002E5027" w:rsidRPr="00BA65AF" w:rsidRDefault="002E5027" w:rsidP="00811A14">
      <w:pPr>
        <w:pStyle w:val="Lijstalinea"/>
        <w:numPr>
          <w:ilvl w:val="0"/>
          <w:numId w:val="75"/>
        </w:numPr>
        <w:spacing w:after="0" w:line="240" w:lineRule="auto"/>
        <w:rPr>
          <w:rFonts w:cstheme="minorHAnsi"/>
          <w:sz w:val="20"/>
          <w:szCs w:val="20"/>
        </w:rPr>
      </w:pPr>
      <w:r w:rsidRPr="00FB670E">
        <w:rPr>
          <w:rFonts w:cstheme="minorHAnsi"/>
          <w:sz w:val="20"/>
          <w:szCs w:val="20"/>
        </w:rPr>
        <w:t>In zijligging</w:t>
      </w:r>
      <w:r w:rsidR="00A85D0E" w:rsidRPr="00FB670E">
        <w:rPr>
          <w:rFonts w:cstheme="minorHAnsi"/>
          <w:sz w:val="20"/>
          <w:szCs w:val="20"/>
        </w:rPr>
        <w:t xml:space="preserve"> </w:t>
      </w:r>
      <w:r w:rsidR="00A85D0E" w:rsidRPr="00BA65AF">
        <w:rPr>
          <w:rFonts w:cstheme="minorHAnsi"/>
          <w:color w:val="BFBFBF" w:themeColor="background1" w:themeShade="BF"/>
          <w:sz w:val="16"/>
          <w:szCs w:val="20"/>
        </w:rPr>
        <w:t>(zijligging is de meest optimale houding)</w:t>
      </w:r>
    </w:p>
    <w:p w:rsidR="00BA65AF" w:rsidRPr="00BA65AF" w:rsidRDefault="00BA65AF" w:rsidP="00BA65AF">
      <w:pPr>
        <w:pStyle w:val="Lijstalinea"/>
        <w:spacing w:after="0" w:line="240" w:lineRule="auto"/>
        <w:rPr>
          <w:rFonts w:cstheme="minorHAnsi"/>
          <w:sz w:val="20"/>
          <w:szCs w:val="20"/>
        </w:rPr>
      </w:pPr>
    </w:p>
    <w:p w:rsidR="002E5027" w:rsidRPr="00FB670E" w:rsidRDefault="0023117C" w:rsidP="0023117C">
      <w:pPr>
        <w:spacing w:after="0" w:line="240" w:lineRule="auto"/>
        <w:rPr>
          <w:rFonts w:cstheme="minorHAnsi"/>
          <w:b/>
          <w:sz w:val="20"/>
          <w:szCs w:val="20"/>
        </w:rPr>
      </w:pPr>
      <w:r w:rsidRPr="00FB670E">
        <w:rPr>
          <w:rFonts w:cstheme="minorHAnsi"/>
          <w:b/>
          <w:sz w:val="20"/>
          <w:szCs w:val="20"/>
        </w:rPr>
        <w:t xml:space="preserve">22. </w:t>
      </w:r>
      <w:r w:rsidR="002E5027" w:rsidRPr="00FB670E">
        <w:rPr>
          <w:rFonts w:cstheme="minorHAnsi"/>
          <w:b/>
          <w:sz w:val="20"/>
          <w:szCs w:val="20"/>
        </w:rPr>
        <w:t xml:space="preserve">Een Litouwse kinderverzorgster had altijd mooie regelmatige cycli van 35 dagen. Haar laatste regels dateerden van 1 maart 2013. Op 10 december 2013 biedt ze zich aan op het bevallingskwartier. Het klinisch onderzoek toont geen bijzonderheden. De baarmoederhals is verstreken en 2 cm ontsloten. Welk onderzoek is op dit ogenblik </w:t>
      </w:r>
      <w:r w:rsidR="002E5027" w:rsidRPr="00FB670E">
        <w:rPr>
          <w:rFonts w:cstheme="minorHAnsi"/>
          <w:b/>
          <w:bCs/>
          <w:sz w:val="20"/>
          <w:szCs w:val="20"/>
          <w:u w:val="single"/>
        </w:rPr>
        <w:t>weinig zinvol</w:t>
      </w:r>
      <w:r w:rsidR="002E5027" w:rsidRPr="00FB670E">
        <w:rPr>
          <w:rFonts w:cstheme="minorHAnsi"/>
          <w:b/>
          <w:sz w:val="20"/>
          <w:szCs w:val="20"/>
        </w:rPr>
        <w:t xml:space="preserve"> om het foetale welzijn te evalueren:</w:t>
      </w:r>
    </w:p>
    <w:p w:rsidR="002E5027" w:rsidRPr="00FB670E" w:rsidRDefault="002E5027" w:rsidP="002E5027">
      <w:pPr>
        <w:spacing w:after="0" w:line="240" w:lineRule="auto"/>
        <w:rPr>
          <w:rFonts w:cstheme="minorHAnsi"/>
          <w:b/>
          <w:sz w:val="20"/>
          <w:szCs w:val="20"/>
        </w:rPr>
      </w:pPr>
    </w:p>
    <w:p w:rsidR="0023117C" w:rsidRPr="00FB670E" w:rsidRDefault="002E5027" w:rsidP="00811A14">
      <w:pPr>
        <w:pStyle w:val="Lijstalinea"/>
        <w:numPr>
          <w:ilvl w:val="0"/>
          <w:numId w:val="77"/>
        </w:numPr>
        <w:spacing w:after="0" w:line="240" w:lineRule="auto"/>
        <w:rPr>
          <w:rFonts w:cstheme="minorHAnsi"/>
          <w:sz w:val="20"/>
          <w:szCs w:val="20"/>
          <w:lang w:val="nl-NL"/>
        </w:rPr>
      </w:pPr>
      <w:r w:rsidRPr="00FB670E">
        <w:rPr>
          <w:rFonts w:cstheme="minorHAnsi"/>
          <w:sz w:val="20"/>
          <w:szCs w:val="20"/>
          <w:lang w:val="nl-NL"/>
        </w:rPr>
        <w:t>Amnioscopie</w:t>
      </w:r>
      <w:r w:rsidR="0023117C" w:rsidRPr="00FB670E">
        <w:rPr>
          <w:rFonts w:cstheme="minorHAnsi"/>
          <w:sz w:val="20"/>
          <w:szCs w:val="20"/>
          <w:lang w:val="nl-NL"/>
        </w:rPr>
        <w:t xml:space="preserve"> </w:t>
      </w:r>
      <w:r w:rsidR="0023117C" w:rsidRPr="00BA65AF">
        <w:rPr>
          <w:rFonts w:cstheme="minorHAnsi"/>
          <w:color w:val="BFBFBF" w:themeColor="background1" w:themeShade="BF"/>
          <w:sz w:val="16"/>
          <w:szCs w:val="20"/>
          <w:lang w:val="nl-NL"/>
        </w:rPr>
        <w:t>(geeft een idee van de kleur van het vruchtwater, bv. meconiaal)</w:t>
      </w:r>
    </w:p>
    <w:p w:rsidR="0023117C" w:rsidRPr="00FB670E" w:rsidRDefault="002E5027" w:rsidP="00811A14">
      <w:pPr>
        <w:pStyle w:val="Lijstalinea"/>
        <w:numPr>
          <w:ilvl w:val="0"/>
          <w:numId w:val="77"/>
        </w:numPr>
        <w:spacing w:after="0" w:line="240" w:lineRule="auto"/>
        <w:rPr>
          <w:rFonts w:cstheme="minorHAnsi"/>
          <w:b/>
          <w:color w:val="A8D08D" w:themeColor="accent6" w:themeTint="99"/>
          <w:sz w:val="20"/>
          <w:szCs w:val="20"/>
          <w:lang w:val="en-US"/>
        </w:rPr>
      </w:pPr>
      <w:r w:rsidRPr="00FB670E">
        <w:rPr>
          <w:rFonts w:cstheme="minorHAnsi"/>
          <w:b/>
          <w:color w:val="A8D08D" w:themeColor="accent6" w:themeTint="99"/>
          <w:sz w:val="20"/>
          <w:szCs w:val="20"/>
          <w:u w:val="single"/>
          <w:lang w:val="en-US"/>
        </w:rPr>
        <w:t>Amniocentese</w:t>
      </w:r>
    </w:p>
    <w:p w:rsidR="0023117C" w:rsidRPr="00FB670E" w:rsidRDefault="002E5027" w:rsidP="00811A14">
      <w:pPr>
        <w:pStyle w:val="Lijstalinea"/>
        <w:numPr>
          <w:ilvl w:val="0"/>
          <w:numId w:val="77"/>
        </w:numPr>
        <w:spacing w:after="0" w:line="240" w:lineRule="auto"/>
        <w:rPr>
          <w:rFonts w:cstheme="minorHAnsi"/>
          <w:sz w:val="20"/>
          <w:szCs w:val="20"/>
          <w:lang w:val="en-US"/>
        </w:rPr>
      </w:pPr>
      <w:r w:rsidRPr="00FB670E">
        <w:rPr>
          <w:rFonts w:cstheme="minorHAnsi"/>
          <w:sz w:val="20"/>
          <w:szCs w:val="20"/>
          <w:lang w:val="en-US"/>
        </w:rPr>
        <w:t>Een cardiotocografie</w:t>
      </w:r>
    </w:p>
    <w:p w:rsidR="0023117C" w:rsidRPr="00FB670E" w:rsidRDefault="002E5027" w:rsidP="00811A14">
      <w:pPr>
        <w:pStyle w:val="Lijstalinea"/>
        <w:numPr>
          <w:ilvl w:val="0"/>
          <w:numId w:val="77"/>
        </w:numPr>
        <w:spacing w:after="0" w:line="240" w:lineRule="auto"/>
        <w:rPr>
          <w:rFonts w:cstheme="minorHAnsi"/>
          <w:sz w:val="20"/>
          <w:szCs w:val="20"/>
          <w:lang w:val="en-US"/>
        </w:rPr>
      </w:pPr>
      <w:r w:rsidRPr="00FB670E">
        <w:rPr>
          <w:rFonts w:cstheme="minorHAnsi"/>
          <w:sz w:val="20"/>
          <w:szCs w:val="20"/>
          <w:lang w:val="en-US"/>
        </w:rPr>
        <w:t xml:space="preserve">Een biofysisch </w:t>
      </w:r>
      <w:r w:rsidR="0023117C" w:rsidRPr="00FB670E">
        <w:rPr>
          <w:rFonts w:cstheme="minorHAnsi"/>
          <w:sz w:val="20"/>
          <w:szCs w:val="20"/>
          <w:lang w:val="en-US"/>
        </w:rPr>
        <w:t>profi</w:t>
      </w:r>
      <w:r w:rsidR="00544F5D">
        <w:rPr>
          <w:rFonts w:cstheme="minorHAnsi"/>
          <w:sz w:val="20"/>
          <w:szCs w:val="20"/>
          <w:lang w:val="en-US"/>
        </w:rPr>
        <w:t>el</w:t>
      </w:r>
    </w:p>
    <w:p w:rsidR="002E5027" w:rsidRPr="00FB670E" w:rsidRDefault="002E5027" w:rsidP="00811A14">
      <w:pPr>
        <w:pStyle w:val="Lijstalinea"/>
        <w:numPr>
          <w:ilvl w:val="0"/>
          <w:numId w:val="77"/>
        </w:numPr>
        <w:spacing w:after="0" w:line="240" w:lineRule="auto"/>
        <w:rPr>
          <w:rFonts w:cstheme="minorHAnsi"/>
          <w:sz w:val="20"/>
          <w:szCs w:val="20"/>
          <w:lang w:val="nl-NL"/>
        </w:rPr>
      </w:pPr>
      <w:r w:rsidRPr="00FB670E">
        <w:rPr>
          <w:rFonts w:cstheme="minorHAnsi"/>
          <w:sz w:val="20"/>
          <w:szCs w:val="20"/>
        </w:rPr>
        <w:t>Een klinische evaluatie van groei en kinds</w:t>
      </w:r>
      <w:r w:rsidR="0023117C" w:rsidRPr="00FB670E">
        <w:rPr>
          <w:rFonts w:cstheme="minorHAnsi"/>
          <w:sz w:val="20"/>
          <w:szCs w:val="20"/>
        </w:rPr>
        <w:t>be</w:t>
      </w:r>
      <w:r w:rsidRPr="00FB670E">
        <w:rPr>
          <w:rFonts w:cstheme="minorHAnsi"/>
          <w:sz w:val="20"/>
          <w:szCs w:val="20"/>
        </w:rPr>
        <w:t>wegingen</w:t>
      </w:r>
    </w:p>
    <w:p w:rsidR="0023117C" w:rsidRPr="00FB670E" w:rsidRDefault="0023117C" w:rsidP="0023117C">
      <w:pPr>
        <w:rPr>
          <w:rFonts w:cstheme="minorHAnsi"/>
          <w:sz w:val="20"/>
          <w:szCs w:val="20"/>
        </w:rPr>
      </w:pPr>
    </w:p>
    <w:p w:rsidR="00BA65AF" w:rsidRDefault="00BA65AF" w:rsidP="0023117C">
      <w:pPr>
        <w:spacing w:after="0" w:line="240" w:lineRule="auto"/>
        <w:rPr>
          <w:rFonts w:cstheme="minorHAnsi"/>
          <w:b/>
          <w:sz w:val="20"/>
          <w:szCs w:val="20"/>
        </w:rPr>
      </w:pPr>
    </w:p>
    <w:p w:rsidR="00BA65AF" w:rsidRDefault="00BA65AF" w:rsidP="0023117C">
      <w:pPr>
        <w:spacing w:after="0" w:line="240" w:lineRule="auto"/>
        <w:rPr>
          <w:rFonts w:cstheme="minorHAnsi"/>
          <w:b/>
          <w:sz w:val="20"/>
          <w:szCs w:val="20"/>
        </w:rPr>
      </w:pPr>
    </w:p>
    <w:p w:rsidR="00BA65AF" w:rsidRDefault="00BA65AF" w:rsidP="0023117C">
      <w:pPr>
        <w:spacing w:after="0" w:line="240" w:lineRule="auto"/>
        <w:rPr>
          <w:rFonts w:cstheme="minorHAnsi"/>
          <w:b/>
          <w:sz w:val="20"/>
          <w:szCs w:val="20"/>
        </w:rPr>
      </w:pPr>
    </w:p>
    <w:p w:rsidR="00BA65AF" w:rsidRDefault="00BA65AF" w:rsidP="0023117C">
      <w:pPr>
        <w:spacing w:after="0" w:line="240" w:lineRule="auto"/>
        <w:rPr>
          <w:rFonts w:cstheme="minorHAnsi"/>
          <w:b/>
          <w:sz w:val="20"/>
          <w:szCs w:val="20"/>
        </w:rPr>
      </w:pPr>
    </w:p>
    <w:p w:rsidR="0023117C" w:rsidRPr="00BA65AF" w:rsidRDefault="0023117C" w:rsidP="0023117C">
      <w:pPr>
        <w:spacing w:after="0" w:line="240" w:lineRule="auto"/>
        <w:rPr>
          <w:rFonts w:ascii="Calibri" w:hAnsi="Calibri" w:cs="Calibri"/>
          <w:b/>
          <w:sz w:val="20"/>
          <w:szCs w:val="20"/>
          <w:lang w:val="en-US"/>
        </w:rPr>
      </w:pPr>
      <w:r w:rsidRPr="00BA65AF">
        <w:rPr>
          <w:rFonts w:ascii="Calibri" w:hAnsi="Calibri" w:cs="Calibri"/>
          <w:b/>
          <w:sz w:val="20"/>
          <w:szCs w:val="20"/>
        </w:rPr>
        <w:lastRenderedPageBreak/>
        <w:t>2</w:t>
      </w:r>
      <w:r w:rsidR="00483FFA" w:rsidRPr="00BA65AF">
        <w:rPr>
          <w:rFonts w:ascii="Calibri" w:hAnsi="Calibri" w:cs="Calibri"/>
          <w:b/>
          <w:sz w:val="20"/>
          <w:szCs w:val="20"/>
        </w:rPr>
        <w:t>3</w:t>
      </w:r>
      <w:r w:rsidRPr="00BA65AF">
        <w:rPr>
          <w:rFonts w:ascii="Calibri" w:hAnsi="Calibri" w:cs="Calibri"/>
          <w:b/>
          <w:sz w:val="20"/>
          <w:szCs w:val="20"/>
        </w:rPr>
        <w:t xml:space="preserve">. Een astmatische pre-eclampsia schonk het licht aan een dochter van 2500 g. De placenta leek volledig. Er zijn geen laceraties. Ondanks het ledigen van de blaas vindt u bij massage van de baarmoeder geen veiligheidsbol. </w:t>
      </w:r>
      <w:r w:rsidRPr="00BA65AF">
        <w:rPr>
          <w:rFonts w:ascii="Calibri" w:hAnsi="Calibri" w:cs="Calibri"/>
          <w:b/>
          <w:sz w:val="20"/>
          <w:szCs w:val="20"/>
          <w:lang w:val="en-US"/>
        </w:rPr>
        <w:t>Uw medicamenteuze voorkeursbehandeling is nu:</w:t>
      </w:r>
    </w:p>
    <w:p w:rsidR="0023117C" w:rsidRPr="00BA65AF" w:rsidRDefault="0023117C" w:rsidP="0023117C">
      <w:pPr>
        <w:spacing w:after="0" w:line="240" w:lineRule="auto"/>
        <w:rPr>
          <w:rFonts w:ascii="Calibri" w:hAnsi="Calibri" w:cs="Calibri"/>
          <w:sz w:val="20"/>
          <w:szCs w:val="20"/>
          <w:u w:val="single"/>
          <w:lang w:val="en-US"/>
        </w:rPr>
      </w:pPr>
    </w:p>
    <w:p w:rsidR="0023117C" w:rsidRPr="00BA65AF" w:rsidRDefault="0023117C" w:rsidP="00811A14">
      <w:pPr>
        <w:pStyle w:val="Lijstalinea"/>
        <w:numPr>
          <w:ilvl w:val="0"/>
          <w:numId w:val="76"/>
        </w:numPr>
        <w:spacing w:after="0" w:line="240" w:lineRule="auto"/>
        <w:rPr>
          <w:rFonts w:ascii="Calibri" w:hAnsi="Calibri" w:cs="Calibri"/>
          <w:b/>
          <w:color w:val="A8D08D" w:themeColor="accent6" w:themeTint="99"/>
          <w:sz w:val="20"/>
          <w:szCs w:val="20"/>
          <w:lang w:val="en-US"/>
        </w:rPr>
      </w:pPr>
      <w:r w:rsidRPr="00BA65AF">
        <w:rPr>
          <w:rFonts w:ascii="Calibri" w:hAnsi="Calibri" w:cs="Calibri"/>
          <w:b/>
          <w:color w:val="A8D08D" w:themeColor="accent6" w:themeTint="99"/>
          <w:sz w:val="20"/>
          <w:szCs w:val="20"/>
          <w:lang w:val="en-US"/>
        </w:rPr>
        <w:t xml:space="preserve">Oxytocine 10 IE traag IV </w:t>
      </w:r>
    </w:p>
    <w:p w:rsidR="0023117C" w:rsidRPr="00BA65AF" w:rsidRDefault="0023117C" w:rsidP="00811A14">
      <w:pPr>
        <w:pStyle w:val="Lijstalinea"/>
        <w:numPr>
          <w:ilvl w:val="0"/>
          <w:numId w:val="76"/>
        </w:numPr>
        <w:spacing w:after="0" w:line="240" w:lineRule="auto"/>
        <w:rPr>
          <w:rFonts w:ascii="Calibri" w:hAnsi="Calibri" w:cs="Calibri"/>
          <w:sz w:val="20"/>
          <w:szCs w:val="20"/>
          <w:lang w:val="nl-NL"/>
        </w:rPr>
      </w:pPr>
      <w:r w:rsidRPr="00BA65AF">
        <w:rPr>
          <w:rFonts w:ascii="Calibri" w:hAnsi="Calibri" w:cs="Calibri"/>
          <w:sz w:val="20"/>
          <w:szCs w:val="20"/>
          <w:lang w:val="nl-NL"/>
        </w:rPr>
        <w:t xml:space="preserve">Methylergometrinemaleaat 0.2 mg IV </w:t>
      </w:r>
      <w:r w:rsidRPr="00BA65AF">
        <w:rPr>
          <w:rFonts w:ascii="Calibri" w:hAnsi="Calibri" w:cs="Calibri"/>
          <w:color w:val="BFBFBF" w:themeColor="background1" w:themeShade="BF"/>
          <w:sz w:val="16"/>
          <w:szCs w:val="20"/>
          <w:lang w:val="nl-NL"/>
        </w:rPr>
        <w:t>(kan astma uitlokken)</w:t>
      </w:r>
    </w:p>
    <w:p w:rsidR="0023117C" w:rsidRPr="00BA65AF" w:rsidRDefault="0023117C" w:rsidP="00811A14">
      <w:pPr>
        <w:pStyle w:val="Lijstalinea"/>
        <w:numPr>
          <w:ilvl w:val="0"/>
          <w:numId w:val="76"/>
        </w:numPr>
        <w:spacing w:after="0" w:line="240" w:lineRule="auto"/>
        <w:rPr>
          <w:rFonts w:ascii="Calibri" w:hAnsi="Calibri" w:cs="Calibri"/>
          <w:sz w:val="20"/>
          <w:szCs w:val="20"/>
          <w:lang w:val="nl-NL"/>
        </w:rPr>
      </w:pPr>
      <w:r w:rsidRPr="00BA65AF">
        <w:rPr>
          <w:rFonts w:ascii="Calibri" w:hAnsi="Calibri" w:cs="Calibri"/>
          <w:sz w:val="20"/>
          <w:szCs w:val="20"/>
          <w:lang w:val="nl-NL"/>
        </w:rPr>
        <w:t xml:space="preserve">PGF 2 alfa 0.25 mg IM </w:t>
      </w:r>
      <w:r w:rsidRPr="00BA65AF">
        <w:rPr>
          <w:rFonts w:ascii="Calibri" w:hAnsi="Calibri" w:cs="Calibri"/>
          <w:color w:val="BFBFBF" w:themeColor="background1" w:themeShade="BF"/>
          <w:sz w:val="16"/>
          <w:szCs w:val="20"/>
          <w:lang w:val="nl-NL"/>
        </w:rPr>
        <w:t>(kan astma uitlokken)</w:t>
      </w:r>
    </w:p>
    <w:p w:rsidR="0023117C" w:rsidRPr="00BA65AF" w:rsidRDefault="0023117C" w:rsidP="00811A14">
      <w:pPr>
        <w:pStyle w:val="Lijstalinea"/>
        <w:numPr>
          <w:ilvl w:val="0"/>
          <w:numId w:val="76"/>
        </w:numPr>
        <w:spacing w:after="0" w:line="240" w:lineRule="auto"/>
        <w:rPr>
          <w:rFonts w:ascii="Calibri" w:hAnsi="Calibri" w:cs="Calibri"/>
          <w:sz w:val="20"/>
          <w:szCs w:val="20"/>
          <w:lang w:val="nl-NL"/>
        </w:rPr>
      </w:pPr>
      <w:r w:rsidRPr="00BA65AF">
        <w:rPr>
          <w:rFonts w:ascii="Calibri" w:hAnsi="Calibri" w:cs="Calibri"/>
          <w:sz w:val="20"/>
          <w:szCs w:val="20"/>
          <w:lang w:val="nl-NL"/>
        </w:rPr>
        <w:t xml:space="preserve">Bromocryptine 5 mg PO </w:t>
      </w:r>
      <w:r w:rsidRPr="00BA65AF">
        <w:rPr>
          <w:rFonts w:ascii="Calibri" w:hAnsi="Calibri" w:cs="Calibri"/>
          <w:color w:val="BFBFBF" w:themeColor="background1" w:themeShade="BF"/>
          <w:sz w:val="16"/>
          <w:szCs w:val="20"/>
          <w:lang w:val="nl-NL"/>
        </w:rPr>
        <w:t xml:space="preserve">(geen </w:t>
      </w:r>
      <w:r w:rsidR="003F4EFA">
        <w:rPr>
          <w:rFonts w:ascii="Calibri" w:hAnsi="Calibri" w:cs="Calibri"/>
          <w:color w:val="BFBFBF" w:themeColor="background1" w:themeShade="BF"/>
          <w:sz w:val="16"/>
          <w:szCs w:val="20"/>
          <w:lang w:val="nl-NL"/>
        </w:rPr>
        <w:t>inductie</w:t>
      </w:r>
      <w:r w:rsidRPr="00BA65AF">
        <w:rPr>
          <w:rFonts w:ascii="Calibri" w:hAnsi="Calibri" w:cs="Calibri"/>
          <w:color w:val="BFBFBF" w:themeColor="background1" w:themeShade="BF"/>
          <w:sz w:val="16"/>
          <w:szCs w:val="20"/>
          <w:lang w:val="nl-NL"/>
        </w:rPr>
        <w:t>)</w:t>
      </w:r>
    </w:p>
    <w:p w:rsidR="00A42B92" w:rsidRDefault="0023117C" w:rsidP="00811A14">
      <w:pPr>
        <w:pStyle w:val="Lijstalinea"/>
        <w:numPr>
          <w:ilvl w:val="0"/>
          <w:numId w:val="76"/>
        </w:numPr>
        <w:spacing w:after="0" w:line="240" w:lineRule="auto"/>
        <w:rPr>
          <w:rFonts w:ascii="Calibri" w:hAnsi="Calibri" w:cs="Calibri"/>
          <w:sz w:val="20"/>
          <w:szCs w:val="20"/>
          <w:lang w:val="nl-NL"/>
        </w:rPr>
      </w:pPr>
      <w:r w:rsidRPr="00BA65AF">
        <w:rPr>
          <w:rFonts w:ascii="Calibri" w:hAnsi="Calibri" w:cs="Calibri"/>
          <w:sz w:val="20"/>
          <w:szCs w:val="20"/>
          <w:lang w:val="nl-NL"/>
        </w:rPr>
        <w:t xml:space="preserve">Atosiban 6.75 mg traag IV </w:t>
      </w:r>
      <w:r w:rsidRPr="00BA65AF">
        <w:rPr>
          <w:rFonts w:ascii="Calibri" w:hAnsi="Calibri" w:cs="Calibri"/>
          <w:color w:val="BFBFBF" w:themeColor="background1" w:themeShade="BF"/>
          <w:sz w:val="16"/>
          <w:szCs w:val="20"/>
          <w:lang w:val="nl-NL"/>
        </w:rPr>
        <w:t xml:space="preserve">(geen </w:t>
      </w:r>
      <w:r w:rsidR="003F4EFA">
        <w:rPr>
          <w:rFonts w:ascii="Calibri" w:hAnsi="Calibri" w:cs="Calibri"/>
          <w:color w:val="BFBFBF" w:themeColor="background1" w:themeShade="BF"/>
          <w:sz w:val="16"/>
          <w:szCs w:val="20"/>
          <w:lang w:val="nl-NL"/>
        </w:rPr>
        <w:t>inductie, maar tocolyse</w:t>
      </w:r>
      <w:r w:rsidRPr="00BA65AF">
        <w:rPr>
          <w:rFonts w:ascii="Calibri" w:hAnsi="Calibri" w:cs="Calibri"/>
          <w:color w:val="BFBFBF" w:themeColor="background1" w:themeShade="BF"/>
          <w:sz w:val="16"/>
          <w:szCs w:val="20"/>
          <w:lang w:val="nl-NL"/>
        </w:rPr>
        <w:t>)</w:t>
      </w:r>
    </w:p>
    <w:p w:rsidR="00BA65AF" w:rsidRPr="00BA65AF" w:rsidRDefault="00BA65AF" w:rsidP="00BA65AF">
      <w:pPr>
        <w:pStyle w:val="Lijstalinea"/>
        <w:spacing w:after="0" w:line="240" w:lineRule="auto"/>
        <w:rPr>
          <w:rFonts w:ascii="Calibri" w:hAnsi="Calibri" w:cs="Calibri"/>
          <w:sz w:val="20"/>
          <w:szCs w:val="20"/>
          <w:lang w:val="nl-NL"/>
        </w:rPr>
      </w:pPr>
    </w:p>
    <w:p w:rsidR="00483FFA" w:rsidRPr="00BA65AF" w:rsidRDefault="00483FFA" w:rsidP="00483FFA">
      <w:pPr>
        <w:spacing w:after="0" w:line="240" w:lineRule="auto"/>
        <w:rPr>
          <w:rFonts w:ascii="Calibri" w:hAnsi="Calibri" w:cs="Calibri"/>
          <w:b/>
          <w:sz w:val="20"/>
          <w:szCs w:val="20"/>
        </w:rPr>
      </w:pPr>
      <w:r w:rsidRPr="00BA65AF">
        <w:rPr>
          <w:rFonts w:ascii="Calibri" w:hAnsi="Calibri" w:cs="Calibri"/>
          <w:b/>
          <w:sz w:val="20"/>
          <w:szCs w:val="20"/>
        </w:rPr>
        <w:t xml:space="preserve">24. </w:t>
      </w:r>
      <w:r w:rsidR="00A42B92" w:rsidRPr="00BA65AF">
        <w:rPr>
          <w:rFonts w:ascii="Calibri" w:hAnsi="Calibri" w:cs="Calibri"/>
          <w:b/>
          <w:sz w:val="20"/>
          <w:szCs w:val="20"/>
        </w:rPr>
        <w:t>Een zwangere vrouw zal bij een zwangerschapsduur van 36 weken best niet meer vliegen omdat:</w:t>
      </w:r>
    </w:p>
    <w:p w:rsidR="00483FFA" w:rsidRPr="00BA65AF" w:rsidRDefault="00483FFA" w:rsidP="00483FFA">
      <w:pPr>
        <w:spacing w:after="0" w:line="240" w:lineRule="auto"/>
        <w:rPr>
          <w:rFonts w:ascii="Calibri" w:hAnsi="Calibri" w:cs="Calibri"/>
          <w:sz w:val="20"/>
          <w:szCs w:val="20"/>
          <w:u w:val="single"/>
        </w:rPr>
      </w:pPr>
    </w:p>
    <w:p w:rsidR="00483FFA" w:rsidRPr="00BA65AF" w:rsidRDefault="00A42B92" w:rsidP="00811A14">
      <w:pPr>
        <w:pStyle w:val="Lijstalinea"/>
        <w:numPr>
          <w:ilvl w:val="0"/>
          <w:numId w:val="205"/>
        </w:numPr>
        <w:spacing w:after="0" w:line="240" w:lineRule="auto"/>
        <w:rPr>
          <w:rFonts w:ascii="Calibri" w:hAnsi="Calibri" w:cs="Calibri"/>
          <w:b/>
          <w:color w:val="A8D08D" w:themeColor="accent6" w:themeTint="99"/>
          <w:sz w:val="20"/>
          <w:szCs w:val="20"/>
        </w:rPr>
      </w:pPr>
      <w:r w:rsidRPr="00BA65AF">
        <w:rPr>
          <w:rFonts w:ascii="Calibri" w:hAnsi="Calibri" w:cs="Calibri"/>
          <w:b/>
          <w:color w:val="A8D08D" w:themeColor="accent6" w:themeTint="99"/>
          <w:sz w:val="20"/>
          <w:szCs w:val="20"/>
        </w:rPr>
        <w:t>Een vliegtuigcabine geen geschikte plaats is om een kind te baren</w:t>
      </w:r>
    </w:p>
    <w:p w:rsidR="00483FFA" w:rsidRPr="00BA65AF" w:rsidRDefault="00A42B92" w:rsidP="00811A14">
      <w:pPr>
        <w:pStyle w:val="Lijstalinea"/>
        <w:numPr>
          <w:ilvl w:val="0"/>
          <w:numId w:val="205"/>
        </w:numPr>
        <w:spacing w:after="0" w:line="240" w:lineRule="auto"/>
        <w:rPr>
          <w:rFonts w:ascii="Calibri" w:hAnsi="Calibri" w:cs="Calibri"/>
          <w:sz w:val="20"/>
          <w:szCs w:val="20"/>
        </w:rPr>
      </w:pPr>
      <w:r w:rsidRPr="00BA65AF">
        <w:rPr>
          <w:rFonts w:ascii="Calibri" w:hAnsi="Calibri" w:cs="Calibri"/>
          <w:sz w:val="20"/>
          <w:szCs w:val="20"/>
        </w:rPr>
        <w:t>De luchtdrukval de arbeid kan initiëren</w:t>
      </w:r>
    </w:p>
    <w:p w:rsidR="00483FFA" w:rsidRPr="00BA65AF" w:rsidRDefault="00A42B92" w:rsidP="00811A14">
      <w:pPr>
        <w:pStyle w:val="Lijstalinea"/>
        <w:numPr>
          <w:ilvl w:val="0"/>
          <w:numId w:val="205"/>
        </w:numPr>
        <w:spacing w:after="0" w:line="240" w:lineRule="auto"/>
        <w:rPr>
          <w:rFonts w:ascii="Calibri" w:hAnsi="Calibri" w:cs="Calibri"/>
          <w:sz w:val="20"/>
          <w:szCs w:val="20"/>
        </w:rPr>
      </w:pPr>
      <w:r w:rsidRPr="00BA65AF">
        <w:rPr>
          <w:rFonts w:ascii="Calibri" w:hAnsi="Calibri" w:cs="Calibri"/>
          <w:sz w:val="20"/>
          <w:szCs w:val="20"/>
        </w:rPr>
        <w:t>De veiligheidsriem te strak vast moet</w:t>
      </w:r>
    </w:p>
    <w:p w:rsidR="00483FFA" w:rsidRPr="00BA65AF" w:rsidRDefault="00A42B92" w:rsidP="00811A14">
      <w:pPr>
        <w:pStyle w:val="Lijstalinea"/>
        <w:numPr>
          <w:ilvl w:val="0"/>
          <w:numId w:val="205"/>
        </w:numPr>
        <w:spacing w:after="0" w:line="240" w:lineRule="auto"/>
        <w:rPr>
          <w:rFonts w:ascii="Calibri" w:hAnsi="Calibri" w:cs="Calibri"/>
          <w:sz w:val="20"/>
          <w:szCs w:val="20"/>
        </w:rPr>
      </w:pPr>
      <w:r w:rsidRPr="00BA65AF">
        <w:rPr>
          <w:rFonts w:ascii="Calibri" w:hAnsi="Calibri" w:cs="Calibri"/>
          <w:sz w:val="20"/>
          <w:szCs w:val="20"/>
        </w:rPr>
        <w:t>Onderzoek aangetoond heeft dat de lagere O2-spanning foetale nood kan veroorzaken</w:t>
      </w:r>
    </w:p>
    <w:p w:rsidR="00A42B92" w:rsidRPr="00BA65AF" w:rsidRDefault="00A42B92" w:rsidP="00811A14">
      <w:pPr>
        <w:pStyle w:val="Lijstalinea"/>
        <w:numPr>
          <w:ilvl w:val="0"/>
          <w:numId w:val="205"/>
        </w:numPr>
        <w:spacing w:after="0" w:line="240" w:lineRule="auto"/>
        <w:rPr>
          <w:rFonts w:ascii="Calibri" w:hAnsi="Calibri" w:cs="Calibri"/>
          <w:sz w:val="20"/>
          <w:szCs w:val="20"/>
        </w:rPr>
      </w:pPr>
      <w:r w:rsidRPr="00BA65AF">
        <w:rPr>
          <w:rFonts w:ascii="Calibri" w:hAnsi="Calibri" w:cs="Calibri"/>
          <w:sz w:val="20"/>
          <w:szCs w:val="20"/>
        </w:rPr>
        <w:t>Contracties op grote hoogtes minder efficiënt zijn en nabloedingen frequenter</w:t>
      </w:r>
    </w:p>
    <w:p w:rsidR="00483FFA" w:rsidRPr="00BA65AF" w:rsidRDefault="00483FFA" w:rsidP="00483FFA">
      <w:pPr>
        <w:spacing w:after="0" w:line="240" w:lineRule="auto"/>
        <w:rPr>
          <w:rFonts w:ascii="Calibri" w:hAnsi="Calibri" w:cs="Calibri"/>
          <w:b/>
          <w:sz w:val="20"/>
          <w:szCs w:val="20"/>
        </w:rPr>
      </w:pPr>
    </w:p>
    <w:p w:rsidR="00E054E7" w:rsidRPr="00BA65AF" w:rsidRDefault="00483FFA" w:rsidP="00483FFA">
      <w:pPr>
        <w:spacing w:after="0" w:line="240" w:lineRule="auto"/>
        <w:rPr>
          <w:rFonts w:ascii="Calibri" w:hAnsi="Calibri" w:cs="Calibri"/>
          <w:b/>
          <w:sz w:val="20"/>
          <w:szCs w:val="20"/>
        </w:rPr>
      </w:pPr>
      <w:r w:rsidRPr="00BA65AF">
        <w:rPr>
          <w:rFonts w:ascii="Calibri" w:hAnsi="Calibri" w:cs="Calibri"/>
          <w:b/>
          <w:sz w:val="20"/>
          <w:szCs w:val="20"/>
        </w:rPr>
        <w:t xml:space="preserve">25. </w:t>
      </w:r>
      <w:r w:rsidR="00E054E7" w:rsidRPr="00BA65AF">
        <w:rPr>
          <w:rFonts w:ascii="Calibri" w:hAnsi="Calibri" w:cs="Calibri"/>
          <w:b/>
          <w:sz w:val="20"/>
          <w:szCs w:val="20"/>
        </w:rPr>
        <w:t>Een 37-jarige multigravida is 8 dagen over haar verwachte bevallingsdatum. Haar baarmoederhals is 2cm ontsloten. Welke bevinding stelt je gerust?</w:t>
      </w:r>
    </w:p>
    <w:p w:rsidR="00483FFA" w:rsidRPr="00BA65AF" w:rsidRDefault="00483FFA" w:rsidP="00483FFA">
      <w:pPr>
        <w:spacing w:after="0" w:line="240" w:lineRule="auto"/>
        <w:rPr>
          <w:rFonts w:ascii="Calibri" w:hAnsi="Calibri" w:cs="Calibri"/>
          <w:b/>
          <w:sz w:val="20"/>
          <w:szCs w:val="20"/>
        </w:rPr>
      </w:pPr>
    </w:p>
    <w:p w:rsidR="00483FFA" w:rsidRPr="00BA65AF" w:rsidRDefault="00E054E7" w:rsidP="00811A14">
      <w:pPr>
        <w:pStyle w:val="Lijstalinea"/>
        <w:numPr>
          <w:ilvl w:val="0"/>
          <w:numId w:val="206"/>
        </w:numPr>
        <w:spacing w:after="0" w:line="240" w:lineRule="auto"/>
        <w:rPr>
          <w:rFonts w:ascii="Calibri" w:hAnsi="Calibri" w:cs="Calibri"/>
          <w:sz w:val="20"/>
          <w:szCs w:val="20"/>
        </w:rPr>
      </w:pPr>
      <w:r w:rsidRPr="00BA65AF">
        <w:rPr>
          <w:rFonts w:ascii="Calibri" w:hAnsi="Calibri" w:cs="Calibri"/>
          <w:sz w:val="20"/>
          <w:szCs w:val="20"/>
        </w:rPr>
        <w:t>Haar foetus is zeer rustig geworden</w:t>
      </w:r>
    </w:p>
    <w:p w:rsidR="00483FFA" w:rsidRPr="00BA65AF" w:rsidRDefault="00E054E7" w:rsidP="00811A14">
      <w:pPr>
        <w:pStyle w:val="Lijstalinea"/>
        <w:numPr>
          <w:ilvl w:val="0"/>
          <w:numId w:val="206"/>
        </w:numPr>
        <w:spacing w:after="0" w:line="240" w:lineRule="auto"/>
        <w:rPr>
          <w:rFonts w:ascii="Calibri" w:hAnsi="Calibri" w:cs="Calibri"/>
          <w:b/>
          <w:color w:val="A8D08D" w:themeColor="accent6" w:themeTint="99"/>
          <w:sz w:val="20"/>
          <w:szCs w:val="20"/>
        </w:rPr>
      </w:pPr>
      <w:r w:rsidRPr="00BA65AF">
        <w:rPr>
          <w:rFonts w:ascii="Calibri" w:hAnsi="Calibri" w:cs="Calibri"/>
          <w:b/>
          <w:color w:val="A8D08D" w:themeColor="accent6" w:themeTint="99"/>
          <w:sz w:val="20"/>
          <w:szCs w:val="20"/>
        </w:rPr>
        <w:t>Haar cardiotocogram is reactief</w:t>
      </w:r>
      <w:r w:rsidR="00483FFA" w:rsidRPr="00BA65AF">
        <w:rPr>
          <w:rFonts w:ascii="Calibri" w:hAnsi="Calibri" w:cs="Calibri"/>
          <w:b/>
          <w:color w:val="A8D08D" w:themeColor="accent6" w:themeTint="99"/>
          <w:sz w:val="20"/>
          <w:szCs w:val="20"/>
        </w:rPr>
        <w:t xml:space="preserve"> </w:t>
      </w:r>
      <w:r w:rsidR="00483FFA" w:rsidRPr="00BA65AF">
        <w:rPr>
          <w:rFonts w:ascii="Calibri" w:hAnsi="Calibri" w:cs="Calibri"/>
          <w:color w:val="BFBFBF" w:themeColor="background1" w:themeShade="BF"/>
          <w:sz w:val="16"/>
          <w:szCs w:val="20"/>
        </w:rPr>
        <w:t>(je wil acceleraties!)</w:t>
      </w:r>
    </w:p>
    <w:p w:rsidR="00483FFA" w:rsidRPr="00BA65AF" w:rsidRDefault="00E054E7" w:rsidP="00811A14">
      <w:pPr>
        <w:pStyle w:val="Lijstalinea"/>
        <w:numPr>
          <w:ilvl w:val="0"/>
          <w:numId w:val="206"/>
        </w:numPr>
        <w:spacing w:after="0" w:line="240" w:lineRule="auto"/>
        <w:rPr>
          <w:rFonts w:ascii="Calibri" w:hAnsi="Calibri" w:cs="Calibri"/>
          <w:sz w:val="20"/>
          <w:szCs w:val="20"/>
        </w:rPr>
      </w:pPr>
      <w:r w:rsidRPr="00BA65AF">
        <w:rPr>
          <w:rFonts w:ascii="Calibri" w:hAnsi="Calibri" w:cs="Calibri"/>
          <w:sz w:val="20"/>
          <w:szCs w:val="20"/>
        </w:rPr>
        <w:t>Bij amnioscopie is het vruchtwater meconiaal</w:t>
      </w:r>
    </w:p>
    <w:p w:rsidR="00483FFA" w:rsidRPr="00BA65AF" w:rsidRDefault="00E054E7" w:rsidP="00811A14">
      <w:pPr>
        <w:pStyle w:val="Lijstalinea"/>
        <w:numPr>
          <w:ilvl w:val="0"/>
          <w:numId w:val="206"/>
        </w:numPr>
        <w:spacing w:after="0" w:line="240" w:lineRule="auto"/>
        <w:rPr>
          <w:rFonts w:ascii="Calibri" w:hAnsi="Calibri" w:cs="Calibri"/>
          <w:sz w:val="20"/>
          <w:szCs w:val="20"/>
        </w:rPr>
      </w:pPr>
      <w:r w:rsidRPr="00BA65AF">
        <w:rPr>
          <w:rFonts w:ascii="Calibri" w:hAnsi="Calibri" w:cs="Calibri"/>
          <w:sz w:val="20"/>
          <w:szCs w:val="20"/>
        </w:rPr>
        <w:t>De hoeveelheid vruchtwater lijkt verminderd</w:t>
      </w:r>
    </w:p>
    <w:p w:rsidR="00E054E7" w:rsidRPr="00BA65AF" w:rsidRDefault="00E054E7" w:rsidP="00811A14">
      <w:pPr>
        <w:pStyle w:val="Lijstalinea"/>
        <w:numPr>
          <w:ilvl w:val="0"/>
          <w:numId w:val="206"/>
        </w:numPr>
        <w:spacing w:after="0" w:line="240" w:lineRule="auto"/>
        <w:rPr>
          <w:rFonts w:ascii="Calibri" w:hAnsi="Calibri" w:cs="Calibri"/>
          <w:sz w:val="20"/>
          <w:szCs w:val="20"/>
        </w:rPr>
      </w:pPr>
      <w:r w:rsidRPr="00BA65AF">
        <w:rPr>
          <w:rFonts w:ascii="Calibri" w:hAnsi="Calibri" w:cs="Calibri"/>
          <w:sz w:val="20"/>
          <w:szCs w:val="20"/>
        </w:rPr>
        <w:t>Haar gewicht neemt niet meer toe</w:t>
      </w:r>
    </w:p>
    <w:p w:rsidR="00BA65AF" w:rsidRPr="00BA65AF" w:rsidRDefault="00BA65AF" w:rsidP="00BA65AF">
      <w:pPr>
        <w:pStyle w:val="Lijstalinea"/>
        <w:spacing w:after="0" w:line="240" w:lineRule="auto"/>
        <w:rPr>
          <w:rFonts w:ascii="Calibri" w:hAnsi="Calibri" w:cs="Calibri"/>
          <w:b/>
          <w:sz w:val="20"/>
          <w:szCs w:val="20"/>
        </w:rPr>
      </w:pPr>
    </w:p>
    <w:p w:rsidR="00483FFA" w:rsidRPr="00BA65AF" w:rsidRDefault="00483FFA" w:rsidP="00483FFA">
      <w:pPr>
        <w:rPr>
          <w:rFonts w:ascii="Calibri" w:hAnsi="Calibri" w:cs="Calibri"/>
          <w:b/>
          <w:color w:val="FF9999"/>
          <w:sz w:val="20"/>
          <w:szCs w:val="20"/>
        </w:rPr>
      </w:pPr>
      <w:r w:rsidRPr="00BA65AF">
        <w:rPr>
          <w:rFonts w:ascii="Calibri" w:hAnsi="Calibri" w:cs="Calibri"/>
          <w:b/>
          <w:color w:val="FF9999"/>
          <w:sz w:val="20"/>
          <w:szCs w:val="20"/>
        </w:rPr>
        <w:t xml:space="preserve">26. </w:t>
      </w:r>
      <w:r w:rsidR="00CD7336" w:rsidRPr="00BA65AF">
        <w:rPr>
          <w:rFonts w:ascii="Calibri" w:hAnsi="Calibri" w:cs="Calibri"/>
          <w:b/>
          <w:color w:val="FF9999"/>
          <w:sz w:val="20"/>
          <w:szCs w:val="20"/>
        </w:rPr>
        <w:t>De handgreep van Carnett dient</w:t>
      </w:r>
      <w:r w:rsidRPr="00BA65AF">
        <w:rPr>
          <w:rFonts w:ascii="Calibri" w:hAnsi="Calibri" w:cs="Calibri"/>
          <w:b/>
          <w:color w:val="FF9999"/>
          <w:sz w:val="20"/>
          <w:szCs w:val="20"/>
        </w:rPr>
        <w:t>: [zelfs niet terug te vinden op google!]</w:t>
      </w:r>
    </w:p>
    <w:p w:rsidR="00483FFA" w:rsidRPr="00BA65AF" w:rsidRDefault="00CD7336" w:rsidP="00811A14">
      <w:pPr>
        <w:pStyle w:val="Lijstalinea"/>
        <w:numPr>
          <w:ilvl w:val="0"/>
          <w:numId w:val="207"/>
        </w:numPr>
        <w:rPr>
          <w:rFonts w:ascii="Calibri" w:hAnsi="Calibri" w:cs="Calibri"/>
          <w:b/>
          <w:color w:val="C00000"/>
          <w:sz w:val="20"/>
          <w:szCs w:val="20"/>
        </w:rPr>
      </w:pPr>
      <w:r w:rsidRPr="00BA65AF">
        <w:rPr>
          <w:rFonts w:ascii="Calibri" w:hAnsi="Calibri" w:cs="Calibri"/>
          <w:b/>
          <w:color w:val="C00000"/>
          <w:sz w:val="20"/>
          <w:szCs w:val="20"/>
        </w:rPr>
        <w:t>Om contracties te objectiveren</w:t>
      </w:r>
    </w:p>
    <w:p w:rsidR="00483FFA" w:rsidRPr="00BA65AF" w:rsidRDefault="00CD7336" w:rsidP="00811A14">
      <w:pPr>
        <w:pStyle w:val="Lijstalinea"/>
        <w:numPr>
          <w:ilvl w:val="0"/>
          <w:numId w:val="207"/>
        </w:numPr>
        <w:rPr>
          <w:rFonts w:ascii="Calibri" w:hAnsi="Calibri" w:cs="Calibri"/>
          <w:b/>
          <w:color w:val="C00000"/>
          <w:sz w:val="20"/>
          <w:szCs w:val="20"/>
        </w:rPr>
      </w:pPr>
      <w:r w:rsidRPr="00BA65AF">
        <w:rPr>
          <w:rFonts w:ascii="Calibri" w:hAnsi="Calibri" w:cs="Calibri"/>
          <w:b/>
          <w:color w:val="C00000"/>
          <w:sz w:val="20"/>
          <w:szCs w:val="20"/>
        </w:rPr>
        <w:t>Om wandpijn te objectiveren</w:t>
      </w:r>
    </w:p>
    <w:p w:rsidR="00483FFA" w:rsidRPr="00BA65AF" w:rsidRDefault="00CD7336" w:rsidP="00811A14">
      <w:pPr>
        <w:pStyle w:val="Lijstalinea"/>
        <w:numPr>
          <w:ilvl w:val="0"/>
          <w:numId w:val="207"/>
        </w:numPr>
        <w:rPr>
          <w:rFonts w:ascii="Calibri" w:hAnsi="Calibri" w:cs="Calibri"/>
          <w:sz w:val="20"/>
          <w:szCs w:val="20"/>
        </w:rPr>
      </w:pPr>
      <w:r w:rsidRPr="00BA65AF">
        <w:rPr>
          <w:rFonts w:ascii="Calibri" w:hAnsi="Calibri" w:cs="Calibri"/>
          <w:sz w:val="20"/>
          <w:szCs w:val="20"/>
        </w:rPr>
        <w:t>Om de geboorte van de placenta te bevorderen</w:t>
      </w:r>
    </w:p>
    <w:p w:rsidR="00483FFA" w:rsidRPr="00BA65AF" w:rsidRDefault="00CD7336" w:rsidP="00811A14">
      <w:pPr>
        <w:pStyle w:val="Lijstalinea"/>
        <w:numPr>
          <w:ilvl w:val="0"/>
          <w:numId w:val="207"/>
        </w:numPr>
        <w:rPr>
          <w:rFonts w:ascii="Calibri" w:hAnsi="Calibri" w:cs="Calibri"/>
          <w:sz w:val="20"/>
          <w:szCs w:val="20"/>
        </w:rPr>
      </w:pPr>
      <w:r w:rsidRPr="00BA65AF">
        <w:rPr>
          <w:rFonts w:ascii="Calibri" w:hAnsi="Calibri" w:cs="Calibri"/>
          <w:sz w:val="20"/>
          <w:szCs w:val="20"/>
        </w:rPr>
        <w:t>Om te controleren of de placenta losgekomen is</w:t>
      </w:r>
    </w:p>
    <w:p w:rsidR="00CD7336" w:rsidRPr="00BA65AF" w:rsidRDefault="00CD7336" w:rsidP="00811A14">
      <w:pPr>
        <w:pStyle w:val="Lijstalinea"/>
        <w:numPr>
          <w:ilvl w:val="0"/>
          <w:numId w:val="207"/>
        </w:numPr>
        <w:rPr>
          <w:rFonts w:ascii="Calibri" w:hAnsi="Calibri" w:cs="Calibri"/>
          <w:sz w:val="20"/>
          <w:szCs w:val="20"/>
        </w:rPr>
      </w:pPr>
      <w:r w:rsidRPr="00BA65AF">
        <w:rPr>
          <w:rFonts w:ascii="Calibri" w:hAnsi="Calibri" w:cs="Calibri"/>
          <w:sz w:val="20"/>
          <w:szCs w:val="20"/>
        </w:rPr>
        <w:t>Om de deflexie van het hoofd te bevorderen in de tweede fase van de arbeid</w:t>
      </w:r>
    </w:p>
    <w:p w:rsidR="00CD7336" w:rsidRPr="00BA65AF" w:rsidRDefault="00483FFA" w:rsidP="00483FFA">
      <w:pPr>
        <w:spacing w:after="0" w:line="240" w:lineRule="auto"/>
        <w:rPr>
          <w:rFonts w:ascii="Calibri" w:hAnsi="Calibri" w:cs="Calibri"/>
          <w:b/>
          <w:sz w:val="20"/>
          <w:szCs w:val="20"/>
        </w:rPr>
      </w:pPr>
      <w:r w:rsidRPr="00BA65AF">
        <w:rPr>
          <w:rFonts w:ascii="Calibri" w:hAnsi="Calibri" w:cs="Calibri"/>
          <w:b/>
          <w:sz w:val="20"/>
          <w:szCs w:val="20"/>
        </w:rPr>
        <w:t xml:space="preserve">27. </w:t>
      </w:r>
      <w:r w:rsidR="00CD7336" w:rsidRPr="00BA65AF">
        <w:rPr>
          <w:rFonts w:ascii="Calibri" w:hAnsi="Calibri" w:cs="Calibri"/>
          <w:b/>
          <w:sz w:val="20"/>
          <w:szCs w:val="20"/>
        </w:rPr>
        <w:t>Interleukine-1-beta en tumor necrosis factor-alfa inhiberen:</w:t>
      </w:r>
    </w:p>
    <w:p w:rsidR="00E73CAF" w:rsidRPr="00BA65AF" w:rsidRDefault="00E73CAF" w:rsidP="00E73CAF">
      <w:pPr>
        <w:spacing w:after="0" w:line="240" w:lineRule="auto"/>
        <w:rPr>
          <w:rFonts w:ascii="Calibri" w:hAnsi="Calibri" w:cs="Calibri"/>
          <w:sz w:val="20"/>
          <w:szCs w:val="20"/>
        </w:rPr>
      </w:pPr>
    </w:p>
    <w:p w:rsidR="00E73CAF" w:rsidRPr="00BA65AF" w:rsidRDefault="00CD7336" w:rsidP="00811A14">
      <w:pPr>
        <w:pStyle w:val="Lijstalinea"/>
        <w:numPr>
          <w:ilvl w:val="0"/>
          <w:numId w:val="208"/>
        </w:numPr>
        <w:spacing w:after="0" w:line="240" w:lineRule="auto"/>
        <w:rPr>
          <w:rFonts w:ascii="Calibri" w:hAnsi="Calibri" w:cs="Calibri"/>
          <w:sz w:val="20"/>
          <w:szCs w:val="20"/>
        </w:rPr>
      </w:pPr>
      <w:r w:rsidRPr="00BA65AF">
        <w:rPr>
          <w:rFonts w:ascii="Calibri" w:hAnsi="Calibri" w:cs="Calibri"/>
          <w:sz w:val="20"/>
          <w:szCs w:val="20"/>
        </w:rPr>
        <w:t>Het cytoplasmatische fosfolipase A2</w:t>
      </w:r>
    </w:p>
    <w:p w:rsidR="00E73CAF" w:rsidRPr="00BA65AF" w:rsidRDefault="00CD7336" w:rsidP="00811A14">
      <w:pPr>
        <w:pStyle w:val="Lijstalinea"/>
        <w:numPr>
          <w:ilvl w:val="0"/>
          <w:numId w:val="208"/>
        </w:numPr>
        <w:spacing w:after="0" w:line="240" w:lineRule="auto"/>
        <w:rPr>
          <w:rFonts w:ascii="Calibri" w:hAnsi="Calibri" w:cs="Calibri"/>
          <w:sz w:val="20"/>
          <w:szCs w:val="20"/>
        </w:rPr>
      </w:pPr>
      <w:r w:rsidRPr="00BA65AF">
        <w:rPr>
          <w:rFonts w:ascii="Calibri" w:hAnsi="Calibri" w:cs="Calibri"/>
          <w:sz w:val="20"/>
          <w:szCs w:val="20"/>
        </w:rPr>
        <w:t>Het prostaglandinesynthase type 2</w:t>
      </w:r>
    </w:p>
    <w:p w:rsidR="00E73CAF" w:rsidRPr="00BA65AF" w:rsidRDefault="00CD7336" w:rsidP="00811A14">
      <w:pPr>
        <w:pStyle w:val="Lijstalinea"/>
        <w:numPr>
          <w:ilvl w:val="0"/>
          <w:numId w:val="208"/>
        </w:numPr>
        <w:spacing w:after="0" w:line="240" w:lineRule="auto"/>
        <w:rPr>
          <w:rFonts w:ascii="Calibri" w:hAnsi="Calibri" w:cs="Calibri"/>
          <w:b/>
          <w:color w:val="A8D08D" w:themeColor="accent6" w:themeTint="99"/>
          <w:sz w:val="20"/>
          <w:szCs w:val="20"/>
        </w:rPr>
      </w:pPr>
      <w:r w:rsidRPr="00BA65AF">
        <w:rPr>
          <w:rFonts w:ascii="Calibri" w:hAnsi="Calibri" w:cs="Calibri"/>
          <w:b/>
          <w:color w:val="A8D08D" w:themeColor="accent6" w:themeTint="99"/>
          <w:sz w:val="20"/>
          <w:szCs w:val="20"/>
        </w:rPr>
        <w:t>Het hydroxyprostaglandinedehydrogenase</w:t>
      </w:r>
      <w:r w:rsidR="00E73CAF" w:rsidRPr="00BA65AF">
        <w:rPr>
          <w:rFonts w:ascii="Calibri" w:hAnsi="Calibri" w:cs="Calibri"/>
          <w:b/>
          <w:color w:val="A8D08D" w:themeColor="accent6" w:themeTint="99"/>
          <w:sz w:val="20"/>
          <w:szCs w:val="20"/>
        </w:rPr>
        <w:t xml:space="preserve"> </w:t>
      </w:r>
      <w:r w:rsidR="00E73CAF" w:rsidRPr="00BA65AF">
        <w:rPr>
          <w:rFonts w:ascii="Calibri" w:hAnsi="Calibri" w:cs="Calibri"/>
          <w:color w:val="BFBFBF" w:themeColor="background1" w:themeShade="BF"/>
          <w:sz w:val="16"/>
          <w:szCs w:val="20"/>
        </w:rPr>
        <w:t>(dit is een moeilijke vraag die te maken heeft met het nog onvolledig begrepen mechanisme dat de arbeid initieert. Interleukine-1-beta en tumor necrosis factor-alfa spelen een rol in het activeren van enzymes in pathways die leiden tot de productie van prostaglandines)</w:t>
      </w:r>
    </w:p>
    <w:p w:rsidR="00E73CAF" w:rsidRPr="00BA65AF" w:rsidRDefault="00CD7336" w:rsidP="00811A14">
      <w:pPr>
        <w:pStyle w:val="Lijstalinea"/>
        <w:numPr>
          <w:ilvl w:val="0"/>
          <w:numId w:val="208"/>
        </w:numPr>
        <w:spacing w:after="0" w:line="240" w:lineRule="auto"/>
        <w:rPr>
          <w:rFonts w:ascii="Calibri" w:hAnsi="Calibri" w:cs="Calibri"/>
          <w:sz w:val="20"/>
          <w:szCs w:val="20"/>
        </w:rPr>
      </w:pPr>
      <w:r w:rsidRPr="00BA65AF">
        <w:rPr>
          <w:rFonts w:ascii="Calibri" w:hAnsi="Calibri" w:cs="Calibri"/>
          <w:sz w:val="20"/>
          <w:szCs w:val="20"/>
        </w:rPr>
        <w:t>De prostaglandinesynthases</w:t>
      </w:r>
    </w:p>
    <w:p w:rsidR="00CD7336" w:rsidRPr="00BA65AF" w:rsidRDefault="00CD7336" w:rsidP="00811A14">
      <w:pPr>
        <w:pStyle w:val="Lijstalinea"/>
        <w:numPr>
          <w:ilvl w:val="0"/>
          <w:numId w:val="208"/>
        </w:numPr>
        <w:spacing w:after="0" w:line="240" w:lineRule="auto"/>
        <w:rPr>
          <w:rFonts w:ascii="Calibri" w:hAnsi="Calibri" w:cs="Calibri"/>
          <w:sz w:val="20"/>
          <w:szCs w:val="20"/>
        </w:rPr>
      </w:pPr>
      <w:r w:rsidRPr="00BA65AF">
        <w:rPr>
          <w:rFonts w:ascii="Calibri" w:hAnsi="Calibri" w:cs="Calibri"/>
          <w:sz w:val="20"/>
          <w:szCs w:val="20"/>
        </w:rPr>
        <w:t>Het matrixmetalloprotease 9</w:t>
      </w:r>
    </w:p>
    <w:p w:rsidR="00E73CAF" w:rsidRPr="00BA65AF" w:rsidRDefault="00E73CAF" w:rsidP="00E73CAF">
      <w:pPr>
        <w:spacing w:after="0" w:line="240" w:lineRule="auto"/>
        <w:rPr>
          <w:rFonts w:ascii="Calibri" w:hAnsi="Calibri" w:cs="Calibri"/>
          <w:sz w:val="20"/>
          <w:szCs w:val="20"/>
        </w:rPr>
      </w:pPr>
    </w:p>
    <w:p w:rsidR="00CD7336" w:rsidRPr="00BA65AF" w:rsidRDefault="00E73CAF" w:rsidP="00E73CAF">
      <w:pPr>
        <w:spacing w:after="0" w:line="240" w:lineRule="auto"/>
        <w:rPr>
          <w:rFonts w:ascii="Calibri" w:hAnsi="Calibri" w:cs="Calibri"/>
          <w:b/>
          <w:sz w:val="20"/>
          <w:szCs w:val="20"/>
        </w:rPr>
      </w:pPr>
      <w:r w:rsidRPr="00BA65AF">
        <w:rPr>
          <w:rFonts w:ascii="Calibri" w:hAnsi="Calibri" w:cs="Calibri"/>
          <w:b/>
          <w:sz w:val="20"/>
          <w:szCs w:val="20"/>
        </w:rPr>
        <w:t xml:space="preserve">28. </w:t>
      </w:r>
      <w:r w:rsidR="00CD7336" w:rsidRPr="00BA65AF">
        <w:rPr>
          <w:rFonts w:ascii="Calibri" w:hAnsi="Calibri" w:cs="Calibri"/>
          <w:b/>
          <w:sz w:val="20"/>
          <w:szCs w:val="20"/>
        </w:rPr>
        <w:t>Bij de tweede fase van de arbeid zal men de dam blijven steunen tot:</w:t>
      </w:r>
    </w:p>
    <w:p w:rsidR="00E73CAF" w:rsidRPr="00BA65AF" w:rsidRDefault="00E73CAF" w:rsidP="00E73CAF">
      <w:pPr>
        <w:spacing w:after="0" w:line="240" w:lineRule="auto"/>
        <w:rPr>
          <w:rFonts w:ascii="Calibri" w:hAnsi="Calibri" w:cs="Calibri"/>
          <w:sz w:val="20"/>
          <w:szCs w:val="20"/>
        </w:rPr>
      </w:pPr>
    </w:p>
    <w:p w:rsidR="00E73CAF" w:rsidRPr="00BA65AF" w:rsidRDefault="00CD7336" w:rsidP="00811A14">
      <w:pPr>
        <w:pStyle w:val="Lijstalinea"/>
        <w:numPr>
          <w:ilvl w:val="0"/>
          <w:numId w:val="209"/>
        </w:numPr>
        <w:spacing w:after="0" w:line="240" w:lineRule="auto"/>
        <w:rPr>
          <w:rFonts w:ascii="Calibri" w:hAnsi="Calibri" w:cs="Calibri"/>
          <w:sz w:val="20"/>
          <w:szCs w:val="20"/>
        </w:rPr>
      </w:pPr>
      <w:r w:rsidRPr="00BA65AF">
        <w:rPr>
          <w:rFonts w:ascii="Calibri" w:hAnsi="Calibri" w:cs="Calibri"/>
          <w:sz w:val="20"/>
          <w:szCs w:val="20"/>
        </w:rPr>
        <w:t>De geboorte van het hoofd</w:t>
      </w:r>
    </w:p>
    <w:p w:rsidR="00E73CAF" w:rsidRPr="00BA65AF" w:rsidRDefault="00CD7336" w:rsidP="00811A14">
      <w:pPr>
        <w:pStyle w:val="Lijstalinea"/>
        <w:numPr>
          <w:ilvl w:val="0"/>
          <w:numId w:val="209"/>
        </w:numPr>
        <w:spacing w:after="0" w:line="240" w:lineRule="auto"/>
        <w:rPr>
          <w:rFonts w:ascii="Calibri" w:hAnsi="Calibri" w:cs="Calibri"/>
          <w:sz w:val="20"/>
          <w:szCs w:val="20"/>
        </w:rPr>
      </w:pPr>
      <w:r w:rsidRPr="00BA65AF">
        <w:rPr>
          <w:rFonts w:ascii="Calibri" w:hAnsi="Calibri" w:cs="Calibri"/>
          <w:sz w:val="20"/>
          <w:szCs w:val="20"/>
        </w:rPr>
        <w:t>De geboorte van de voorste schouder</w:t>
      </w:r>
    </w:p>
    <w:p w:rsidR="00E73CAF" w:rsidRPr="00BA65AF" w:rsidRDefault="00CD7336" w:rsidP="00811A14">
      <w:pPr>
        <w:pStyle w:val="Lijstalinea"/>
        <w:numPr>
          <w:ilvl w:val="0"/>
          <w:numId w:val="209"/>
        </w:numPr>
        <w:spacing w:after="0" w:line="240" w:lineRule="auto"/>
        <w:rPr>
          <w:rFonts w:ascii="Calibri" w:hAnsi="Calibri" w:cs="Calibri"/>
          <w:sz w:val="20"/>
          <w:szCs w:val="20"/>
        </w:rPr>
      </w:pPr>
      <w:r w:rsidRPr="00BA65AF">
        <w:rPr>
          <w:rFonts w:ascii="Calibri" w:hAnsi="Calibri" w:cs="Calibri"/>
          <w:sz w:val="20"/>
          <w:szCs w:val="20"/>
        </w:rPr>
        <w:t>De geboorte van de achterste schouder</w:t>
      </w:r>
    </w:p>
    <w:p w:rsidR="00E73CAF" w:rsidRPr="00BA65AF" w:rsidRDefault="00CD7336" w:rsidP="00811A14">
      <w:pPr>
        <w:pStyle w:val="Lijstalinea"/>
        <w:numPr>
          <w:ilvl w:val="0"/>
          <w:numId w:val="209"/>
        </w:numPr>
        <w:spacing w:after="0" w:line="240" w:lineRule="auto"/>
        <w:rPr>
          <w:rFonts w:ascii="Calibri" w:hAnsi="Calibri" w:cs="Calibri"/>
          <w:sz w:val="20"/>
          <w:szCs w:val="20"/>
        </w:rPr>
      </w:pPr>
      <w:r w:rsidRPr="00BA65AF">
        <w:rPr>
          <w:rFonts w:ascii="Calibri" w:hAnsi="Calibri" w:cs="Calibri"/>
          <w:sz w:val="20"/>
          <w:szCs w:val="20"/>
        </w:rPr>
        <w:t>De geboorte van de romp</w:t>
      </w:r>
    </w:p>
    <w:p w:rsidR="00CD7336" w:rsidRPr="00BA65AF" w:rsidRDefault="00CD7336" w:rsidP="00811A14">
      <w:pPr>
        <w:pStyle w:val="Lijstalinea"/>
        <w:numPr>
          <w:ilvl w:val="0"/>
          <w:numId w:val="209"/>
        </w:numPr>
        <w:spacing w:after="0" w:line="240" w:lineRule="auto"/>
        <w:rPr>
          <w:rFonts w:ascii="Calibri" w:hAnsi="Calibri" w:cs="Calibri"/>
          <w:b/>
          <w:color w:val="A8D08D" w:themeColor="accent6" w:themeTint="99"/>
          <w:sz w:val="20"/>
          <w:szCs w:val="20"/>
        </w:rPr>
      </w:pPr>
      <w:r w:rsidRPr="00BA65AF">
        <w:rPr>
          <w:rFonts w:ascii="Calibri" w:hAnsi="Calibri" w:cs="Calibri"/>
          <w:b/>
          <w:color w:val="A8D08D" w:themeColor="accent6" w:themeTint="99"/>
          <w:sz w:val="20"/>
          <w:szCs w:val="20"/>
        </w:rPr>
        <w:t>De geboorte van het achterste dijbeen</w:t>
      </w:r>
      <w:r w:rsidR="00E73CAF" w:rsidRPr="00BA65AF">
        <w:rPr>
          <w:rFonts w:ascii="Calibri" w:hAnsi="Calibri" w:cs="Calibri"/>
          <w:b/>
          <w:color w:val="A8D08D" w:themeColor="accent6" w:themeTint="99"/>
          <w:sz w:val="20"/>
          <w:szCs w:val="20"/>
        </w:rPr>
        <w:t xml:space="preserve"> </w:t>
      </w:r>
      <w:r w:rsidR="00E73CAF" w:rsidRPr="00BA65AF">
        <w:rPr>
          <w:rFonts w:ascii="Calibri" w:hAnsi="Calibri" w:cs="Calibri"/>
          <w:color w:val="BFBFBF" w:themeColor="background1" w:themeShade="BF"/>
          <w:sz w:val="16"/>
          <w:szCs w:val="20"/>
        </w:rPr>
        <w:t>(het doorsnijden van het hoofd en van de achterste schouder zijn de risicomomenten voor een perineale scheur. Bij de geboorte van het hoofd wordt er meestal goed gesteund, maar bij de geboorte van de achterste schouder is dit evenzeer nodig. Dikwijls ontstaat op dat moment een scheur)</w:t>
      </w:r>
    </w:p>
    <w:p w:rsidR="00CD7336" w:rsidRPr="00BA65AF" w:rsidRDefault="00CD7336" w:rsidP="00CD7336">
      <w:pPr>
        <w:rPr>
          <w:rFonts w:ascii="Calibri" w:hAnsi="Calibri" w:cs="Calibri"/>
          <w:sz w:val="20"/>
          <w:szCs w:val="20"/>
        </w:rPr>
      </w:pPr>
    </w:p>
    <w:p w:rsidR="00BA65AF" w:rsidRDefault="00BA65AF" w:rsidP="00CD7336">
      <w:pPr>
        <w:rPr>
          <w:rFonts w:ascii="Calibri" w:hAnsi="Calibri" w:cs="Calibri"/>
          <w:sz w:val="20"/>
          <w:szCs w:val="20"/>
        </w:rPr>
      </w:pPr>
    </w:p>
    <w:p w:rsidR="00CD7336" w:rsidRPr="00BA65AF" w:rsidRDefault="00CB5529" w:rsidP="00CD7336">
      <w:pPr>
        <w:rPr>
          <w:rFonts w:ascii="Calibri" w:eastAsia="Times New Roman" w:hAnsi="Calibri" w:cs="Calibri"/>
          <w:b/>
          <w:color w:val="333333"/>
          <w:sz w:val="20"/>
          <w:szCs w:val="20"/>
          <w:lang w:eastAsia="nl-NL"/>
        </w:rPr>
      </w:pPr>
      <w:r w:rsidRPr="00BA65AF">
        <w:rPr>
          <w:rFonts w:ascii="Calibri" w:hAnsi="Calibri" w:cs="Calibri"/>
          <w:b/>
          <w:sz w:val="20"/>
          <w:szCs w:val="20"/>
        </w:rPr>
        <w:lastRenderedPageBreak/>
        <w:t xml:space="preserve">29. </w:t>
      </w:r>
      <w:r w:rsidR="00CD7336" w:rsidRPr="00BA65AF">
        <w:rPr>
          <w:rFonts w:ascii="Calibri" w:eastAsia="Times New Roman" w:hAnsi="Calibri" w:cs="Calibri"/>
          <w:b/>
          <w:color w:val="333333"/>
          <w:sz w:val="20"/>
          <w:szCs w:val="20"/>
          <w:lang w:eastAsia="nl-NL"/>
        </w:rPr>
        <w:t>In zijn artikel “Fetal signals and parturition” suggereert J.R.G. Challis dat:</w:t>
      </w:r>
    </w:p>
    <w:p w:rsidR="00CB5529" w:rsidRPr="00BA65AF" w:rsidRDefault="00CD7336" w:rsidP="00811A14">
      <w:pPr>
        <w:pStyle w:val="Lijstalinea"/>
        <w:numPr>
          <w:ilvl w:val="0"/>
          <w:numId w:val="224"/>
        </w:numPr>
        <w:rPr>
          <w:rFonts w:ascii="Calibri" w:eastAsia="Times New Roman" w:hAnsi="Calibri" w:cs="Calibri"/>
          <w:color w:val="333333"/>
          <w:sz w:val="20"/>
          <w:szCs w:val="20"/>
          <w:lang w:eastAsia="nl-NL"/>
        </w:rPr>
      </w:pPr>
      <w:r w:rsidRPr="00BA65AF">
        <w:rPr>
          <w:rFonts w:ascii="Calibri" w:eastAsia="Times New Roman" w:hAnsi="Calibri" w:cs="Calibri"/>
          <w:color w:val="333333"/>
          <w:sz w:val="20"/>
          <w:szCs w:val="20"/>
          <w:lang w:eastAsia="nl-NL"/>
        </w:rPr>
        <w:t>De mechanismen die de arbeid initiëren bij schaap en mens gelijkaardig zijn</w:t>
      </w:r>
    </w:p>
    <w:p w:rsidR="00CB5529" w:rsidRPr="00BA65AF" w:rsidRDefault="00CD7336" w:rsidP="00811A14">
      <w:pPr>
        <w:pStyle w:val="Lijstalinea"/>
        <w:numPr>
          <w:ilvl w:val="0"/>
          <w:numId w:val="224"/>
        </w:numPr>
        <w:rPr>
          <w:rFonts w:ascii="Calibri" w:eastAsia="Times New Roman" w:hAnsi="Calibri" w:cs="Calibri"/>
          <w:color w:val="333333"/>
          <w:sz w:val="20"/>
          <w:szCs w:val="20"/>
          <w:lang w:eastAsia="nl-NL"/>
        </w:rPr>
      </w:pPr>
      <w:r w:rsidRPr="00BA65AF">
        <w:rPr>
          <w:rFonts w:ascii="Calibri" w:eastAsia="Times New Roman" w:hAnsi="Calibri" w:cs="Calibri"/>
          <w:color w:val="333333"/>
          <w:sz w:val="20"/>
          <w:szCs w:val="20"/>
          <w:lang w:eastAsia="nl-NL"/>
        </w:rPr>
        <w:t>Prostaglandines een inhiberende werking hebben op de productie van het metalloproteinase-9 en het 11-betahydroxysteroiddehydrogenase</w:t>
      </w:r>
    </w:p>
    <w:p w:rsidR="00CB5529" w:rsidRPr="00BA65AF" w:rsidRDefault="00CD7336" w:rsidP="00811A14">
      <w:pPr>
        <w:pStyle w:val="Lijstalinea"/>
        <w:numPr>
          <w:ilvl w:val="0"/>
          <w:numId w:val="224"/>
        </w:numPr>
        <w:rPr>
          <w:rFonts w:ascii="Calibri" w:eastAsia="Times New Roman" w:hAnsi="Calibri" w:cs="Calibri"/>
          <w:color w:val="333333"/>
          <w:sz w:val="20"/>
          <w:szCs w:val="20"/>
          <w:lang w:eastAsia="nl-NL"/>
        </w:rPr>
      </w:pPr>
      <w:r w:rsidRPr="00BA65AF">
        <w:rPr>
          <w:rFonts w:ascii="Calibri" w:eastAsia="Times New Roman" w:hAnsi="Calibri" w:cs="Calibri"/>
          <w:color w:val="333333"/>
          <w:sz w:val="20"/>
          <w:szCs w:val="20"/>
          <w:lang w:eastAsia="nl-NL"/>
        </w:rPr>
        <w:t>Inductie van hormoonreceptoren belangrijker is dan wijzigende lokale hormoonconcentraties</w:t>
      </w:r>
    </w:p>
    <w:p w:rsidR="00CB5529" w:rsidRPr="00BA65AF" w:rsidRDefault="00CD7336" w:rsidP="00811A14">
      <w:pPr>
        <w:pStyle w:val="Lijstalinea"/>
        <w:numPr>
          <w:ilvl w:val="0"/>
          <w:numId w:val="224"/>
        </w:numPr>
        <w:rPr>
          <w:rFonts w:ascii="Calibri" w:eastAsia="Times New Roman" w:hAnsi="Calibri" w:cs="Calibri"/>
          <w:b/>
          <w:color w:val="A8D08D" w:themeColor="accent6" w:themeTint="99"/>
          <w:sz w:val="20"/>
          <w:szCs w:val="20"/>
          <w:lang w:eastAsia="nl-NL"/>
        </w:rPr>
      </w:pPr>
      <w:r w:rsidRPr="00BA65AF">
        <w:rPr>
          <w:rFonts w:ascii="Calibri" w:eastAsia="Times New Roman" w:hAnsi="Calibri" w:cs="Calibri"/>
          <w:b/>
          <w:color w:val="A8D08D" w:themeColor="accent6" w:themeTint="99"/>
          <w:sz w:val="20"/>
          <w:szCs w:val="20"/>
          <w:lang w:eastAsia="nl-NL"/>
        </w:rPr>
        <w:t>De geboorte berust op “feed-forward”-cascades die cytokines</w:t>
      </w:r>
      <w:r w:rsidR="00CB5529" w:rsidRPr="00BA65AF">
        <w:rPr>
          <w:rFonts w:ascii="Calibri" w:eastAsia="Times New Roman" w:hAnsi="Calibri" w:cs="Calibri"/>
          <w:b/>
          <w:color w:val="A8D08D" w:themeColor="accent6" w:themeTint="99"/>
          <w:sz w:val="20"/>
          <w:szCs w:val="20"/>
          <w:lang w:eastAsia="nl-NL"/>
        </w:rPr>
        <w:t>,</w:t>
      </w:r>
      <w:r w:rsidRPr="00BA65AF">
        <w:rPr>
          <w:rFonts w:ascii="Calibri" w:eastAsia="Times New Roman" w:hAnsi="Calibri" w:cs="Calibri"/>
          <w:b/>
          <w:color w:val="A8D08D" w:themeColor="accent6" w:themeTint="99"/>
          <w:sz w:val="20"/>
          <w:szCs w:val="20"/>
          <w:lang w:eastAsia="nl-NL"/>
        </w:rPr>
        <w:t xml:space="preserve"> prostaglandines en stero</w:t>
      </w:r>
      <w:r w:rsidR="00CB5529" w:rsidRPr="00BA65AF">
        <w:rPr>
          <w:rFonts w:ascii="Calibri" w:eastAsia="Times New Roman" w:hAnsi="Calibri" w:cs="Calibri"/>
          <w:b/>
          <w:color w:val="A8D08D" w:themeColor="accent6" w:themeTint="99"/>
          <w:sz w:val="20"/>
          <w:szCs w:val="20"/>
          <w:lang w:eastAsia="nl-NL"/>
        </w:rPr>
        <w:t>ï</w:t>
      </w:r>
      <w:r w:rsidRPr="00BA65AF">
        <w:rPr>
          <w:rFonts w:ascii="Calibri" w:eastAsia="Times New Roman" w:hAnsi="Calibri" w:cs="Calibri"/>
          <w:b/>
          <w:color w:val="A8D08D" w:themeColor="accent6" w:themeTint="99"/>
          <w:sz w:val="20"/>
          <w:szCs w:val="20"/>
          <w:lang w:eastAsia="nl-NL"/>
        </w:rPr>
        <w:t>dmodulatoren omhelzen</w:t>
      </w:r>
    </w:p>
    <w:p w:rsidR="00CD7336" w:rsidRPr="00BA65AF" w:rsidRDefault="00CD7336" w:rsidP="00811A14">
      <w:pPr>
        <w:pStyle w:val="Lijstalinea"/>
        <w:numPr>
          <w:ilvl w:val="0"/>
          <w:numId w:val="224"/>
        </w:numPr>
        <w:rPr>
          <w:rFonts w:ascii="Calibri" w:eastAsia="Times New Roman" w:hAnsi="Calibri" w:cs="Calibri"/>
          <w:color w:val="333333"/>
          <w:sz w:val="20"/>
          <w:szCs w:val="20"/>
          <w:lang w:eastAsia="nl-NL"/>
        </w:rPr>
      </w:pPr>
      <w:r w:rsidRPr="00BA65AF">
        <w:rPr>
          <w:rFonts w:ascii="Calibri" w:eastAsia="Times New Roman" w:hAnsi="Calibri" w:cs="Calibri"/>
          <w:color w:val="333333"/>
          <w:sz w:val="20"/>
          <w:szCs w:val="20"/>
          <w:lang w:eastAsia="nl-NL"/>
        </w:rPr>
        <w:t>Uteriene groei, hormoonafhankelijk, genen induceert die geassocieerd zijn met het voorkomen van uteriene contracties</w:t>
      </w:r>
    </w:p>
    <w:p w:rsidR="00CB5529" w:rsidRPr="00BA65AF" w:rsidRDefault="00CB5529" w:rsidP="00CB5529">
      <w:pPr>
        <w:rPr>
          <w:rFonts w:ascii="Calibri" w:eastAsia="Times New Roman" w:hAnsi="Calibri" w:cs="Calibri"/>
          <w:b/>
          <w:color w:val="333333"/>
          <w:sz w:val="20"/>
          <w:szCs w:val="20"/>
          <w:lang w:eastAsia="nl-NL"/>
        </w:rPr>
      </w:pPr>
      <w:r w:rsidRPr="00BA65AF">
        <w:rPr>
          <w:rFonts w:ascii="Calibri" w:eastAsia="Times New Roman" w:hAnsi="Calibri" w:cs="Calibri"/>
          <w:b/>
          <w:color w:val="333333"/>
          <w:sz w:val="20"/>
          <w:szCs w:val="20"/>
          <w:lang w:eastAsia="nl-NL"/>
        </w:rPr>
        <w:t xml:space="preserve">30. Wat is de grootste complicatie bij vaginale partus indien er een velamenteuze navelstreng is? </w:t>
      </w:r>
    </w:p>
    <w:p w:rsidR="00CB5529" w:rsidRPr="00BA65AF" w:rsidRDefault="00CD7336" w:rsidP="00811A14">
      <w:pPr>
        <w:pStyle w:val="Lijstalinea"/>
        <w:numPr>
          <w:ilvl w:val="0"/>
          <w:numId w:val="225"/>
        </w:numPr>
        <w:rPr>
          <w:rFonts w:ascii="Calibri" w:eastAsia="Times New Roman" w:hAnsi="Calibri" w:cs="Calibri"/>
          <w:b/>
          <w:color w:val="A8D08D" w:themeColor="accent6" w:themeTint="99"/>
          <w:sz w:val="20"/>
          <w:szCs w:val="20"/>
          <w:lang w:eastAsia="nl-NL"/>
        </w:rPr>
      </w:pPr>
      <w:r w:rsidRPr="00BA65AF">
        <w:rPr>
          <w:rFonts w:ascii="Calibri" w:hAnsi="Calibri" w:cs="Calibri"/>
          <w:b/>
          <w:color w:val="A8D08D" w:themeColor="accent6" w:themeTint="99"/>
          <w:sz w:val="20"/>
          <w:szCs w:val="20"/>
        </w:rPr>
        <w:t xml:space="preserve">Exsanguinatie </w:t>
      </w:r>
      <w:r w:rsidR="00CB5529" w:rsidRPr="00BA65AF">
        <w:rPr>
          <w:rFonts w:ascii="Calibri" w:hAnsi="Calibri" w:cs="Calibri"/>
          <w:b/>
          <w:color w:val="A8D08D" w:themeColor="accent6" w:themeTint="99"/>
          <w:sz w:val="20"/>
          <w:szCs w:val="20"/>
        </w:rPr>
        <w:t xml:space="preserve">van de foetus </w:t>
      </w:r>
      <w:r w:rsidR="00CB5529" w:rsidRPr="00BA65AF">
        <w:rPr>
          <w:rFonts w:ascii="Calibri" w:hAnsi="Calibri" w:cs="Calibri"/>
          <w:color w:val="BFBFBF" w:themeColor="background1" w:themeShade="BF"/>
          <w:sz w:val="16"/>
          <w:szCs w:val="20"/>
        </w:rPr>
        <w:t xml:space="preserve">(vaten liggen voor het geboortekanaal en scheuren </w:t>
      </w:r>
      <w:r w:rsidR="00CB5529" w:rsidRPr="00BA65AF">
        <w:rPr>
          <w:rFonts w:ascii="Calibri" w:hAnsi="Calibri" w:cs="Calibri"/>
          <w:color w:val="BFBFBF" w:themeColor="background1" w:themeShade="BF"/>
          <w:sz w:val="16"/>
          <w:szCs w:val="20"/>
        </w:rPr>
        <w:sym w:font="Wingdings" w:char="F0E8"/>
      </w:r>
      <w:r w:rsidR="00CB5529" w:rsidRPr="00BA65AF">
        <w:rPr>
          <w:rFonts w:ascii="Calibri" w:hAnsi="Calibri" w:cs="Calibri"/>
          <w:color w:val="BFBFBF" w:themeColor="background1" w:themeShade="BF"/>
          <w:sz w:val="16"/>
          <w:szCs w:val="20"/>
        </w:rPr>
        <w:t xml:space="preserve"> ALTIJD een indicatie voor sectio)</w:t>
      </w:r>
    </w:p>
    <w:p w:rsidR="00CD7336" w:rsidRPr="00BA65AF" w:rsidRDefault="00CD7336" w:rsidP="00811A14">
      <w:pPr>
        <w:pStyle w:val="Lijstalinea"/>
        <w:numPr>
          <w:ilvl w:val="0"/>
          <w:numId w:val="225"/>
        </w:numPr>
        <w:rPr>
          <w:rFonts w:ascii="Calibri" w:eastAsia="Times New Roman" w:hAnsi="Calibri" w:cs="Calibri"/>
          <w:color w:val="333333"/>
          <w:sz w:val="20"/>
          <w:szCs w:val="20"/>
          <w:lang w:eastAsia="nl-NL"/>
        </w:rPr>
      </w:pPr>
      <w:r w:rsidRPr="00BA65AF">
        <w:rPr>
          <w:rFonts w:ascii="Calibri" w:hAnsi="Calibri" w:cs="Calibri"/>
          <w:sz w:val="20"/>
          <w:szCs w:val="20"/>
          <w:lang w:val="fr-FR"/>
        </w:rPr>
        <w:t>Placentaloslating</w:t>
      </w:r>
    </w:p>
    <w:p w:rsidR="00CB5529" w:rsidRPr="00BA65AF" w:rsidRDefault="00CB5529" w:rsidP="00811A14">
      <w:pPr>
        <w:pStyle w:val="Lijstalinea"/>
        <w:numPr>
          <w:ilvl w:val="0"/>
          <w:numId w:val="225"/>
        </w:numPr>
        <w:rPr>
          <w:rFonts w:ascii="Calibri" w:eastAsia="Times New Roman" w:hAnsi="Calibri" w:cs="Calibri"/>
          <w:color w:val="333333"/>
          <w:sz w:val="20"/>
          <w:szCs w:val="20"/>
          <w:lang w:eastAsia="nl-NL"/>
        </w:rPr>
      </w:pPr>
      <w:r w:rsidRPr="00BA65AF">
        <w:rPr>
          <w:rFonts w:ascii="Calibri" w:eastAsia="Times New Roman" w:hAnsi="Calibri" w:cs="Calibri"/>
          <w:color w:val="333333"/>
          <w:sz w:val="20"/>
          <w:szCs w:val="20"/>
          <w:lang w:eastAsia="nl-NL"/>
        </w:rPr>
        <w:t xml:space="preserve">Hypotensie en shock bij de moeder </w:t>
      </w:r>
    </w:p>
    <w:p w:rsidR="00CB5529" w:rsidRPr="00BA65AF" w:rsidRDefault="00CB5529" w:rsidP="00811A14">
      <w:pPr>
        <w:pStyle w:val="Lijstalinea"/>
        <w:numPr>
          <w:ilvl w:val="0"/>
          <w:numId w:val="225"/>
        </w:numPr>
        <w:rPr>
          <w:rFonts w:ascii="Calibri" w:eastAsia="Times New Roman" w:hAnsi="Calibri" w:cs="Calibri"/>
          <w:color w:val="333333"/>
          <w:sz w:val="20"/>
          <w:szCs w:val="20"/>
          <w:lang w:eastAsia="nl-NL"/>
        </w:rPr>
      </w:pPr>
      <w:r w:rsidRPr="00BA65AF">
        <w:rPr>
          <w:rFonts w:ascii="Calibri" w:eastAsia="Times New Roman" w:hAnsi="Calibri" w:cs="Calibri"/>
          <w:color w:val="333333"/>
          <w:sz w:val="20"/>
          <w:szCs w:val="20"/>
          <w:lang w:eastAsia="nl-NL"/>
        </w:rPr>
        <w:t>Navelstreng omstrengeling</w:t>
      </w:r>
    </w:p>
    <w:p w:rsidR="00CB5529" w:rsidRPr="00BA65AF" w:rsidRDefault="00CB5529" w:rsidP="00CD7336">
      <w:pPr>
        <w:rPr>
          <w:rFonts w:ascii="Calibri" w:hAnsi="Calibri" w:cs="Calibri"/>
          <w:b/>
          <w:sz w:val="20"/>
          <w:szCs w:val="20"/>
        </w:rPr>
      </w:pPr>
      <w:r w:rsidRPr="00BA65AF">
        <w:rPr>
          <w:rFonts w:ascii="Calibri" w:hAnsi="Calibri" w:cs="Calibri"/>
          <w:b/>
          <w:sz w:val="20"/>
          <w:szCs w:val="20"/>
          <w:lang w:val="nl-BE"/>
        </w:rPr>
        <w:t xml:space="preserve">31. </w:t>
      </w:r>
      <w:r w:rsidR="00CD7336" w:rsidRPr="00BA65AF">
        <w:rPr>
          <w:rFonts w:ascii="Calibri" w:hAnsi="Calibri" w:cs="Calibri"/>
          <w:b/>
          <w:sz w:val="20"/>
          <w:szCs w:val="20"/>
        </w:rPr>
        <w:t>Bij kunstmatig breken van de vliezen</w:t>
      </w:r>
      <w:r w:rsidRPr="00BA65AF">
        <w:rPr>
          <w:rFonts w:ascii="Calibri" w:hAnsi="Calibri" w:cs="Calibri"/>
          <w:b/>
          <w:sz w:val="20"/>
          <w:szCs w:val="20"/>
        </w:rPr>
        <w:t>, treedt er</w:t>
      </w:r>
      <w:r w:rsidR="00CD7336" w:rsidRPr="00BA65AF">
        <w:rPr>
          <w:rFonts w:ascii="Calibri" w:hAnsi="Calibri" w:cs="Calibri"/>
          <w:b/>
          <w:sz w:val="20"/>
          <w:szCs w:val="20"/>
        </w:rPr>
        <w:t xml:space="preserve"> plots pijnloos bloedverlies</w:t>
      </w:r>
      <w:r w:rsidRPr="00BA65AF">
        <w:rPr>
          <w:rFonts w:ascii="Calibri" w:hAnsi="Calibri" w:cs="Calibri"/>
          <w:b/>
          <w:sz w:val="20"/>
          <w:szCs w:val="20"/>
        </w:rPr>
        <w:t xml:space="preserve"> op. De </w:t>
      </w:r>
      <w:r w:rsidR="00CD7336" w:rsidRPr="00BA65AF">
        <w:rPr>
          <w:rFonts w:ascii="Calibri" w:hAnsi="Calibri" w:cs="Calibri"/>
          <w:b/>
          <w:sz w:val="20"/>
          <w:szCs w:val="20"/>
        </w:rPr>
        <w:t xml:space="preserve">moeder </w:t>
      </w:r>
      <w:r w:rsidRPr="00BA65AF">
        <w:rPr>
          <w:rFonts w:ascii="Calibri" w:hAnsi="Calibri" w:cs="Calibri"/>
          <w:b/>
          <w:sz w:val="20"/>
          <w:szCs w:val="20"/>
        </w:rPr>
        <w:t xml:space="preserve">is </w:t>
      </w:r>
      <w:r w:rsidR="00CD7336" w:rsidRPr="00BA65AF">
        <w:rPr>
          <w:rFonts w:ascii="Calibri" w:hAnsi="Calibri" w:cs="Calibri"/>
          <w:b/>
          <w:sz w:val="20"/>
          <w:szCs w:val="20"/>
        </w:rPr>
        <w:t>hemodynamisch stabiel</w:t>
      </w:r>
      <w:r w:rsidRPr="00BA65AF">
        <w:rPr>
          <w:rFonts w:ascii="Calibri" w:hAnsi="Calibri" w:cs="Calibri"/>
          <w:b/>
          <w:sz w:val="20"/>
          <w:szCs w:val="20"/>
        </w:rPr>
        <w:t xml:space="preserve"> maar de </w:t>
      </w:r>
      <w:r w:rsidR="00CD7336" w:rsidRPr="00BA65AF">
        <w:rPr>
          <w:rFonts w:ascii="Calibri" w:hAnsi="Calibri" w:cs="Calibri"/>
          <w:b/>
          <w:sz w:val="20"/>
          <w:szCs w:val="20"/>
        </w:rPr>
        <w:t>foetale harttonen</w:t>
      </w:r>
      <w:r w:rsidRPr="00BA65AF">
        <w:rPr>
          <w:rFonts w:ascii="Calibri" w:hAnsi="Calibri" w:cs="Calibri"/>
          <w:b/>
          <w:sz w:val="20"/>
          <w:szCs w:val="20"/>
        </w:rPr>
        <w:t xml:space="preserve"> worden</w:t>
      </w:r>
      <w:r w:rsidR="00CD7336" w:rsidRPr="00BA65AF">
        <w:rPr>
          <w:rFonts w:ascii="Calibri" w:hAnsi="Calibri" w:cs="Calibri"/>
          <w:b/>
          <w:sz w:val="20"/>
          <w:szCs w:val="20"/>
        </w:rPr>
        <w:t xml:space="preserve"> slechter</w:t>
      </w:r>
      <w:r w:rsidRPr="00BA65AF">
        <w:rPr>
          <w:rFonts w:ascii="Calibri" w:hAnsi="Calibri" w:cs="Calibri"/>
          <w:b/>
          <w:sz w:val="20"/>
          <w:szCs w:val="20"/>
        </w:rPr>
        <w:t xml:space="preserve">. Uiteindelijk sterft de foetus voordat hulp er is. Wat was hier waarschijnlijk de oorzaak? </w:t>
      </w:r>
    </w:p>
    <w:p w:rsidR="00CB5529" w:rsidRPr="00BA65AF" w:rsidRDefault="00CD7336" w:rsidP="00811A14">
      <w:pPr>
        <w:pStyle w:val="Lijstalinea"/>
        <w:numPr>
          <w:ilvl w:val="0"/>
          <w:numId w:val="226"/>
        </w:numPr>
        <w:spacing w:after="0"/>
        <w:rPr>
          <w:rFonts w:ascii="Calibri" w:hAnsi="Calibri" w:cs="Calibri"/>
          <w:sz w:val="20"/>
          <w:szCs w:val="20"/>
          <w:lang w:val="es-UY"/>
        </w:rPr>
      </w:pPr>
      <w:r w:rsidRPr="00BA65AF">
        <w:rPr>
          <w:rFonts w:ascii="Calibri" w:hAnsi="Calibri" w:cs="Calibri"/>
          <w:sz w:val="20"/>
          <w:szCs w:val="20"/>
          <w:lang w:val="es-UY"/>
        </w:rPr>
        <w:t>Placenta accreta</w:t>
      </w:r>
    </w:p>
    <w:p w:rsidR="00CB5529" w:rsidRPr="00BA65AF" w:rsidRDefault="00CD7336" w:rsidP="00811A14">
      <w:pPr>
        <w:pStyle w:val="Lijstalinea"/>
        <w:numPr>
          <w:ilvl w:val="0"/>
          <w:numId w:val="226"/>
        </w:numPr>
        <w:spacing w:after="0"/>
        <w:rPr>
          <w:rFonts w:ascii="Calibri" w:hAnsi="Calibri" w:cs="Calibri"/>
          <w:sz w:val="20"/>
          <w:szCs w:val="20"/>
          <w:lang w:val="es-UY"/>
        </w:rPr>
      </w:pPr>
      <w:r w:rsidRPr="00BA65AF">
        <w:rPr>
          <w:rFonts w:ascii="Calibri" w:hAnsi="Calibri" w:cs="Calibri"/>
          <w:sz w:val="20"/>
          <w:szCs w:val="20"/>
          <w:lang w:val="es-UY"/>
        </w:rPr>
        <w:t>Placenta circumvallata</w:t>
      </w:r>
    </w:p>
    <w:p w:rsidR="00CB5529" w:rsidRPr="00BA65AF" w:rsidRDefault="00CD7336" w:rsidP="00811A14">
      <w:pPr>
        <w:pStyle w:val="Lijstalinea"/>
        <w:numPr>
          <w:ilvl w:val="0"/>
          <w:numId w:val="226"/>
        </w:numPr>
        <w:spacing w:after="0"/>
        <w:rPr>
          <w:rFonts w:ascii="Calibri" w:hAnsi="Calibri" w:cs="Calibri"/>
          <w:sz w:val="20"/>
          <w:szCs w:val="20"/>
          <w:lang w:val="es-UY"/>
        </w:rPr>
      </w:pPr>
      <w:r w:rsidRPr="00BA65AF">
        <w:rPr>
          <w:rFonts w:ascii="Calibri" w:hAnsi="Calibri" w:cs="Calibri"/>
          <w:sz w:val="20"/>
          <w:szCs w:val="20"/>
          <w:lang w:val="es-UY"/>
        </w:rPr>
        <w:t>Placentaloslating</w:t>
      </w:r>
      <w:r w:rsidR="009C311D" w:rsidRPr="00BA65AF">
        <w:rPr>
          <w:rFonts w:ascii="Calibri" w:hAnsi="Calibri" w:cs="Calibri"/>
          <w:sz w:val="20"/>
          <w:szCs w:val="20"/>
          <w:lang w:val="es-UY"/>
        </w:rPr>
        <w:t xml:space="preserve"> </w:t>
      </w:r>
    </w:p>
    <w:p w:rsidR="006037BE" w:rsidRPr="00BA65AF" w:rsidRDefault="00CD7336" w:rsidP="00811A14">
      <w:pPr>
        <w:pStyle w:val="Lijstalinea"/>
        <w:numPr>
          <w:ilvl w:val="0"/>
          <w:numId w:val="226"/>
        </w:numPr>
        <w:spacing w:after="0"/>
        <w:rPr>
          <w:rFonts w:ascii="Calibri" w:hAnsi="Calibri" w:cs="Calibri"/>
          <w:sz w:val="20"/>
          <w:szCs w:val="20"/>
          <w:lang w:val="es-UY"/>
        </w:rPr>
      </w:pPr>
      <w:r w:rsidRPr="00BA65AF">
        <w:rPr>
          <w:rFonts w:ascii="Calibri" w:hAnsi="Calibri" w:cs="Calibri"/>
          <w:sz w:val="20"/>
          <w:szCs w:val="20"/>
          <w:lang w:val="es-UY"/>
        </w:rPr>
        <w:t>Placenta previa</w:t>
      </w:r>
      <w:r w:rsidR="009C311D" w:rsidRPr="00BA65AF">
        <w:rPr>
          <w:rFonts w:ascii="Calibri" w:hAnsi="Calibri" w:cs="Calibri"/>
          <w:sz w:val="20"/>
          <w:szCs w:val="20"/>
          <w:lang w:val="es-UY"/>
        </w:rPr>
        <w:t xml:space="preserve"> </w:t>
      </w:r>
    </w:p>
    <w:p w:rsidR="00CD7336" w:rsidRPr="00BA65AF" w:rsidRDefault="00CD7336" w:rsidP="00811A14">
      <w:pPr>
        <w:pStyle w:val="Lijstalinea"/>
        <w:numPr>
          <w:ilvl w:val="0"/>
          <w:numId w:val="226"/>
        </w:numPr>
        <w:spacing w:after="0"/>
        <w:rPr>
          <w:rFonts w:ascii="Calibri" w:hAnsi="Calibri" w:cs="Calibri"/>
          <w:b/>
          <w:color w:val="A8D08D" w:themeColor="accent6" w:themeTint="99"/>
          <w:sz w:val="20"/>
          <w:szCs w:val="20"/>
          <w:lang w:val="nl-NL"/>
        </w:rPr>
      </w:pPr>
      <w:r w:rsidRPr="00BA65AF">
        <w:rPr>
          <w:rFonts w:ascii="Calibri" w:hAnsi="Calibri" w:cs="Calibri"/>
          <w:b/>
          <w:color w:val="A8D08D" w:themeColor="accent6" w:themeTint="99"/>
          <w:sz w:val="20"/>
          <w:szCs w:val="20"/>
          <w:lang w:val="nl-NL"/>
        </w:rPr>
        <w:t xml:space="preserve">Placenta </w:t>
      </w:r>
      <w:r w:rsidR="006037BE" w:rsidRPr="00BA65AF">
        <w:rPr>
          <w:rFonts w:ascii="Calibri" w:hAnsi="Calibri" w:cs="Calibri"/>
          <w:b/>
          <w:color w:val="A8D08D" w:themeColor="accent6" w:themeTint="99"/>
          <w:sz w:val="20"/>
          <w:szCs w:val="20"/>
          <w:lang w:val="nl-NL"/>
        </w:rPr>
        <w:t xml:space="preserve">succenturiata </w:t>
      </w:r>
      <w:r w:rsidR="006037BE" w:rsidRPr="00BA65AF">
        <w:rPr>
          <w:rFonts w:ascii="Calibri" w:hAnsi="Calibri" w:cs="Calibri"/>
          <w:color w:val="BFBFBF" w:themeColor="background1" w:themeShade="BF"/>
          <w:sz w:val="16"/>
          <w:szCs w:val="20"/>
          <w:lang w:val="nl-NL"/>
        </w:rPr>
        <w:t xml:space="preserve">(kan aanleiding geven tot velamenteuze navelstreng en als deze scheurt </w:t>
      </w:r>
      <w:r w:rsidR="006037BE" w:rsidRPr="00BA65AF">
        <w:rPr>
          <w:rFonts w:ascii="Calibri" w:hAnsi="Calibri" w:cs="Calibri"/>
          <w:color w:val="BFBFBF" w:themeColor="background1" w:themeShade="BF"/>
          <w:sz w:val="16"/>
          <w:szCs w:val="20"/>
          <w:lang w:val="nl-NL"/>
        </w:rPr>
        <w:sym w:font="Wingdings" w:char="F0E8"/>
      </w:r>
      <w:r w:rsidR="006037BE" w:rsidRPr="00BA65AF">
        <w:rPr>
          <w:rFonts w:ascii="Calibri" w:hAnsi="Calibri" w:cs="Calibri"/>
          <w:color w:val="BFBFBF" w:themeColor="background1" w:themeShade="BF"/>
          <w:sz w:val="16"/>
          <w:szCs w:val="20"/>
          <w:lang w:val="nl-NL"/>
        </w:rPr>
        <w:t xml:space="preserve"> leegbloeden foetus)</w:t>
      </w:r>
    </w:p>
    <w:p w:rsidR="009C311D" w:rsidRPr="00BA65AF" w:rsidRDefault="009C311D" w:rsidP="00CD7336">
      <w:pPr>
        <w:spacing w:before="100" w:beforeAutospacing="1" w:after="100" w:afterAutospacing="1" w:line="240" w:lineRule="auto"/>
        <w:rPr>
          <w:rFonts w:ascii="Calibri" w:eastAsia="Times New Roman" w:hAnsi="Calibri" w:cs="Calibri"/>
          <w:b/>
          <w:sz w:val="20"/>
          <w:szCs w:val="20"/>
          <w:lang w:eastAsia="nl-NL"/>
        </w:rPr>
      </w:pPr>
      <w:r w:rsidRPr="00BA65AF">
        <w:rPr>
          <w:rFonts w:ascii="Calibri" w:eastAsia="Times New Roman" w:hAnsi="Calibri" w:cs="Calibri"/>
          <w:b/>
          <w:sz w:val="20"/>
          <w:szCs w:val="20"/>
          <w:lang w:eastAsia="nl-NL"/>
        </w:rPr>
        <w:t xml:space="preserve">32. Wat ga je doen bij een preterminaal tracé op CTG? </w:t>
      </w:r>
    </w:p>
    <w:p w:rsidR="009C311D" w:rsidRPr="00BA65AF" w:rsidRDefault="009C311D" w:rsidP="00811A14">
      <w:pPr>
        <w:pStyle w:val="Lijstalinea"/>
        <w:numPr>
          <w:ilvl w:val="0"/>
          <w:numId w:val="227"/>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STAN aanleggen </w:t>
      </w:r>
    </w:p>
    <w:p w:rsidR="009C311D" w:rsidRPr="00BA65AF" w:rsidRDefault="009C311D" w:rsidP="00811A14">
      <w:pPr>
        <w:pStyle w:val="Lijstalinea"/>
        <w:numPr>
          <w:ilvl w:val="0"/>
          <w:numId w:val="227"/>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Computeranalyse van het tracé</w:t>
      </w:r>
    </w:p>
    <w:p w:rsidR="009C311D" w:rsidRPr="00BA65AF" w:rsidRDefault="009C311D" w:rsidP="00811A14">
      <w:pPr>
        <w:pStyle w:val="Lijstalinea"/>
        <w:numPr>
          <w:ilvl w:val="0"/>
          <w:numId w:val="227"/>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Zo snel mogelijk verlossen </w:t>
      </w:r>
    </w:p>
    <w:p w:rsidR="009C311D" w:rsidRPr="00BA65AF" w:rsidRDefault="009C311D" w:rsidP="00811A14">
      <w:pPr>
        <w:pStyle w:val="Lijstalinea"/>
        <w:numPr>
          <w:ilvl w:val="0"/>
          <w:numId w:val="227"/>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BA65AF">
        <w:rPr>
          <w:rFonts w:ascii="Calibri" w:eastAsia="Times New Roman" w:hAnsi="Calibri" w:cs="Calibri"/>
          <w:b/>
          <w:color w:val="A8D08D" w:themeColor="accent6" w:themeTint="99"/>
          <w:sz w:val="20"/>
          <w:szCs w:val="20"/>
          <w:lang w:eastAsia="nl-NL"/>
        </w:rPr>
        <w:t xml:space="preserve">Echografie </w:t>
      </w:r>
      <w:r w:rsidRPr="00BA65AF">
        <w:rPr>
          <w:rFonts w:ascii="Calibri" w:eastAsia="Times New Roman" w:hAnsi="Calibri" w:cs="Calibri"/>
          <w:color w:val="BFBFBF" w:themeColor="background1" w:themeShade="BF"/>
          <w:sz w:val="16"/>
          <w:szCs w:val="20"/>
          <w:lang w:eastAsia="nl-NL"/>
        </w:rPr>
        <w:t xml:space="preserve">(preterminaal tracé wijst op anemische toestand // computerinterpretatie bestaat, maar er dient ruimte te blijven voor de klinische context </w:t>
      </w:r>
      <w:r w:rsidRPr="00BA65AF">
        <w:rPr>
          <w:rFonts w:ascii="Calibri" w:eastAsia="Times New Roman" w:hAnsi="Calibri" w:cs="Calibri"/>
          <w:color w:val="BFBFBF" w:themeColor="background1" w:themeShade="BF"/>
          <w:sz w:val="16"/>
          <w:szCs w:val="20"/>
          <w:lang w:eastAsia="nl-NL"/>
        </w:rPr>
        <w:sym w:font="Wingdings" w:char="F0E8"/>
      </w:r>
      <w:r w:rsidRPr="00BA65AF">
        <w:rPr>
          <w:rFonts w:ascii="Calibri" w:eastAsia="Times New Roman" w:hAnsi="Calibri" w:cs="Calibri"/>
          <w:color w:val="BFBFBF" w:themeColor="background1" w:themeShade="BF"/>
          <w:sz w:val="16"/>
          <w:szCs w:val="20"/>
          <w:lang w:eastAsia="nl-NL"/>
        </w:rPr>
        <w:t xml:space="preserve"> echo)</w:t>
      </w:r>
    </w:p>
    <w:p w:rsidR="009C311D" w:rsidRPr="00BA65AF" w:rsidRDefault="009C311D" w:rsidP="009C311D">
      <w:pPr>
        <w:spacing w:before="100" w:beforeAutospacing="1" w:after="100" w:afterAutospacing="1" w:line="240" w:lineRule="auto"/>
        <w:rPr>
          <w:rFonts w:ascii="Calibri" w:eastAsia="Times New Roman" w:hAnsi="Calibri" w:cs="Calibri"/>
          <w:b/>
          <w:sz w:val="20"/>
          <w:szCs w:val="20"/>
          <w:lang w:eastAsia="nl-NL"/>
        </w:rPr>
      </w:pPr>
      <w:r w:rsidRPr="00BA65AF">
        <w:rPr>
          <w:rFonts w:ascii="Calibri" w:eastAsia="Times New Roman" w:hAnsi="Calibri" w:cs="Calibri"/>
          <w:b/>
          <w:sz w:val="20"/>
          <w:szCs w:val="20"/>
          <w:lang w:eastAsia="nl-NL"/>
        </w:rPr>
        <w:t xml:space="preserve">33. Bij een zwangere vrouw van 34 weken palpeer je een baby in dwarsligging. Wat ga je nu doen? </w:t>
      </w:r>
    </w:p>
    <w:p w:rsidR="009C311D" w:rsidRPr="00BA65AF" w:rsidRDefault="009C311D" w:rsidP="00811A14">
      <w:pPr>
        <w:pStyle w:val="Lijstalinea"/>
        <w:numPr>
          <w:ilvl w:val="0"/>
          <w:numId w:val="228"/>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Een electieve sectio plannen </w:t>
      </w:r>
    </w:p>
    <w:p w:rsidR="006A1191" w:rsidRPr="00BA65AF" w:rsidRDefault="006A1191" w:rsidP="00811A14">
      <w:pPr>
        <w:pStyle w:val="Lijstalinea"/>
        <w:numPr>
          <w:ilvl w:val="0"/>
          <w:numId w:val="228"/>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Een draaiing manipuleren zodat vaginale partus mogelijk is </w:t>
      </w:r>
      <w:r w:rsidRPr="00BA65AF">
        <w:rPr>
          <w:rFonts w:ascii="Calibri" w:eastAsia="Times New Roman" w:hAnsi="Calibri" w:cs="Calibri"/>
          <w:color w:val="BFBFBF" w:themeColor="background1" w:themeShade="BF"/>
          <w:sz w:val="16"/>
          <w:szCs w:val="20"/>
          <w:lang w:eastAsia="nl-NL"/>
        </w:rPr>
        <w:t>(NIET doen voor 36 weken)</w:t>
      </w:r>
    </w:p>
    <w:p w:rsidR="006A1191" w:rsidRPr="00BA65AF" w:rsidRDefault="006A1191" w:rsidP="00811A14">
      <w:pPr>
        <w:pStyle w:val="Lijstalinea"/>
        <w:numPr>
          <w:ilvl w:val="0"/>
          <w:numId w:val="228"/>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BA65AF">
        <w:rPr>
          <w:rFonts w:ascii="Calibri" w:eastAsia="Times New Roman" w:hAnsi="Calibri" w:cs="Calibri"/>
          <w:b/>
          <w:color w:val="A8D08D" w:themeColor="accent6" w:themeTint="99"/>
          <w:sz w:val="20"/>
          <w:szCs w:val="20"/>
          <w:lang w:eastAsia="nl-NL"/>
        </w:rPr>
        <w:t xml:space="preserve">Een afwachtende houding aannemen </w:t>
      </w:r>
      <w:r w:rsidRPr="00BA65AF">
        <w:rPr>
          <w:rFonts w:ascii="Calibri" w:eastAsia="Times New Roman" w:hAnsi="Calibri" w:cs="Calibri"/>
          <w:color w:val="BFBFBF" w:themeColor="background1" w:themeShade="BF"/>
          <w:sz w:val="16"/>
          <w:szCs w:val="20"/>
          <w:lang w:eastAsia="nl-NL"/>
        </w:rPr>
        <w:t>(baby kan nog spontaan draaien tot week 38)</w:t>
      </w:r>
      <w:r w:rsidRPr="00BA65AF">
        <w:rPr>
          <w:rFonts w:ascii="Calibri" w:eastAsia="Times New Roman" w:hAnsi="Calibri" w:cs="Calibri"/>
          <w:b/>
          <w:color w:val="A8D08D" w:themeColor="accent6" w:themeTint="99"/>
          <w:sz w:val="20"/>
          <w:szCs w:val="20"/>
          <w:lang w:eastAsia="nl-NL"/>
        </w:rPr>
        <w:t xml:space="preserve"> </w:t>
      </w:r>
    </w:p>
    <w:p w:rsidR="006A1191" w:rsidRPr="00BA65AF" w:rsidRDefault="006A1191" w:rsidP="00811A14">
      <w:pPr>
        <w:pStyle w:val="Lijstalinea"/>
        <w:numPr>
          <w:ilvl w:val="0"/>
          <w:numId w:val="228"/>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Tocolyse toedienen en hopen dat de baby draait </w:t>
      </w:r>
    </w:p>
    <w:p w:rsidR="006A1191" w:rsidRPr="00BA65AF" w:rsidRDefault="006A1191" w:rsidP="006A1191">
      <w:pPr>
        <w:spacing w:before="100" w:beforeAutospacing="1" w:after="100" w:afterAutospacing="1" w:line="240" w:lineRule="auto"/>
        <w:rPr>
          <w:rFonts w:ascii="Calibri" w:eastAsia="Times New Roman" w:hAnsi="Calibri" w:cs="Calibri"/>
          <w:b/>
          <w:sz w:val="20"/>
          <w:szCs w:val="20"/>
          <w:lang w:eastAsia="nl-NL"/>
        </w:rPr>
      </w:pPr>
      <w:r w:rsidRPr="00BA65AF">
        <w:rPr>
          <w:rFonts w:ascii="Calibri" w:eastAsia="Times New Roman" w:hAnsi="Calibri" w:cs="Calibri"/>
          <w:b/>
          <w:sz w:val="20"/>
          <w:szCs w:val="20"/>
          <w:lang w:eastAsia="nl-NL"/>
        </w:rPr>
        <w:t xml:space="preserve">34. Oxytocine wordt behoedzaam gegeven bij: </w:t>
      </w:r>
    </w:p>
    <w:p w:rsidR="006A1191" w:rsidRPr="00BA65AF" w:rsidRDefault="006A1191" w:rsidP="00811A14">
      <w:pPr>
        <w:pStyle w:val="Lijstalinea"/>
        <w:numPr>
          <w:ilvl w:val="0"/>
          <w:numId w:val="229"/>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Atonie </w:t>
      </w:r>
      <w:r w:rsidRPr="00BA65AF">
        <w:rPr>
          <w:rFonts w:ascii="Calibri" w:eastAsia="Times New Roman" w:hAnsi="Calibri" w:cs="Calibri"/>
          <w:color w:val="BFBFBF" w:themeColor="background1" w:themeShade="BF"/>
          <w:sz w:val="16"/>
          <w:szCs w:val="20"/>
          <w:lang w:eastAsia="nl-NL"/>
        </w:rPr>
        <w:t>(oxytocine induceert weeën en dient dus als behandeling voor atonie)</w:t>
      </w:r>
    </w:p>
    <w:p w:rsidR="006A1191" w:rsidRPr="00BA65AF" w:rsidRDefault="006A1191" w:rsidP="00811A14">
      <w:pPr>
        <w:pStyle w:val="Lijstalinea"/>
        <w:numPr>
          <w:ilvl w:val="0"/>
          <w:numId w:val="229"/>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Hypertensie </w:t>
      </w:r>
    </w:p>
    <w:p w:rsidR="006A1191" w:rsidRPr="00BA65AF" w:rsidRDefault="006A1191" w:rsidP="00811A14">
      <w:pPr>
        <w:pStyle w:val="Lijstalinea"/>
        <w:numPr>
          <w:ilvl w:val="0"/>
          <w:numId w:val="229"/>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BA65AF">
        <w:rPr>
          <w:rFonts w:ascii="Calibri" w:eastAsia="Times New Roman" w:hAnsi="Calibri" w:cs="Calibri"/>
          <w:b/>
          <w:color w:val="A8D08D" w:themeColor="accent6" w:themeTint="99"/>
          <w:sz w:val="20"/>
          <w:szCs w:val="20"/>
          <w:lang w:eastAsia="nl-NL"/>
        </w:rPr>
        <w:t xml:space="preserve">Hypotensie </w:t>
      </w:r>
      <w:r w:rsidRPr="00BA65AF">
        <w:rPr>
          <w:rFonts w:ascii="Calibri" w:eastAsia="Times New Roman" w:hAnsi="Calibri" w:cs="Calibri"/>
          <w:color w:val="BFBFBF" w:themeColor="background1" w:themeShade="BF"/>
          <w:sz w:val="16"/>
          <w:szCs w:val="20"/>
          <w:lang w:eastAsia="nl-NL"/>
        </w:rPr>
        <w:t xml:space="preserve">(oxytocine moet traag worden toegediend omwille van risico op hypotensie en tachycardie &lt;&gt; daarom zijn oxytocine-antagonisten tegenaangewezen als tocolyse bij hypertensie/eclampsie </w:t>
      </w:r>
      <w:r w:rsidRPr="00BA65AF">
        <w:rPr>
          <w:rFonts w:ascii="Calibri" w:eastAsia="Times New Roman" w:hAnsi="Calibri" w:cs="Calibri"/>
          <w:color w:val="BFBFBF" w:themeColor="background1" w:themeShade="BF"/>
          <w:sz w:val="16"/>
          <w:szCs w:val="20"/>
          <w:lang w:eastAsia="nl-NL"/>
        </w:rPr>
        <w:sym w:font="Wingdings" w:char="F0E8"/>
      </w:r>
      <w:r w:rsidRPr="00BA65AF">
        <w:rPr>
          <w:rFonts w:ascii="Calibri" w:eastAsia="Times New Roman" w:hAnsi="Calibri" w:cs="Calibri"/>
          <w:color w:val="BFBFBF" w:themeColor="background1" w:themeShade="BF"/>
          <w:sz w:val="16"/>
          <w:szCs w:val="20"/>
          <w:lang w:eastAsia="nl-NL"/>
        </w:rPr>
        <w:t xml:space="preserve"> ze zouden de bloeddruk nog meer verhogen)</w:t>
      </w:r>
    </w:p>
    <w:p w:rsidR="006A1191" w:rsidRDefault="006A1191" w:rsidP="00811A14">
      <w:pPr>
        <w:pStyle w:val="Lijstalinea"/>
        <w:numPr>
          <w:ilvl w:val="0"/>
          <w:numId w:val="229"/>
        </w:numPr>
        <w:spacing w:before="100" w:beforeAutospacing="1" w:after="100" w:afterAutospacing="1" w:line="240" w:lineRule="auto"/>
        <w:rPr>
          <w:rFonts w:ascii="Calibri" w:eastAsia="Times New Roman" w:hAnsi="Calibri" w:cs="Calibri"/>
          <w:sz w:val="20"/>
          <w:szCs w:val="20"/>
          <w:lang w:eastAsia="nl-NL"/>
        </w:rPr>
      </w:pPr>
      <w:r w:rsidRPr="00BA65AF">
        <w:rPr>
          <w:rFonts w:ascii="Calibri" w:eastAsia="Times New Roman" w:hAnsi="Calibri" w:cs="Calibri"/>
          <w:sz w:val="20"/>
          <w:szCs w:val="20"/>
          <w:lang w:eastAsia="nl-NL"/>
        </w:rPr>
        <w:t xml:space="preserve">Diabetes </w:t>
      </w:r>
    </w:p>
    <w:p w:rsidR="00BA65AF" w:rsidRDefault="00BA65AF" w:rsidP="00BA65AF">
      <w:pPr>
        <w:pStyle w:val="Lijstalinea"/>
        <w:spacing w:before="100" w:beforeAutospacing="1" w:after="100" w:afterAutospacing="1" w:line="240" w:lineRule="auto"/>
        <w:rPr>
          <w:rFonts w:ascii="Calibri" w:eastAsia="Times New Roman" w:hAnsi="Calibri" w:cs="Calibri"/>
          <w:sz w:val="20"/>
          <w:szCs w:val="20"/>
          <w:lang w:eastAsia="nl-NL"/>
        </w:rPr>
      </w:pPr>
    </w:p>
    <w:p w:rsidR="00BA65AF" w:rsidRPr="00BA65AF" w:rsidRDefault="00BA65AF" w:rsidP="00BA65AF">
      <w:pPr>
        <w:pStyle w:val="Lijstalinea"/>
        <w:spacing w:before="100" w:beforeAutospacing="1" w:after="100" w:afterAutospacing="1" w:line="240" w:lineRule="auto"/>
        <w:rPr>
          <w:rFonts w:ascii="Calibri" w:eastAsia="Times New Roman" w:hAnsi="Calibri" w:cs="Calibri"/>
          <w:sz w:val="20"/>
          <w:szCs w:val="20"/>
          <w:lang w:eastAsia="nl-NL"/>
        </w:rPr>
      </w:pPr>
    </w:p>
    <w:p w:rsidR="00811A14" w:rsidRDefault="006A1191" w:rsidP="006A1191">
      <w:pPr>
        <w:spacing w:after="0" w:line="240" w:lineRule="auto"/>
        <w:rPr>
          <w:rFonts w:ascii="Calibri" w:hAnsi="Calibri" w:cs="Calibri"/>
          <w:b/>
          <w:sz w:val="20"/>
          <w:szCs w:val="20"/>
        </w:rPr>
      </w:pPr>
      <w:r w:rsidRPr="00811A14">
        <w:rPr>
          <w:rFonts w:ascii="Calibri" w:hAnsi="Calibri" w:cs="Calibri"/>
          <w:b/>
          <w:sz w:val="20"/>
          <w:szCs w:val="20"/>
          <w:lang w:val="nl-BE"/>
        </w:rPr>
        <w:lastRenderedPageBreak/>
        <w:t xml:space="preserve">35. </w:t>
      </w:r>
      <w:r w:rsidR="00170EAE" w:rsidRPr="00811A14">
        <w:rPr>
          <w:rFonts w:ascii="Calibri" w:hAnsi="Calibri" w:cs="Calibri"/>
          <w:b/>
          <w:sz w:val="20"/>
          <w:szCs w:val="20"/>
        </w:rPr>
        <w:t xml:space="preserve">Een 26-jarige vrouw (A1 P0G2M0), 33 weken zwanger na in vitro fertilisatie, vertelt haar huisarts dat ze op onregelmatige tijdstippen haar onderbuik voelt opspannen. Ze werd deze “harde buiken” al langer gewaar, maar nu treden ze frequenter op, tot 10 keer per dag. Ze heeft niet echt pijn, maar het is wel onaangenaam en in de eerste plaats heeft ze vooral angst dat haar vliezen gaan breken. </w:t>
      </w:r>
    </w:p>
    <w:p w:rsidR="00811A14" w:rsidRDefault="00811A14" w:rsidP="006A1191">
      <w:pPr>
        <w:spacing w:after="0" w:line="240" w:lineRule="auto"/>
        <w:rPr>
          <w:rFonts w:ascii="Calibri" w:hAnsi="Calibri" w:cs="Calibri"/>
          <w:b/>
          <w:sz w:val="20"/>
          <w:szCs w:val="20"/>
        </w:rPr>
      </w:pPr>
    </w:p>
    <w:p w:rsidR="00170EAE" w:rsidRPr="00811A14" w:rsidRDefault="00170EAE" w:rsidP="006A1191">
      <w:pPr>
        <w:spacing w:after="0" w:line="240" w:lineRule="auto"/>
        <w:rPr>
          <w:rFonts w:ascii="Calibri" w:hAnsi="Calibri" w:cs="Calibri"/>
          <w:b/>
          <w:sz w:val="20"/>
          <w:szCs w:val="20"/>
        </w:rPr>
      </w:pPr>
      <w:r w:rsidRPr="00811A14">
        <w:rPr>
          <w:rFonts w:ascii="Calibri" w:hAnsi="Calibri" w:cs="Calibri"/>
          <w:b/>
          <w:sz w:val="20"/>
          <w:szCs w:val="20"/>
        </w:rPr>
        <w:t>Bij onderzoek heeft mevrouw geen koorts en het urineonderzoek toont geen proteïnurie. De bloeddruk bedraagt 100/56 mmHg en de pols 90 slagen per minuut. Haar abdomen komt soepel voor en er bestaat geen nierslagpijn. De fundushoogte bedraagt 30 cm, je ziet kindsbewegingen en registreert foetale harttonen met een ritme van 158 slagen per minuut. De handgrepen van Leopold wijzen op een niet ingedaalde stuitligging met de rug links voor. In speculo ziet je geen afvloei van vruchtwater. Voorzichtigheidshalve doe je een cervico-vaginale foetale fibronectinetest die negatief is, en bij vaginaal onderzoek is de baarmoederhals 3 cm hoog, hard en gesloten. Wat is de beste aanpak?</w:t>
      </w:r>
    </w:p>
    <w:p w:rsidR="006A1191" w:rsidRPr="00BA65AF" w:rsidRDefault="006A1191" w:rsidP="006A1191">
      <w:pPr>
        <w:spacing w:after="0" w:line="240" w:lineRule="auto"/>
        <w:rPr>
          <w:rFonts w:ascii="Calibri" w:hAnsi="Calibri" w:cs="Calibri"/>
          <w:b/>
          <w:sz w:val="20"/>
          <w:szCs w:val="20"/>
        </w:rPr>
      </w:pPr>
    </w:p>
    <w:p w:rsidR="006A1191" w:rsidRPr="00811A14" w:rsidRDefault="00170EAE" w:rsidP="00811A14">
      <w:pPr>
        <w:pStyle w:val="Lijstalinea"/>
        <w:numPr>
          <w:ilvl w:val="0"/>
          <w:numId w:val="230"/>
        </w:numPr>
        <w:spacing w:after="0" w:line="240" w:lineRule="auto"/>
        <w:rPr>
          <w:rFonts w:ascii="Calibri" w:hAnsi="Calibri" w:cs="Calibri"/>
          <w:b/>
          <w:color w:val="A8D08D" w:themeColor="accent6" w:themeTint="99"/>
          <w:sz w:val="20"/>
          <w:szCs w:val="20"/>
        </w:rPr>
      </w:pPr>
      <w:r w:rsidRPr="00811A14">
        <w:rPr>
          <w:rFonts w:ascii="Calibri" w:hAnsi="Calibri" w:cs="Calibri"/>
          <w:b/>
          <w:color w:val="A8D08D" w:themeColor="accent6" w:themeTint="99"/>
          <w:sz w:val="20"/>
          <w:szCs w:val="20"/>
        </w:rPr>
        <w:t>Geruststelling en relatieve rust, hoogst waarschijnlijk zijn dit nog Braxton-Hickscontracties</w:t>
      </w:r>
    </w:p>
    <w:p w:rsidR="006A1191" w:rsidRPr="00BA65AF" w:rsidRDefault="00170EAE" w:rsidP="00811A14">
      <w:pPr>
        <w:pStyle w:val="Lijstalinea"/>
        <w:numPr>
          <w:ilvl w:val="0"/>
          <w:numId w:val="230"/>
        </w:numPr>
        <w:spacing w:after="0" w:line="240" w:lineRule="auto"/>
        <w:rPr>
          <w:rFonts w:ascii="Calibri" w:hAnsi="Calibri" w:cs="Calibri"/>
          <w:sz w:val="20"/>
          <w:szCs w:val="20"/>
          <w:u w:val="single"/>
        </w:rPr>
      </w:pPr>
      <w:r w:rsidRPr="00BA65AF">
        <w:rPr>
          <w:rFonts w:ascii="Calibri" w:hAnsi="Calibri" w:cs="Calibri"/>
          <w:sz w:val="20"/>
          <w:szCs w:val="20"/>
        </w:rPr>
        <w:t>Met haar voorgeschiedenis mag je geen risico lopen: opname en intraveneuze tocolyse is hier de regel</w:t>
      </w:r>
      <w:r w:rsidR="006A1191" w:rsidRPr="00BA65AF">
        <w:rPr>
          <w:rFonts w:ascii="Calibri" w:hAnsi="Calibri" w:cs="Calibri"/>
          <w:sz w:val="20"/>
          <w:szCs w:val="20"/>
        </w:rPr>
        <w:t xml:space="preserve"> </w:t>
      </w:r>
      <w:r w:rsidR="006A1191" w:rsidRPr="004230D6">
        <w:rPr>
          <w:rFonts w:ascii="Calibri" w:hAnsi="Calibri" w:cs="Calibri"/>
          <w:color w:val="BFBFBF" w:themeColor="background1" w:themeShade="BF"/>
          <w:sz w:val="16"/>
          <w:szCs w:val="20"/>
        </w:rPr>
        <w:t>(er zijn geen objectieve redenen voor dreigende vroeggeboorte // ze heeft mogelijk gewoon angst vanwege haar VG)</w:t>
      </w:r>
      <w:r w:rsidR="006A1191" w:rsidRPr="00BA65AF">
        <w:rPr>
          <w:rFonts w:ascii="Calibri" w:hAnsi="Calibri" w:cs="Calibri"/>
          <w:sz w:val="20"/>
          <w:szCs w:val="20"/>
        </w:rPr>
        <w:t xml:space="preserve"> </w:t>
      </w:r>
    </w:p>
    <w:p w:rsidR="006A1191" w:rsidRPr="00BA65AF" w:rsidRDefault="00170EAE" w:rsidP="00811A14">
      <w:pPr>
        <w:pStyle w:val="Lijstalinea"/>
        <w:numPr>
          <w:ilvl w:val="0"/>
          <w:numId w:val="230"/>
        </w:numPr>
        <w:spacing w:after="0" w:line="240" w:lineRule="auto"/>
        <w:rPr>
          <w:rFonts w:ascii="Calibri" w:hAnsi="Calibri" w:cs="Calibri"/>
          <w:sz w:val="20"/>
          <w:szCs w:val="20"/>
          <w:u w:val="single"/>
        </w:rPr>
      </w:pPr>
      <w:r w:rsidRPr="00BA65AF">
        <w:rPr>
          <w:rFonts w:ascii="Calibri" w:hAnsi="Calibri" w:cs="Calibri"/>
          <w:sz w:val="20"/>
          <w:szCs w:val="20"/>
        </w:rPr>
        <w:t>Akkoord dat je hier moet behandelen, maar rust en perorale tocolyse onder vorm van een</w:t>
      </w:r>
      <w:r w:rsidR="006A1191" w:rsidRPr="00BA65AF">
        <w:rPr>
          <w:rFonts w:ascii="Calibri" w:hAnsi="Calibri" w:cs="Calibri"/>
          <w:sz w:val="20"/>
          <w:szCs w:val="20"/>
        </w:rPr>
        <w:t xml:space="preserve"> </w:t>
      </w:r>
      <w:r w:rsidRPr="00BA65AF">
        <w:rPr>
          <w:rFonts w:ascii="Calibri" w:hAnsi="Calibri" w:cs="Calibri"/>
          <w:sz w:val="20"/>
          <w:szCs w:val="20"/>
        </w:rPr>
        <w:t>calciumblokker zijn hier een voldoende therapie</w:t>
      </w:r>
    </w:p>
    <w:p w:rsidR="006A1191" w:rsidRPr="00BA65AF" w:rsidRDefault="00170EAE" w:rsidP="00811A14">
      <w:pPr>
        <w:pStyle w:val="Lijstalinea"/>
        <w:numPr>
          <w:ilvl w:val="0"/>
          <w:numId w:val="230"/>
        </w:numPr>
        <w:spacing w:after="0" w:line="240" w:lineRule="auto"/>
        <w:rPr>
          <w:rFonts w:ascii="Calibri" w:hAnsi="Calibri" w:cs="Calibri"/>
          <w:sz w:val="20"/>
          <w:szCs w:val="20"/>
          <w:u w:val="single"/>
        </w:rPr>
      </w:pPr>
      <w:r w:rsidRPr="00BA65AF">
        <w:rPr>
          <w:rFonts w:ascii="Calibri" w:hAnsi="Calibri" w:cs="Calibri"/>
          <w:sz w:val="20"/>
          <w:szCs w:val="20"/>
        </w:rPr>
        <w:t>Een tocolytische therapie heeft in dit geval geen zin, best is voorzichtigheidshalve een therapeutische baarmoederhalscerclage uit te voeren</w:t>
      </w:r>
    </w:p>
    <w:p w:rsidR="00E054E7" w:rsidRPr="00811A14" w:rsidRDefault="00170EAE" w:rsidP="00811A14">
      <w:pPr>
        <w:pStyle w:val="Lijstalinea"/>
        <w:numPr>
          <w:ilvl w:val="0"/>
          <w:numId w:val="230"/>
        </w:numPr>
        <w:spacing w:after="0" w:line="240" w:lineRule="auto"/>
        <w:rPr>
          <w:rFonts w:ascii="Calibri" w:hAnsi="Calibri" w:cs="Calibri"/>
          <w:sz w:val="20"/>
          <w:szCs w:val="20"/>
          <w:u w:val="single"/>
        </w:rPr>
      </w:pPr>
      <w:r w:rsidRPr="00BA65AF">
        <w:rPr>
          <w:rFonts w:ascii="Calibri" w:hAnsi="Calibri" w:cs="Calibri"/>
          <w:sz w:val="20"/>
          <w:szCs w:val="20"/>
        </w:rPr>
        <w:t>Heeft ze geen echte contracties, dan heeft ze alleszins pijn</w:t>
      </w:r>
      <w:r w:rsidR="006A1191" w:rsidRPr="00BA65AF">
        <w:rPr>
          <w:rFonts w:ascii="Calibri" w:hAnsi="Calibri" w:cs="Calibri"/>
          <w:sz w:val="20"/>
          <w:szCs w:val="20"/>
        </w:rPr>
        <w:t>: e</w:t>
      </w:r>
      <w:r w:rsidRPr="00BA65AF">
        <w:rPr>
          <w:rFonts w:ascii="Calibri" w:hAnsi="Calibri" w:cs="Calibri"/>
          <w:sz w:val="20"/>
          <w:szCs w:val="20"/>
        </w:rPr>
        <w:t>en behandeling met een prostaglandine-inhibitor is hier de voor de hand liggende keuze</w:t>
      </w:r>
      <w:r w:rsidR="006A1191" w:rsidRPr="00BA65AF">
        <w:rPr>
          <w:rFonts w:ascii="Calibri" w:hAnsi="Calibri" w:cs="Calibri"/>
          <w:sz w:val="20"/>
          <w:szCs w:val="20"/>
        </w:rPr>
        <w:t xml:space="preserve"> </w:t>
      </w:r>
      <w:r w:rsidR="006A1191" w:rsidRPr="00811A14">
        <w:rPr>
          <w:rFonts w:ascii="Calibri" w:hAnsi="Calibri" w:cs="Calibri"/>
          <w:color w:val="BFBFBF" w:themeColor="background1" w:themeShade="BF"/>
          <w:sz w:val="16"/>
          <w:szCs w:val="20"/>
        </w:rPr>
        <w:t>(PG-inhibitor nooit zo laat gebruiken // grens ligt eigenlijk op 34 weken)</w:t>
      </w:r>
    </w:p>
    <w:p w:rsidR="00811A14" w:rsidRPr="00811A14" w:rsidRDefault="00811A14" w:rsidP="00811A14">
      <w:pPr>
        <w:pStyle w:val="Lijstalinea"/>
        <w:spacing w:after="0" w:line="240" w:lineRule="auto"/>
        <w:rPr>
          <w:rFonts w:ascii="Calibri" w:hAnsi="Calibri" w:cs="Calibri"/>
          <w:sz w:val="20"/>
          <w:szCs w:val="20"/>
          <w:u w:val="single"/>
        </w:rPr>
      </w:pPr>
    </w:p>
    <w:p w:rsidR="00811A14" w:rsidRDefault="00811A14" w:rsidP="00A42B92">
      <w:pPr>
        <w:rPr>
          <w:rFonts w:ascii="Calibri" w:hAnsi="Calibri" w:cs="Calibri"/>
          <w:b/>
          <w:sz w:val="20"/>
          <w:szCs w:val="20"/>
        </w:rPr>
      </w:pPr>
      <w:r>
        <w:rPr>
          <w:noProof/>
        </w:rPr>
        <w:drawing>
          <wp:anchor distT="0" distB="0" distL="114300" distR="114300" simplePos="0" relativeHeight="251684864" behindDoc="1" locked="0" layoutInCell="1" allowOverlap="1" wp14:anchorId="1FD8B3C5">
            <wp:simplePos x="0" y="0"/>
            <wp:positionH relativeFrom="column">
              <wp:posOffset>3751382</wp:posOffset>
            </wp:positionH>
            <wp:positionV relativeFrom="paragraph">
              <wp:posOffset>10160</wp:posOffset>
            </wp:positionV>
            <wp:extent cx="2249616" cy="2250219"/>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1197" t="16931" r="27673" b="9924"/>
                    <a:stretch/>
                  </pic:blipFill>
                  <pic:spPr bwMode="auto">
                    <a:xfrm>
                      <a:off x="0" y="0"/>
                      <a:ext cx="2251602" cy="2252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3139468</wp:posOffset>
                </wp:positionH>
                <wp:positionV relativeFrom="paragraph">
                  <wp:posOffset>169186</wp:posOffset>
                </wp:positionV>
                <wp:extent cx="429370" cy="190831"/>
                <wp:effectExtent l="0" t="0" r="85090" b="57150"/>
                <wp:wrapNone/>
                <wp:docPr id="26" name="Rechte verbindingslijn met pijl 26"/>
                <wp:cNvGraphicFramePr/>
                <a:graphic xmlns:a="http://schemas.openxmlformats.org/drawingml/2006/main">
                  <a:graphicData uri="http://schemas.microsoft.com/office/word/2010/wordprocessingShape">
                    <wps:wsp>
                      <wps:cNvCnPr/>
                      <wps:spPr>
                        <a:xfrm>
                          <a:off x="0" y="0"/>
                          <a:ext cx="429370"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DA5250" id="_x0000_t32" coordsize="21600,21600" o:spt="32" o:oned="t" path="m,l21600,21600e" filled="f">
                <v:path arrowok="t" fillok="f" o:connecttype="none"/>
                <o:lock v:ext="edit" shapetype="t"/>
              </v:shapetype>
              <v:shape id="Rechte verbindingslijn met pijl 26" o:spid="_x0000_s1026" type="#_x0000_t32" style="position:absolute;margin-left:247.2pt;margin-top:13.3pt;width:33.8pt;height:15.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" strokecolor="black [3200]" strokeweight=".5pt">
                <v:stroke endarrow="block" joinstyle="miter"/>
              </v:shape>
            </w:pict>
          </mc:Fallback>
        </mc:AlternateContent>
      </w:r>
      <w:r>
        <w:rPr>
          <w:rFonts w:ascii="Calibri" w:hAnsi="Calibri" w:cs="Calibri"/>
          <w:b/>
          <w:sz w:val="20"/>
          <w:szCs w:val="20"/>
        </w:rPr>
        <w:t xml:space="preserve">36. Welk baaringsmechanisme is geïllustreerd op deze afbeelding? </w:t>
      </w:r>
    </w:p>
    <w:p w:rsidR="00811A14" w:rsidRPr="00811A14" w:rsidRDefault="00811A14" w:rsidP="00811A14">
      <w:pPr>
        <w:pStyle w:val="Lijstalinea"/>
        <w:numPr>
          <w:ilvl w:val="0"/>
          <w:numId w:val="231"/>
        </w:numPr>
        <w:spacing w:beforeAutospacing="1" w:after="0" w:line="240" w:lineRule="auto"/>
        <w:rPr>
          <w:rFonts w:eastAsia="Times New Roman" w:cstheme="minorHAnsi"/>
          <w:b/>
          <w:color w:val="A8D08D" w:themeColor="accent6" w:themeTint="99"/>
          <w:sz w:val="20"/>
          <w:szCs w:val="20"/>
          <w:lang w:eastAsia="nl-NL"/>
        </w:rPr>
      </w:pPr>
      <w:r w:rsidRPr="00811A14">
        <w:rPr>
          <w:rFonts w:eastAsia="Times New Roman" w:cstheme="minorHAnsi"/>
          <w:b/>
          <w:bCs/>
          <w:color w:val="A8D08D" w:themeColor="accent6" w:themeTint="99"/>
          <w:sz w:val="20"/>
          <w:szCs w:val="20"/>
          <w:lang w:eastAsia="nl-NL"/>
        </w:rPr>
        <w:t>A.a.r.a. met rotatie naar achter</w:t>
      </w:r>
    </w:p>
    <w:p w:rsidR="00811A14" w:rsidRPr="00811A14" w:rsidRDefault="00811A14" w:rsidP="00811A14">
      <w:pPr>
        <w:pStyle w:val="Lijstalinea"/>
        <w:numPr>
          <w:ilvl w:val="0"/>
          <w:numId w:val="231"/>
        </w:numPr>
        <w:spacing w:beforeAutospacing="1" w:after="0" w:line="240" w:lineRule="auto"/>
        <w:rPr>
          <w:rFonts w:eastAsia="Times New Roman" w:cstheme="minorHAnsi"/>
          <w:color w:val="222222"/>
          <w:sz w:val="20"/>
          <w:szCs w:val="20"/>
          <w:lang w:eastAsia="nl-NL"/>
        </w:rPr>
      </w:pPr>
      <w:r w:rsidRPr="00811A14">
        <w:rPr>
          <w:rFonts w:eastAsia="Times New Roman" w:cstheme="minorHAnsi"/>
          <w:color w:val="222222"/>
          <w:sz w:val="20"/>
          <w:szCs w:val="20"/>
          <w:lang w:eastAsia="nl-NL"/>
        </w:rPr>
        <w:t xml:space="preserve">A.a.l.v. </w:t>
      </w:r>
      <w:r w:rsidRPr="00811A14">
        <w:rPr>
          <w:rFonts w:eastAsia="Times New Roman" w:cstheme="minorHAnsi"/>
          <w:bCs/>
          <w:color w:val="222222"/>
          <w:sz w:val="20"/>
          <w:szCs w:val="20"/>
          <w:lang w:eastAsia="nl-NL"/>
        </w:rPr>
        <w:t xml:space="preserve">met rotatie naar </w:t>
      </w:r>
      <w:r w:rsidRPr="00811A14">
        <w:rPr>
          <w:rFonts w:eastAsia="Times New Roman" w:cstheme="minorHAnsi"/>
          <w:color w:val="222222"/>
          <w:sz w:val="20"/>
          <w:szCs w:val="20"/>
          <w:lang w:eastAsia="nl-NL"/>
        </w:rPr>
        <w:t xml:space="preserve">voor </w:t>
      </w:r>
    </w:p>
    <w:p w:rsidR="00811A14" w:rsidRPr="00811A14" w:rsidRDefault="00811A14" w:rsidP="00811A14">
      <w:pPr>
        <w:pStyle w:val="Lijstalinea"/>
        <w:numPr>
          <w:ilvl w:val="0"/>
          <w:numId w:val="231"/>
        </w:numPr>
        <w:spacing w:beforeAutospacing="1" w:after="0" w:line="240" w:lineRule="auto"/>
        <w:rPr>
          <w:rFonts w:eastAsia="Times New Roman" w:cstheme="minorHAnsi"/>
          <w:color w:val="222222"/>
          <w:sz w:val="20"/>
          <w:szCs w:val="20"/>
          <w:lang w:eastAsia="nl-NL"/>
        </w:rPr>
      </w:pPr>
      <w:r w:rsidRPr="00811A14">
        <w:rPr>
          <w:rFonts w:eastAsia="Times New Roman" w:cstheme="minorHAnsi"/>
          <w:color w:val="222222"/>
          <w:sz w:val="20"/>
          <w:szCs w:val="20"/>
          <w:lang w:eastAsia="nl-NL"/>
        </w:rPr>
        <w:t xml:space="preserve">A.a.l.v. </w:t>
      </w:r>
      <w:r w:rsidRPr="00811A14">
        <w:rPr>
          <w:rFonts w:eastAsia="Times New Roman" w:cstheme="minorHAnsi"/>
          <w:bCs/>
          <w:color w:val="222222"/>
          <w:sz w:val="20"/>
          <w:szCs w:val="20"/>
          <w:lang w:eastAsia="nl-NL"/>
        </w:rPr>
        <w:t xml:space="preserve">met rotatie naar </w:t>
      </w:r>
      <w:r w:rsidRPr="00811A14">
        <w:rPr>
          <w:rFonts w:eastAsia="Times New Roman" w:cstheme="minorHAnsi"/>
          <w:color w:val="222222"/>
          <w:sz w:val="20"/>
          <w:szCs w:val="20"/>
          <w:lang w:eastAsia="nl-NL"/>
        </w:rPr>
        <w:t>achter</w:t>
      </w:r>
    </w:p>
    <w:p w:rsidR="00811A14" w:rsidRPr="00811A14" w:rsidRDefault="00811A14" w:rsidP="00811A14">
      <w:pPr>
        <w:pStyle w:val="Lijstalinea"/>
        <w:numPr>
          <w:ilvl w:val="0"/>
          <w:numId w:val="231"/>
        </w:numPr>
        <w:spacing w:beforeAutospacing="1" w:after="0" w:line="240" w:lineRule="auto"/>
        <w:rPr>
          <w:rFonts w:eastAsia="Times New Roman" w:cstheme="minorHAnsi"/>
          <w:color w:val="222222"/>
          <w:sz w:val="20"/>
          <w:szCs w:val="20"/>
          <w:lang w:eastAsia="nl-NL"/>
        </w:rPr>
      </w:pPr>
      <w:r w:rsidRPr="00811A14">
        <w:rPr>
          <w:rFonts w:eastAsia="Times New Roman" w:cstheme="minorHAnsi"/>
          <w:color w:val="222222"/>
          <w:sz w:val="20"/>
          <w:szCs w:val="20"/>
          <w:lang w:eastAsia="nl-NL"/>
        </w:rPr>
        <w:t xml:space="preserve">A.a.r.a. met rotatie naar voor </w:t>
      </w: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r>
        <w:rPr>
          <w:noProof/>
        </w:rPr>
        <w:drawing>
          <wp:anchor distT="0" distB="0" distL="114300" distR="114300" simplePos="0" relativeHeight="251686912" behindDoc="1" locked="0" layoutInCell="1" allowOverlap="1" wp14:anchorId="7575557E">
            <wp:simplePos x="0" y="0"/>
            <wp:positionH relativeFrom="margin">
              <wp:align>left</wp:align>
            </wp:positionH>
            <wp:positionV relativeFrom="paragraph">
              <wp:posOffset>271145</wp:posOffset>
            </wp:positionV>
            <wp:extent cx="2544418" cy="2768261"/>
            <wp:effectExtent l="0" t="0" r="889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9130" t="17422" r="29883" b="3302"/>
                    <a:stretch/>
                  </pic:blipFill>
                  <pic:spPr bwMode="auto">
                    <a:xfrm>
                      <a:off x="0" y="0"/>
                      <a:ext cx="2548743" cy="2772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A14" w:rsidRDefault="00811A14" w:rsidP="00A42B92">
      <w:pPr>
        <w:rPr>
          <w:rFonts w:ascii="Calibri" w:hAnsi="Calibri" w:cs="Calibri"/>
          <w:b/>
          <w:sz w:val="20"/>
          <w:szCs w:val="20"/>
        </w:rPr>
      </w:pPr>
      <w:r w:rsidRPr="00811A14">
        <w:rPr>
          <w:noProof/>
        </w:rPr>
        <w:t xml:space="preserve"> </w:t>
      </w: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r>
        <w:rPr>
          <w:noProof/>
        </w:rPr>
        <w:drawing>
          <wp:anchor distT="0" distB="0" distL="114300" distR="114300" simplePos="0" relativeHeight="251687936" behindDoc="1" locked="0" layoutInCell="1" allowOverlap="1" wp14:anchorId="56DE5F8F">
            <wp:simplePos x="0" y="0"/>
            <wp:positionH relativeFrom="margin">
              <wp:align>right</wp:align>
            </wp:positionH>
            <wp:positionV relativeFrom="paragraph">
              <wp:posOffset>42937</wp:posOffset>
            </wp:positionV>
            <wp:extent cx="3195541" cy="2680850"/>
            <wp:effectExtent l="0" t="0" r="5080" b="571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6366" t="18158" r="23120" b="6503"/>
                    <a:stretch/>
                  </pic:blipFill>
                  <pic:spPr bwMode="auto">
                    <a:xfrm>
                      <a:off x="0" y="0"/>
                      <a:ext cx="3195541" cy="268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p>
    <w:p w:rsidR="00811A14" w:rsidRDefault="00811A14" w:rsidP="00A42B92">
      <w:pPr>
        <w:rPr>
          <w:rFonts w:ascii="Calibri" w:hAnsi="Calibri" w:cs="Calibri"/>
          <w:b/>
          <w:sz w:val="20"/>
          <w:szCs w:val="20"/>
        </w:rPr>
      </w:pPr>
    </w:p>
    <w:p w:rsidR="00811A14" w:rsidRPr="00BA65AF" w:rsidRDefault="00811A14" w:rsidP="00A42B92">
      <w:pPr>
        <w:rPr>
          <w:rFonts w:ascii="Calibri" w:hAnsi="Calibri" w:cs="Calibri"/>
          <w:b/>
          <w:sz w:val="20"/>
          <w:szCs w:val="20"/>
        </w:rPr>
      </w:pPr>
    </w:p>
    <w:p w:rsidR="00A42B92" w:rsidRPr="009C311D" w:rsidRDefault="00A42B92" w:rsidP="002E5027">
      <w:pPr>
        <w:rPr>
          <w:rFonts w:cstheme="minorHAnsi"/>
          <w:sz w:val="20"/>
          <w:szCs w:val="20"/>
        </w:rPr>
      </w:pPr>
    </w:p>
    <w:p w:rsidR="00811A14" w:rsidRPr="00347502" w:rsidRDefault="00811A14" w:rsidP="002E5027">
      <w:pPr>
        <w:spacing w:after="0" w:line="240" w:lineRule="auto"/>
        <w:rPr>
          <w:rFonts w:cstheme="minorHAnsi"/>
          <w:b/>
          <w:color w:val="F4B083" w:themeColor="accent2" w:themeTint="99"/>
          <w:sz w:val="28"/>
          <w:szCs w:val="20"/>
        </w:rPr>
      </w:pPr>
    </w:p>
    <w:p w:rsidR="002E5027" w:rsidRPr="008D62D4" w:rsidRDefault="00482ADD" w:rsidP="002E5027">
      <w:pPr>
        <w:spacing w:after="0" w:line="240" w:lineRule="auto"/>
        <w:rPr>
          <w:rFonts w:cstheme="minorHAnsi"/>
          <w:b/>
          <w:color w:val="F4B083" w:themeColor="accent2" w:themeTint="99"/>
          <w:sz w:val="28"/>
          <w:szCs w:val="20"/>
        </w:rPr>
      </w:pPr>
      <w:r w:rsidRPr="008D62D4">
        <w:rPr>
          <w:rFonts w:cstheme="minorHAnsi"/>
          <w:b/>
          <w:color w:val="F4B083" w:themeColor="accent2" w:themeTint="99"/>
          <w:sz w:val="28"/>
          <w:szCs w:val="20"/>
        </w:rPr>
        <w:t>Het postpartum</w:t>
      </w:r>
    </w:p>
    <w:p w:rsidR="002E5027" w:rsidRPr="008D62D4" w:rsidRDefault="002E5027" w:rsidP="002E5027">
      <w:pPr>
        <w:spacing w:after="0" w:line="240" w:lineRule="auto"/>
        <w:rPr>
          <w:rStyle w:val="postbody1"/>
          <w:rFonts w:cstheme="minorHAnsi"/>
          <w:sz w:val="20"/>
          <w:szCs w:val="20"/>
        </w:rPr>
      </w:pPr>
    </w:p>
    <w:p w:rsidR="00E054E7" w:rsidRPr="00347502" w:rsidRDefault="00396731" w:rsidP="00E054E7">
      <w:pPr>
        <w:rPr>
          <w:rFonts w:ascii="Calibri" w:hAnsi="Calibri" w:cs="Calibri"/>
          <w:b/>
          <w:sz w:val="20"/>
          <w:szCs w:val="20"/>
        </w:rPr>
      </w:pPr>
      <w:r w:rsidRPr="00347502">
        <w:rPr>
          <w:rFonts w:ascii="Calibri" w:hAnsi="Calibri" w:cs="Calibri"/>
          <w:b/>
          <w:sz w:val="20"/>
          <w:szCs w:val="20"/>
        </w:rPr>
        <w:t xml:space="preserve">1. </w:t>
      </w:r>
      <w:r w:rsidR="00E054E7" w:rsidRPr="00347502">
        <w:rPr>
          <w:rFonts w:ascii="Calibri" w:hAnsi="Calibri" w:cs="Calibri"/>
          <w:b/>
          <w:sz w:val="20"/>
          <w:szCs w:val="20"/>
        </w:rPr>
        <w:t>Wat geeft men de puerpera voor een betere melkvorming?</w:t>
      </w:r>
    </w:p>
    <w:p w:rsidR="00396731" w:rsidRPr="00347502" w:rsidRDefault="00396731" w:rsidP="00811A14">
      <w:pPr>
        <w:pStyle w:val="Lijstalinea"/>
        <w:numPr>
          <w:ilvl w:val="0"/>
          <w:numId w:val="210"/>
        </w:numPr>
        <w:rPr>
          <w:rFonts w:ascii="Calibri" w:hAnsi="Calibri" w:cs="Calibri"/>
          <w:b/>
          <w:color w:val="A8D08D" w:themeColor="accent6" w:themeTint="99"/>
          <w:sz w:val="20"/>
          <w:szCs w:val="20"/>
          <w:lang w:val="nl-NL"/>
        </w:rPr>
      </w:pPr>
      <w:r w:rsidRPr="00347502">
        <w:rPr>
          <w:rFonts w:ascii="Calibri" w:hAnsi="Calibri" w:cs="Calibri"/>
          <w:b/>
          <w:color w:val="A8D08D" w:themeColor="accent6" w:themeTint="99"/>
          <w:sz w:val="20"/>
          <w:szCs w:val="20"/>
          <w:lang w:val="nl-NL"/>
        </w:rPr>
        <w:t xml:space="preserve">Aqua </w:t>
      </w:r>
      <w:r w:rsidRPr="00347502">
        <w:rPr>
          <w:rFonts w:ascii="Calibri" w:hAnsi="Calibri" w:cs="Calibri"/>
          <w:color w:val="BFBFBF" w:themeColor="background1" w:themeShade="BF"/>
          <w:sz w:val="16"/>
          <w:szCs w:val="20"/>
          <w:lang w:val="nl-NL"/>
        </w:rPr>
        <w:t>(</w:t>
      </w:r>
      <w:r w:rsidR="006365B0" w:rsidRPr="00347502">
        <w:rPr>
          <w:rFonts w:ascii="Calibri" w:hAnsi="Calibri" w:cs="Calibri"/>
          <w:color w:val="BFBFBF" w:themeColor="background1" w:themeShade="BF"/>
          <w:sz w:val="16"/>
          <w:szCs w:val="20"/>
          <w:lang w:val="nl-NL"/>
        </w:rPr>
        <w:t xml:space="preserve">minstens 2L/dag drinken voor een betere lactatie // </w:t>
      </w:r>
      <w:r w:rsidRPr="00347502">
        <w:rPr>
          <w:rFonts w:ascii="Calibri" w:hAnsi="Calibri" w:cs="Calibri"/>
          <w:color w:val="BFBFBF" w:themeColor="background1" w:themeShade="BF"/>
          <w:sz w:val="16"/>
          <w:szCs w:val="20"/>
          <w:lang w:val="nl-NL"/>
        </w:rPr>
        <w:t>staat echt nergens vermeld, maar is volgens wikimedica juist)</w:t>
      </w:r>
    </w:p>
    <w:p w:rsidR="00396731" w:rsidRPr="00347502" w:rsidRDefault="00396731" w:rsidP="00811A14">
      <w:pPr>
        <w:pStyle w:val="Lijstalinea"/>
        <w:numPr>
          <w:ilvl w:val="0"/>
          <w:numId w:val="210"/>
        </w:numPr>
        <w:rPr>
          <w:rFonts w:ascii="Calibri" w:hAnsi="Calibri" w:cs="Calibri"/>
          <w:sz w:val="20"/>
          <w:szCs w:val="20"/>
          <w:lang w:val="es-UY"/>
        </w:rPr>
      </w:pPr>
      <w:r w:rsidRPr="00347502">
        <w:rPr>
          <w:rFonts w:ascii="Calibri" w:hAnsi="Calibri" w:cs="Calibri"/>
          <w:sz w:val="20"/>
          <w:szCs w:val="20"/>
          <w:lang w:val="es-UY"/>
        </w:rPr>
        <w:t>Bromocriptine (remt de lactatie)</w:t>
      </w:r>
    </w:p>
    <w:p w:rsidR="00396731" w:rsidRPr="00347502" w:rsidRDefault="00396731" w:rsidP="00811A14">
      <w:pPr>
        <w:pStyle w:val="Lijstalinea"/>
        <w:numPr>
          <w:ilvl w:val="0"/>
          <w:numId w:val="210"/>
        </w:numPr>
        <w:rPr>
          <w:rFonts w:ascii="Calibri" w:hAnsi="Calibri" w:cs="Calibri"/>
          <w:sz w:val="20"/>
          <w:szCs w:val="20"/>
          <w:lang w:val="es-UY"/>
        </w:rPr>
      </w:pPr>
      <w:r w:rsidRPr="00347502">
        <w:rPr>
          <w:rFonts w:ascii="Calibri" w:hAnsi="Calibri" w:cs="Calibri"/>
          <w:sz w:val="20"/>
          <w:szCs w:val="20"/>
          <w:lang w:val="es-UY"/>
        </w:rPr>
        <w:t xml:space="preserve">Cabergoline </w:t>
      </w:r>
    </w:p>
    <w:p w:rsidR="00396731" w:rsidRPr="00347502" w:rsidRDefault="00396731" w:rsidP="00811A14">
      <w:pPr>
        <w:pStyle w:val="Lijstalinea"/>
        <w:numPr>
          <w:ilvl w:val="0"/>
          <w:numId w:val="210"/>
        </w:numPr>
        <w:rPr>
          <w:rFonts w:ascii="Calibri" w:hAnsi="Calibri" w:cs="Calibri"/>
          <w:sz w:val="20"/>
          <w:szCs w:val="20"/>
          <w:lang w:val="es-UY"/>
        </w:rPr>
      </w:pPr>
      <w:r w:rsidRPr="00347502">
        <w:rPr>
          <w:rFonts w:ascii="Calibri" w:hAnsi="Calibri" w:cs="Calibri"/>
          <w:sz w:val="20"/>
          <w:szCs w:val="20"/>
          <w:lang w:val="es-UY"/>
        </w:rPr>
        <w:t>Minipil</w:t>
      </w:r>
    </w:p>
    <w:p w:rsidR="00396731" w:rsidRPr="00347502" w:rsidRDefault="00396731" w:rsidP="00811A14">
      <w:pPr>
        <w:pStyle w:val="Lijstalinea"/>
        <w:numPr>
          <w:ilvl w:val="0"/>
          <w:numId w:val="210"/>
        </w:numPr>
        <w:rPr>
          <w:rFonts w:ascii="Calibri" w:hAnsi="Calibri" w:cs="Calibri"/>
          <w:sz w:val="20"/>
          <w:szCs w:val="20"/>
          <w:lang w:val="nl-NL"/>
        </w:rPr>
      </w:pPr>
      <w:r w:rsidRPr="00347502">
        <w:rPr>
          <w:rFonts w:ascii="Calibri" w:hAnsi="Calibri" w:cs="Calibri"/>
          <w:sz w:val="20"/>
          <w:szCs w:val="20"/>
          <w:lang w:val="nl-NL"/>
        </w:rPr>
        <w:t xml:space="preserve">OAC (verandert volume en samenstelling van de melk) </w:t>
      </w:r>
    </w:p>
    <w:p w:rsidR="00E054E7" w:rsidRPr="00347502" w:rsidRDefault="00396E93" w:rsidP="00396731">
      <w:pPr>
        <w:rPr>
          <w:rFonts w:ascii="Calibri" w:hAnsi="Calibri" w:cs="Calibri"/>
          <w:b/>
          <w:sz w:val="20"/>
          <w:szCs w:val="20"/>
        </w:rPr>
      </w:pPr>
      <w:r w:rsidRPr="00347502">
        <w:rPr>
          <w:rFonts w:ascii="Calibri" w:hAnsi="Calibri" w:cs="Calibri"/>
          <w:b/>
          <w:sz w:val="20"/>
          <w:szCs w:val="20"/>
        </w:rPr>
        <w:t xml:space="preserve">2. </w:t>
      </w:r>
      <w:r w:rsidR="00E054E7" w:rsidRPr="00347502">
        <w:rPr>
          <w:rFonts w:ascii="Calibri" w:hAnsi="Calibri" w:cs="Calibri"/>
          <w:b/>
          <w:sz w:val="20"/>
          <w:szCs w:val="20"/>
        </w:rPr>
        <w:t>Wat in</w:t>
      </w:r>
      <w:r w:rsidRPr="00347502">
        <w:rPr>
          <w:rFonts w:ascii="Calibri" w:hAnsi="Calibri" w:cs="Calibri"/>
          <w:b/>
          <w:sz w:val="20"/>
          <w:szCs w:val="20"/>
        </w:rPr>
        <w:t>iti</w:t>
      </w:r>
      <w:r w:rsidR="00E054E7" w:rsidRPr="00347502">
        <w:rPr>
          <w:rFonts w:ascii="Calibri" w:hAnsi="Calibri" w:cs="Calibri"/>
          <w:b/>
          <w:sz w:val="20"/>
          <w:szCs w:val="20"/>
        </w:rPr>
        <w:t>eert de lactatie?</w:t>
      </w:r>
    </w:p>
    <w:p w:rsidR="00396731" w:rsidRPr="00347502" w:rsidRDefault="00E054E7" w:rsidP="00811A14">
      <w:pPr>
        <w:pStyle w:val="Lijstalinea"/>
        <w:numPr>
          <w:ilvl w:val="0"/>
          <w:numId w:val="211"/>
        </w:numPr>
        <w:rPr>
          <w:rFonts w:ascii="Calibri" w:hAnsi="Calibri" w:cs="Calibri"/>
          <w:b/>
          <w:color w:val="A8D08D" w:themeColor="accent6" w:themeTint="99"/>
          <w:sz w:val="20"/>
          <w:szCs w:val="20"/>
          <w:lang w:val="nl-NL"/>
        </w:rPr>
      </w:pPr>
      <w:r w:rsidRPr="00347502">
        <w:rPr>
          <w:rFonts w:ascii="Calibri" w:hAnsi="Calibri" w:cs="Calibri"/>
          <w:b/>
          <w:color w:val="A8D08D" w:themeColor="accent6" w:themeTint="99"/>
          <w:sz w:val="20"/>
          <w:szCs w:val="20"/>
          <w:lang w:val="nl-NL"/>
        </w:rPr>
        <w:t>Val in E en P</w:t>
      </w:r>
      <w:r w:rsidR="00396E93" w:rsidRPr="00347502">
        <w:rPr>
          <w:rFonts w:ascii="Calibri" w:hAnsi="Calibri" w:cs="Calibri"/>
          <w:b/>
          <w:color w:val="A8D08D" w:themeColor="accent6" w:themeTint="99"/>
          <w:sz w:val="20"/>
          <w:szCs w:val="20"/>
          <w:lang w:val="nl-NL"/>
        </w:rPr>
        <w:t xml:space="preserve"> </w:t>
      </w:r>
      <w:r w:rsidR="00396E93" w:rsidRPr="00347502">
        <w:rPr>
          <w:rFonts w:ascii="Calibri" w:hAnsi="Calibri" w:cs="Calibri"/>
          <w:color w:val="BFBFBF" w:themeColor="background1" w:themeShade="BF"/>
          <w:sz w:val="16"/>
          <w:szCs w:val="20"/>
          <w:lang w:val="nl-NL"/>
        </w:rPr>
        <w:t xml:space="preserve">(tijdens de zwangerschap zijn prolactineconcentraties al aan het stijgen, maar de functie wordt geïnhibeert door hoge concentratie aan E, P en hPL </w:t>
      </w:r>
      <w:r w:rsidR="00396E93" w:rsidRPr="00347502">
        <w:rPr>
          <w:rFonts w:ascii="Calibri" w:hAnsi="Calibri" w:cs="Calibri"/>
          <w:color w:val="BFBFBF" w:themeColor="background1" w:themeShade="BF"/>
          <w:sz w:val="16"/>
          <w:szCs w:val="20"/>
          <w:lang w:val="nl-NL"/>
        </w:rPr>
        <w:sym w:font="Wingdings" w:char="F0E8"/>
      </w:r>
      <w:r w:rsidR="00396E93" w:rsidRPr="00347502">
        <w:rPr>
          <w:rFonts w:ascii="Calibri" w:hAnsi="Calibri" w:cs="Calibri"/>
          <w:color w:val="BFBFBF" w:themeColor="background1" w:themeShade="BF"/>
          <w:sz w:val="16"/>
          <w:szCs w:val="20"/>
          <w:lang w:val="nl-NL"/>
        </w:rPr>
        <w:t xml:space="preserve"> plotse val bij de bevalling = melk)</w:t>
      </w:r>
    </w:p>
    <w:p w:rsidR="00396731" w:rsidRPr="00347502" w:rsidRDefault="00E054E7" w:rsidP="00811A14">
      <w:pPr>
        <w:pStyle w:val="Lijstalinea"/>
        <w:numPr>
          <w:ilvl w:val="0"/>
          <w:numId w:val="211"/>
        </w:numPr>
        <w:rPr>
          <w:rFonts w:ascii="Calibri" w:hAnsi="Calibri" w:cs="Calibri"/>
          <w:sz w:val="20"/>
          <w:szCs w:val="20"/>
        </w:rPr>
      </w:pPr>
      <w:r w:rsidRPr="00347502">
        <w:rPr>
          <w:rFonts w:ascii="Calibri" w:hAnsi="Calibri" w:cs="Calibri"/>
          <w:sz w:val="20"/>
          <w:szCs w:val="20"/>
        </w:rPr>
        <w:t>Stijging E en P</w:t>
      </w:r>
    </w:p>
    <w:p w:rsidR="00396731" w:rsidRPr="00347502" w:rsidRDefault="00E054E7" w:rsidP="00811A14">
      <w:pPr>
        <w:pStyle w:val="Lijstalinea"/>
        <w:numPr>
          <w:ilvl w:val="0"/>
          <w:numId w:val="211"/>
        </w:numPr>
        <w:rPr>
          <w:rFonts w:ascii="Calibri" w:hAnsi="Calibri" w:cs="Calibri"/>
          <w:sz w:val="20"/>
          <w:szCs w:val="20"/>
        </w:rPr>
      </w:pPr>
      <w:r w:rsidRPr="00347502">
        <w:rPr>
          <w:rFonts w:ascii="Calibri" w:hAnsi="Calibri" w:cs="Calibri"/>
          <w:sz w:val="20"/>
          <w:szCs w:val="20"/>
        </w:rPr>
        <w:t xml:space="preserve">Stijging </w:t>
      </w:r>
      <w:r w:rsidR="00396731" w:rsidRPr="00347502">
        <w:rPr>
          <w:rFonts w:ascii="Calibri" w:hAnsi="Calibri" w:cs="Calibri"/>
          <w:sz w:val="20"/>
          <w:szCs w:val="20"/>
        </w:rPr>
        <w:t>h</w:t>
      </w:r>
      <w:r w:rsidRPr="00347502">
        <w:rPr>
          <w:rFonts w:ascii="Calibri" w:hAnsi="Calibri" w:cs="Calibri"/>
          <w:sz w:val="20"/>
          <w:szCs w:val="20"/>
        </w:rPr>
        <w:t>PL</w:t>
      </w:r>
    </w:p>
    <w:p w:rsidR="00E054E7" w:rsidRPr="00347502" w:rsidRDefault="00E054E7" w:rsidP="00811A14">
      <w:pPr>
        <w:pStyle w:val="Lijstalinea"/>
        <w:numPr>
          <w:ilvl w:val="0"/>
          <w:numId w:val="211"/>
        </w:numPr>
        <w:rPr>
          <w:rFonts w:ascii="Calibri" w:hAnsi="Calibri" w:cs="Calibri"/>
          <w:sz w:val="20"/>
          <w:szCs w:val="20"/>
        </w:rPr>
      </w:pPr>
      <w:r w:rsidRPr="00347502">
        <w:rPr>
          <w:rFonts w:ascii="Calibri" w:hAnsi="Calibri" w:cs="Calibri"/>
          <w:sz w:val="20"/>
          <w:szCs w:val="20"/>
        </w:rPr>
        <w:t xml:space="preserve">Daling </w:t>
      </w:r>
      <w:r w:rsidR="00396731" w:rsidRPr="00347502">
        <w:rPr>
          <w:rFonts w:ascii="Calibri" w:hAnsi="Calibri" w:cs="Calibri"/>
          <w:sz w:val="20"/>
          <w:szCs w:val="20"/>
        </w:rPr>
        <w:t>h</w:t>
      </w:r>
      <w:r w:rsidRPr="00347502">
        <w:rPr>
          <w:rFonts w:ascii="Calibri" w:hAnsi="Calibri" w:cs="Calibri"/>
          <w:sz w:val="20"/>
          <w:szCs w:val="20"/>
        </w:rPr>
        <w:t>PL</w:t>
      </w:r>
    </w:p>
    <w:p w:rsidR="00E054E7" w:rsidRPr="00347502" w:rsidRDefault="00396E93" w:rsidP="00E054E7">
      <w:pPr>
        <w:rPr>
          <w:rFonts w:ascii="Calibri" w:hAnsi="Calibri" w:cs="Calibri"/>
          <w:b/>
          <w:sz w:val="20"/>
          <w:szCs w:val="20"/>
        </w:rPr>
      </w:pPr>
      <w:r w:rsidRPr="00347502">
        <w:rPr>
          <w:rFonts w:ascii="Calibri" w:hAnsi="Calibri" w:cs="Calibri"/>
          <w:b/>
          <w:sz w:val="20"/>
          <w:szCs w:val="20"/>
        </w:rPr>
        <w:t xml:space="preserve">3. </w:t>
      </w:r>
      <w:r w:rsidR="00E054E7" w:rsidRPr="00347502">
        <w:rPr>
          <w:rFonts w:ascii="Calibri" w:hAnsi="Calibri" w:cs="Calibri"/>
          <w:b/>
          <w:sz w:val="20"/>
          <w:szCs w:val="20"/>
        </w:rPr>
        <w:t>Oxytocine geeft:</w:t>
      </w:r>
    </w:p>
    <w:p w:rsidR="00396E93" w:rsidRPr="00347502" w:rsidRDefault="00396E93" w:rsidP="00811A14">
      <w:pPr>
        <w:pStyle w:val="Lijstalinea"/>
        <w:numPr>
          <w:ilvl w:val="0"/>
          <w:numId w:val="212"/>
        </w:numPr>
        <w:rPr>
          <w:rFonts w:ascii="Calibri" w:hAnsi="Calibri" w:cs="Calibri"/>
          <w:sz w:val="20"/>
          <w:szCs w:val="20"/>
        </w:rPr>
      </w:pPr>
      <w:r w:rsidRPr="00347502">
        <w:rPr>
          <w:rFonts w:ascii="Calibri" w:hAnsi="Calibri" w:cs="Calibri"/>
          <w:sz w:val="20"/>
          <w:szCs w:val="20"/>
        </w:rPr>
        <w:t>Lipolyse</w:t>
      </w:r>
    </w:p>
    <w:p w:rsidR="00396E93" w:rsidRPr="00347502" w:rsidRDefault="00396E93" w:rsidP="00811A14">
      <w:pPr>
        <w:pStyle w:val="Lijstalinea"/>
        <w:numPr>
          <w:ilvl w:val="0"/>
          <w:numId w:val="212"/>
        </w:numPr>
        <w:rPr>
          <w:rFonts w:ascii="Calibri" w:hAnsi="Calibri" w:cs="Calibri"/>
          <w:sz w:val="20"/>
          <w:szCs w:val="20"/>
        </w:rPr>
      </w:pPr>
      <w:r w:rsidRPr="00347502">
        <w:rPr>
          <w:rFonts w:ascii="Calibri" w:hAnsi="Calibri" w:cs="Calibri"/>
          <w:sz w:val="20"/>
          <w:szCs w:val="20"/>
        </w:rPr>
        <w:t>Proteïnolyse</w:t>
      </w:r>
    </w:p>
    <w:p w:rsidR="00396E93" w:rsidRPr="00347502" w:rsidRDefault="00396E93" w:rsidP="00811A14">
      <w:pPr>
        <w:pStyle w:val="Lijstalinea"/>
        <w:numPr>
          <w:ilvl w:val="0"/>
          <w:numId w:val="212"/>
        </w:numPr>
        <w:rPr>
          <w:rFonts w:ascii="Calibri" w:hAnsi="Calibri" w:cs="Calibri"/>
          <w:b/>
          <w:color w:val="A8D08D" w:themeColor="accent6" w:themeTint="99"/>
          <w:sz w:val="20"/>
          <w:szCs w:val="20"/>
        </w:rPr>
      </w:pPr>
      <w:r w:rsidRPr="00347502">
        <w:rPr>
          <w:rFonts w:ascii="Calibri" w:hAnsi="Calibri" w:cs="Calibri"/>
          <w:b/>
          <w:color w:val="A8D08D" w:themeColor="accent6" w:themeTint="99"/>
          <w:sz w:val="20"/>
          <w:szCs w:val="20"/>
        </w:rPr>
        <w:t xml:space="preserve">Galactopoïese </w:t>
      </w:r>
      <w:r w:rsidRPr="00347502">
        <w:rPr>
          <w:rFonts w:ascii="Calibri" w:hAnsi="Calibri" w:cs="Calibri"/>
          <w:color w:val="BFBFBF" w:themeColor="background1" w:themeShade="BF"/>
          <w:sz w:val="16"/>
          <w:szCs w:val="20"/>
        </w:rPr>
        <w:t xml:space="preserve">(oxytocine zorgt voor contractie van myofibrillen rond acini </w:t>
      </w:r>
      <w:r w:rsidRPr="00347502">
        <w:rPr>
          <w:rFonts w:ascii="Calibri" w:hAnsi="Calibri" w:cs="Calibri"/>
          <w:color w:val="BFBFBF" w:themeColor="background1" w:themeShade="BF"/>
          <w:sz w:val="16"/>
          <w:szCs w:val="20"/>
        </w:rPr>
        <w:sym w:font="Wingdings" w:char="F0E8"/>
      </w:r>
      <w:r w:rsidRPr="00347502">
        <w:rPr>
          <w:rFonts w:ascii="Calibri" w:hAnsi="Calibri" w:cs="Calibri"/>
          <w:color w:val="BFBFBF" w:themeColor="background1" w:themeShade="BF"/>
          <w:sz w:val="16"/>
          <w:szCs w:val="20"/>
        </w:rPr>
        <w:t xml:space="preserve"> melkejectie // onrechtstreeks zorgt het voor melkproductie, want indien er geen melkejectie is, wordt de galactopoïese stilgelegd door mechanische inhibitie)</w:t>
      </w:r>
      <w:r w:rsidRPr="00347502">
        <w:rPr>
          <w:rFonts w:ascii="Calibri" w:hAnsi="Calibri" w:cs="Calibri"/>
          <w:b/>
          <w:color w:val="A8D08D" w:themeColor="accent6" w:themeTint="99"/>
          <w:sz w:val="20"/>
          <w:szCs w:val="20"/>
        </w:rPr>
        <w:t xml:space="preserve"> </w:t>
      </w:r>
    </w:p>
    <w:p w:rsidR="00396E93" w:rsidRPr="00347502" w:rsidRDefault="00396E93" w:rsidP="00811A14">
      <w:pPr>
        <w:pStyle w:val="Lijstalinea"/>
        <w:numPr>
          <w:ilvl w:val="0"/>
          <w:numId w:val="212"/>
        </w:numPr>
        <w:rPr>
          <w:rFonts w:ascii="Calibri" w:hAnsi="Calibri" w:cs="Calibri"/>
          <w:sz w:val="20"/>
          <w:szCs w:val="20"/>
        </w:rPr>
      </w:pPr>
      <w:r w:rsidRPr="00347502">
        <w:rPr>
          <w:rFonts w:ascii="Calibri" w:hAnsi="Calibri" w:cs="Calibri"/>
          <w:sz w:val="20"/>
          <w:szCs w:val="20"/>
        </w:rPr>
        <w:t xml:space="preserve">Tocolyse </w:t>
      </w:r>
    </w:p>
    <w:p w:rsidR="00396E93" w:rsidRPr="00347502" w:rsidRDefault="00396E93" w:rsidP="00396E93">
      <w:pPr>
        <w:spacing w:before="100" w:beforeAutospacing="1" w:after="100" w:afterAutospacing="1" w:line="240" w:lineRule="auto"/>
        <w:rPr>
          <w:rFonts w:ascii="Calibri" w:eastAsia="Times New Roman" w:hAnsi="Calibri" w:cs="Calibri"/>
          <w:b/>
          <w:sz w:val="20"/>
          <w:szCs w:val="20"/>
          <w:lang w:eastAsia="nl-NL"/>
        </w:rPr>
      </w:pPr>
      <w:r w:rsidRPr="00347502">
        <w:rPr>
          <w:rFonts w:ascii="Calibri" w:eastAsia="Times New Roman" w:hAnsi="Calibri" w:cs="Calibri"/>
          <w:b/>
          <w:sz w:val="20"/>
          <w:szCs w:val="20"/>
          <w:lang w:eastAsia="nl-NL"/>
        </w:rPr>
        <w:t xml:space="preserve">4.Vrouw met last van tepelkloven na de bevalling. Ze heeft 7 dagen na de bevalling nog bloederig lochiaal verlies. Uterus is voelbaar boven de navel en licht pijnlijk bij palpatie. Wat sluit je uit? </w:t>
      </w:r>
    </w:p>
    <w:p w:rsidR="00396E93" w:rsidRPr="00347502" w:rsidRDefault="00396E93" w:rsidP="00811A14">
      <w:pPr>
        <w:pStyle w:val="Lijstalinea"/>
        <w:numPr>
          <w:ilvl w:val="0"/>
          <w:numId w:val="213"/>
        </w:numPr>
        <w:spacing w:before="100" w:beforeAutospacing="1" w:after="100" w:afterAutospacing="1" w:line="240" w:lineRule="auto"/>
        <w:rPr>
          <w:rFonts w:ascii="Calibri" w:eastAsia="Times New Roman" w:hAnsi="Calibri" w:cs="Calibri"/>
          <w:sz w:val="20"/>
          <w:szCs w:val="20"/>
          <w:lang w:eastAsia="nl-NL"/>
        </w:rPr>
      </w:pPr>
      <w:r w:rsidRPr="00347502">
        <w:rPr>
          <w:rFonts w:ascii="Calibri" w:eastAsia="Times New Roman" w:hAnsi="Calibri" w:cs="Calibri"/>
          <w:sz w:val="20"/>
          <w:szCs w:val="20"/>
          <w:lang w:eastAsia="nl-NL"/>
        </w:rPr>
        <w:t xml:space="preserve">Urineweginfectie </w:t>
      </w:r>
    </w:p>
    <w:p w:rsidR="00396E93" w:rsidRPr="00347502" w:rsidRDefault="00396E93" w:rsidP="00811A14">
      <w:pPr>
        <w:pStyle w:val="Lijstalinea"/>
        <w:numPr>
          <w:ilvl w:val="0"/>
          <w:numId w:val="213"/>
        </w:numPr>
        <w:spacing w:before="100" w:beforeAutospacing="1" w:after="100" w:afterAutospacing="1" w:line="240" w:lineRule="auto"/>
        <w:rPr>
          <w:rFonts w:ascii="Calibri" w:eastAsia="Times New Roman" w:hAnsi="Calibri" w:cs="Calibri"/>
          <w:sz w:val="20"/>
          <w:szCs w:val="20"/>
          <w:lang w:eastAsia="nl-NL"/>
        </w:rPr>
      </w:pPr>
      <w:r w:rsidRPr="00347502">
        <w:rPr>
          <w:rFonts w:ascii="Calibri" w:eastAsia="Times New Roman" w:hAnsi="Calibri" w:cs="Calibri"/>
          <w:sz w:val="20"/>
          <w:szCs w:val="20"/>
          <w:lang w:eastAsia="nl-NL"/>
        </w:rPr>
        <w:t xml:space="preserve">Chorioamnionitis </w:t>
      </w:r>
    </w:p>
    <w:p w:rsidR="00396E93" w:rsidRPr="00347502" w:rsidRDefault="00396E93" w:rsidP="00811A14">
      <w:pPr>
        <w:pStyle w:val="Lijstalinea"/>
        <w:numPr>
          <w:ilvl w:val="0"/>
          <w:numId w:val="213"/>
        </w:numPr>
        <w:spacing w:before="100" w:beforeAutospacing="1" w:after="100" w:afterAutospacing="1" w:line="240" w:lineRule="auto"/>
        <w:rPr>
          <w:rFonts w:ascii="Calibri" w:eastAsia="Times New Roman" w:hAnsi="Calibri" w:cs="Calibri"/>
          <w:b/>
          <w:color w:val="A8D08D" w:themeColor="accent6" w:themeTint="99"/>
          <w:sz w:val="20"/>
          <w:szCs w:val="20"/>
          <w:lang w:eastAsia="nl-NL"/>
        </w:rPr>
      </w:pPr>
      <w:r w:rsidRPr="00347502">
        <w:rPr>
          <w:rFonts w:ascii="Calibri" w:eastAsia="Times New Roman" w:hAnsi="Calibri" w:cs="Calibri"/>
          <w:b/>
          <w:color w:val="A8D08D" w:themeColor="accent6" w:themeTint="99"/>
          <w:sz w:val="20"/>
          <w:szCs w:val="20"/>
          <w:lang w:eastAsia="nl-NL"/>
        </w:rPr>
        <w:t xml:space="preserve">Endometritis </w:t>
      </w:r>
      <w:r w:rsidRPr="00347502">
        <w:rPr>
          <w:rFonts w:ascii="Calibri" w:eastAsia="Times New Roman" w:hAnsi="Calibri" w:cs="Calibri"/>
          <w:color w:val="BFBFBF" w:themeColor="background1" w:themeShade="BF"/>
          <w:sz w:val="16"/>
          <w:szCs w:val="20"/>
          <w:lang w:eastAsia="nl-NL"/>
        </w:rPr>
        <w:t xml:space="preserve">(lochiaal verlies mag de eerste dagen bloederig zijn, maar indien dit laan aanhoudt </w:t>
      </w:r>
      <w:r w:rsidRPr="00347502">
        <w:rPr>
          <w:rFonts w:ascii="Calibri" w:eastAsia="Times New Roman" w:hAnsi="Calibri" w:cs="Calibri"/>
          <w:color w:val="BFBFBF" w:themeColor="background1" w:themeShade="BF"/>
          <w:sz w:val="16"/>
          <w:szCs w:val="20"/>
          <w:lang w:eastAsia="nl-NL"/>
        </w:rPr>
        <w:sym w:font="Wingdings" w:char="F0E8"/>
      </w:r>
      <w:r w:rsidRPr="00347502">
        <w:rPr>
          <w:rFonts w:ascii="Calibri" w:eastAsia="Times New Roman" w:hAnsi="Calibri" w:cs="Calibri"/>
          <w:color w:val="BFBFBF" w:themeColor="background1" w:themeShade="BF"/>
          <w:sz w:val="16"/>
          <w:szCs w:val="20"/>
          <w:lang w:eastAsia="nl-NL"/>
        </w:rPr>
        <w:t xml:space="preserve"> denken aan endometritis // let wel: endometritis septica kan zonder lochiaal verlies gepaard gaan)</w:t>
      </w:r>
    </w:p>
    <w:p w:rsidR="00396E93" w:rsidRPr="00347502" w:rsidRDefault="00396E93" w:rsidP="00811A14">
      <w:pPr>
        <w:pStyle w:val="Lijstalinea"/>
        <w:numPr>
          <w:ilvl w:val="0"/>
          <w:numId w:val="213"/>
        </w:numPr>
        <w:spacing w:before="100" w:beforeAutospacing="1" w:after="100" w:afterAutospacing="1" w:line="240" w:lineRule="auto"/>
        <w:rPr>
          <w:rFonts w:ascii="Calibri" w:eastAsia="Times New Roman" w:hAnsi="Calibri" w:cs="Calibri"/>
          <w:sz w:val="20"/>
          <w:szCs w:val="20"/>
          <w:lang w:eastAsia="nl-NL"/>
        </w:rPr>
      </w:pPr>
      <w:r w:rsidRPr="00347502">
        <w:rPr>
          <w:rFonts w:ascii="Calibri" w:eastAsia="Times New Roman" w:hAnsi="Calibri" w:cs="Calibri"/>
          <w:sz w:val="20"/>
          <w:szCs w:val="20"/>
          <w:lang w:eastAsia="nl-NL"/>
        </w:rPr>
        <w:t xml:space="preserve">Mastitis </w:t>
      </w:r>
    </w:p>
    <w:p w:rsidR="00E054E7" w:rsidRPr="00347502" w:rsidRDefault="00396E93" w:rsidP="00396E93">
      <w:pPr>
        <w:spacing w:before="100" w:beforeAutospacing="1" w:after="100" w:afterAutospacing="1" w:line="240" w:lineRule="auto"/>
        <w:rPr>
          <w:rStyle w:val="postbody"/>
          <w:rFonts w:ascii="Calibri" w:hAnsi="Calibri" w:cs="Calibri"/>
          <w:b/>
          <w:sz w:val="20"/>
          <w:szCs w:val="20"/>
          <w:lang w:val="nl-BE"/>
        </w:rPr>
      </w:pPr>
      <w:r w:rsidRPr="00347502">
        <w:rPr>
          <w:rFonts w:ascii="Calibri" w:eastAsia="Times New Roman" w:hAnsi="Calibri" w:cs="Calibri"/>
          <w:b/>
          <w:sz w:val="20"/>
          <w:szCs w:val="20"/>
          <w:lang w:eastAsia="nl-NL"/>
        </w:rPr>
        <w:t>5. B</w:t>
      </w:r>
      <w:r w:rsidR="00E054E7" w:rsidRPr="00347502">
        <w:rPr>
          <w:rStyle w:val="postbody"/>
          <w:rFonts w:ascii="Calibri" w:hAnsi="Calibri" w:cs="Calibri"/>
          <w:b/>
          <w:sz w:val="20"/>
          <w:szCs w:val="20"/>
          <w:lang w:val="nl-BE"/>
        </w:rPr>
        <w:t>ereken</w:t>
      </w:r>
      <w:r w:rsidRPr="00347502">
        <w:rPr>
          <w:rStyle w:val="postbody"/>
          <w:rFonts w:ascii="Calibri" w:hAnsi="Calibri" w:cs="Calibri"/>
          <w:b/>
          <w:sz w:val="20"/>
          <w:szCs w:val="20"/>
          <w:lang w:val="nl-BE"/>
        </w:rPr>
        <w:t xml:space="preserve"> de APGAR-score v</w:t>
      </w:r>
      <w:r w:rsidR="00E054E7" w:rsidRPr="00347502">
        <w:rPr>
          <w:rStyle w:val="postbody"/>
          <w:rFonts w:ascii="Calibri" w:hAnsi="Calibri" w:cs="Calibri"/>
          <w:b/>
          <w:sz w:val="20"/>
          <w:szCs w:val="20"/>
          <w:lang w:val="nl-BE"/>
        </w:rPr>
        <w:t>an</w:t>
      </w:r>
      <w:r w:rsidRPr="00347502">
        <w:rPr>
          <w:rStyle w:val="postbody"/>
          <w:rFonts w:ascii="Calibri" w:hAnsi="Calibri" w:cs="Calibri"/>
          <w:b/>
          <w:sz w:val="20"/>
          <w:szCs w:val="20"/>
          <w:lang w:val="nl-BE"/>
        </w:rPr>
        <w:t xml:space="preserve"> een</w:t>
      </w:r>
      <w:r w:rsidR="00E054E7" w:rsidRPr="00347502">
        <w:rPr>
          <w:rStyle w:val="postbody"/>
          <w:rFonts w:ascii="Calibri" w:hAnsi="Calibri" w:cs="Calibri"/>
          <w:b/>
          <w:sz w:val="20"/>
          <w:szCs w:val="20"/>
          <w:lang w:val="nl-BE"/>
        </w:rPr>
        <w:t xml:space="preserve"> kindje met hartslag &lt;100, moeilijk onregelmatige ademhaling, perifere cyanose, hoest</w:t>
      </w:r>
      <w:r w:rsidRPr="00347502">
        <w:rPr>
          <w:rStyle w:val="postbody"/>
          <w:rFonts w:ascii="Calibri" w:hAnsi="Calibri" w:cs="Calibri"/>
          <w:b/>
          <w:sz w:val="20"/>
          <w:szCs w:val="20"/>
          <w:lang w:val="nl-BE"/>
        </w:rPr>
        <w:t>en, niezen, wenen</w:t>
      </w:r>
      <w:r w:rsidR="00E054E7" w:rsidRPr="00347502">
        <w:rPr>
          <w:rStyle w:val="postbody"/>
          <w:rFonts w:ascii="Calibri" w:hAnsi="Calibri" w:cs="Calibri"/>
          <w:b/>
          <w:sz w:val="20"/>
          <w:szCs w:val="20"/>
          <w:lang w:val="nl-BE"/>
        </w:rPr>
        <w:t xml:space="preserve"> en bewegingen over ganse lichaam </w:t>
      </w:r>
    </w:p>
    <w:p w:rsidR="00396E93" w:rsidRPr="00347502" w:rsidRDefault="00396E93" w:rsidP="00811A14">
      <w:pPr>
        <w:pStyle w:val="Lijstalinea"/>
        <w:numPr>
          <w:ilvl w:val="0"/>
          <w:numId w:val="214"/>
        </w:numPr>
        <w:spacing w:before="100" w:beforeAutospacing="1" w:after="100" w:afterAutospacing="1" w:line="240" w:lineRule="auto"/>
        <w:rPr>
          <w:rStyle w:val="postbody"/>
          <w:rFonts w:ascii="Calibri" w:hAnsi="Calibri" w:cs="Calibri"/>
          <w:sz w:val="20"/>
          <w:szCs w:val="20"/>
        </w:rPr>
      </w:pPr>
      <w:r w:rsidRPr="00347502">
        <w:rPr>
          <w:rStyle w:val="postbody"/>
          <w:rFonts w:ascii="Calibri" w:hAnsi="Calibri" w:cs="Calibri"/>
          <w:sz w:val="20"/>
          <w:szCs w:val="20"/>
        </w:rPr>
        <w:t>5</w:t>
      </w:r>
    </w:p>
    <w:p w:rsidR="00396E93" w:rsidRPr="00347502" w:rsidRDefault="00396E93" w:rsidP="00811A14">
      <w:pPr>
        <w:pStyle w:val="Lijstalinea"/>
        <w:numPr>
          <w:ilvl w:val="0"/>
          <w:numId w:val="214"/>
        </w:numPr>
        <w:spacing w:before="100" w:beforeAutospacing="1" w:after="100" w:afterAutospacing="1" w:line="240" w:lineRule="auto"/>
        <w:rPr>
          <w:rStyle w:val="postbody"/>
          <w:rFonts w:ascii="Calibri" w:hAnsi="Calibri" w:cs="Calibri"/>
          <w:sz w:val="20"/>
          <w:szCs w:val="20"/>
        </w:rPr>
      </w:pPr>
      <w:r w:rsidRPr="00347502">
        <w:rPr>
          <w:rStyle w:val="postbody"/>
          <w:rFonts w:ascii="Calibri" w:hAnsi="Calibri" w:cs="Calibri"/>
          <w:sz w:val="20"/>
          <w:szCs w:val="20"/>
        </w:rPr>
        <w:t>6</w:t>
      </w:r>
    </w:p>
    <w:p w:rsidR="00396E93" w:rsidRPr="00347502" w:rsidRDefault="00396E93" w:rsidP="00811A14">
      <w:pPr>
        <w:pStyle w:val="Lijstalinea"/>
        <w:numPr>
          <w:ilvl w:val="0"/>
          <w:numId w:val="214"/>
        </w:numPr>
        <w:spacing w:before="100" w:beforeAutospacing="1" w:after="100" w:afterAutospacing="1" w:line="240" w:lineRule="auto"/>
        <w:rPr>
          <w:rStyle w:val="postbody"/>
          <w:rFonts w:ascii="Calibri" w:hAnsi="Calibri" w:cs="Calibri"/>
          <w:b/>
          <w:color w:val="A8D08D" w:themeColor="accent6" w:themeTint="99"/>
          <w:sz w:val="20"/>
          <w:szCs w:val="20"/>
        </w:rPr>
      </w:pPr>
      <w:r w:rsidRPr="00347502">
        <w:rPr>
          <w:rStyle w:val="postbody"/>
          <w:rFonts w:ascii="Calibri" w:hAnsi="Calibri" w:cs="Calibri"/>
          <w:b/>
          <w:color w:val="A8D08D" w:themeColor="accent6" w:themeTint="99"/>
          <w:sz w:val="20"/>
          <w:szCs w:val="20"/>
        </w:rPr>
        <w:t>7</w:t>
      </w:r>
      <w:r w:rsidR="00662724" w:rsidRPr="00347502">
        <w:rPr>
          <w:rStyle w:val="postbody"/>
          <w:rFonts w:ascii="Calibri" w:hAnsi="Calibri" w:cs="Calibri"/>
          <w:b/>
          <w:color w:val="A8D08D" w:themeColor="accent6" w:themeTint="99"/>
          <w:sz w:val="20"/>
          <w:szCs w:val="20"/>
        </w:rPr>
        <w:t xml:space="preserve"> </w:t>
      </w:r>
      <w:r w:rsidR="00662724" w:rsidRPr="00347502">
        <w:rPr>
          <w:rStyle w:val="postbody"/>
          <w:rFonts w:ascii="Calibri" w:hAnsi="Calibri" w:cs="Calibri"/>
          <w:color w:val="BFBFBF" w:themeColor="background1" w:themeShade="BF"/>
          <w:sz w:val="16"/>
          <w:szCs w:val="20"/>
        </w:rPr>
        <w:t>(hartslag = 1, ademhaling = 1, perifere cyanose = 1, actief bewegen = 2, reageren op stimuli door bv. hoesten, niezen, wenen = 2)</w:t>
      </w:r>
    </w:p>
    <w:p w:rsidR="00396E93" w:rsidRPr="00347502" w:rsidRDefault="00396E93" w:rsidP="00811A14">
      <w:pPr>
        <w:pStyle w:val="Lijstalinea"/>
        <w:numPr>
          <w:ilvl w:val="0"/>
          <w:numId w:val="214"/>
        </w:numPr>
        <w:spacing w:before="100" w:beforeAutospacing="1" w:after="100" w:afterAutospacing="1" w:line="240" w:lineRule="auto"/>
        <w:rPr>
          <w:rStyle w:val="postbody"/>
          <w:rFonts w:ascii="Calibri" w:hAnsi="Calibri" w:cs="Calibri"/>
          <w:sz w:val="20"/>
          <w:szCs w:val="20"/>
        </w:rPr>
      </w:pPr>
      <w:r w:rsidRPr="00347502">
        <w:rPr>
          <w:rStyle w:val="postbody"/>
          <w:rFonts w:ascii="Calibri" w:hAnsi="Calibri" w:cs="Calibri"/>
          <w:sz w:val="20"/>
          <w:szCs w:val="20"/>
        </w:rPr>
        <w:t>8</w:t>
      </w:r>
    </w:p>
    <w:p w:rsidR="00E054E7" w:rsidRPr="00347502" w:rsidRDefault="00662724" w:rsidP="00662724">
      <w:pPr>
        <w:spacing w:before="100" w:beforeAutospacing="1" w:after="100" w:afterAutospacing="1" w:line="240" w:lineRule="auto"/>
        <w:rPr>
          <w:rFonts w:ascii="Calibri" w:hAnsi="Calibri" w:cs="Calibri"/>
          <w:b/>
          <w:sz w:val="20"/>
          <w:szCs w:val="20"/>
        </w:rPr>
      </w:pPr>
      <w:r w:rsidRPr="00347502">
        <w:rPr>
          <w:rStyle w:val="postbody"/>
          <w:rFonts w:ascii="Calibri" w:hAnsi="Calibri" w:cs="Calibri"/>
          <w:b/>
          <w:sz w:val="20"/>
          <w:szCs w:val="20"/>
        </w:rPr>
        <w:t xml:space="preserve">6. </w:t>
      </w:r>
      <w:r w:rsidR="00E054E7" w:rsidRPr="00347502">
        <w:rPr>
          <w:rFonts w:ascii="Calibri" w:hAnsi="Calibri" w:cs="Calibri"/>
          <w:b/>
          <w:sz w:val="20"/>
          <w:szCs w:val="20"/>
        </w:rPr>
        <w:t xml:space="preserve">Een 23-jarige A0P2G2 telefoneert u 7 dagen na een bevalling. Ze verliest nog steeds bloederige lochia. </w:t>
      </w:r>
      <w:r w:rsidR="00E054E7" w:rsidRPr="00347502">
        <w:rPr>
          <w:rFonts w:ascii="Calibri" w:hAnsi="Calibri" w:cs="Calibri"/>
          <w:b/>
          <w:sz w:val="20"/>
          <w:szCs w:val="20"/>
          <w:lang w:val="en-US"/>
        </w:rPr>
        <w:t>Je vertelt haar dat dit normaal kan zijn tot:</w:t>
      </w:r>
    </w:p>
    <w:p w:rsidR="00662724" w:rsidRPr="00347502" w:rsidRDefault="00E054E7" w:rsidP="00811A14">
      <w:pPr>
        <w:pStyle w:val="Lijstalinea"/>
        <w:numPr>
          <w:ilvl w:val="0"/>
          <w:numId w:val="215"/>
        </w:numPr>
        <w:spacing w:after="0" w:line="240" w:lineRule="auto"/>
        <w:rPr>
          <w:rFonts w:ascii="Calibri" w:hAnsi="Calibri" w:cs="Calibri"/>
          <w:sz w:val="20"/>
          <w:szCs w:val="20"/>
          <w:lang w:val="en-US"/>
        </w:rPr>
      </w:pPr>
      <w:r w:rsidRPr="00347502">
        <w:rPr>
          <w:rFonts w:ascii="Calibri" w:hAnsi="Calibri" w:cs="Calibri"/>
          <w:sz w:val="20"/>
          <w:szCs w:val="20"/>
          <w:lang w:val="en-US"/>
        </w:rPr>
        <w:t>2 dagen na de bevalling</w:t>
      </w:r>
    </w:p>
    <w:p w:rsidR="00662724" w:rsidRPr="00347502" w:rsidRDefault="00E054E7" w:rsidP="00811A14">
      <w:pPr>
        <w:pStyle w:val="Lijstalinea"/>
        <w:numPr>
          <w:ilvl w:val="0"/>
          <w:numId w:val="215"/>
        </w:numPr>
        <w:spacing w:after="0" w:line="240" w:lineRule="auto"/>
        <w:rPr>
          <w:rFonts w:ascii="Calibri" w:hAnsi="Calibri" w:cs="Calibri"/>
          <w:sz w:val="20"/>
          <w:szCs w:val="20"/>
          <w:lang w:val="en-US"/>
        </w:rPr>
      </w:pPr>
      <w:r w:rsidRPr="00347502">
        <w:rPr>
          <w:rFonts w:ascii="Calibri" w:hAnsi="Calibri" w:cs="Calibri"/>
          <w:sz w:val="20"/>
          <w:szCs w:val="20"/>
          <w:lang w:val="en-US"/>
        </w:rPr>
        <w:t>5 dagen na de bevalling</w:t>
      </w:r>
    </w:p>
    <w:p w:rsidR="00662724" w:rsidRPr="00347502" w:rsidRDefault="00E054E7" w:rsidP="00811A14">
      <w:pPr>
        <w:pStyle w:val="Lijstalinea"/>
        <w:numPr>
          <w:ilvl w:val="0"/>
          <w:numId w:val="215"/>
        </w:numPr>
        <w:spacing w:after="0" w:line="240" w:lineRule="auto"/>
        <w:rPr>
          <w:rFonts w:ascii="Calibri" w:hAnsi="Calibri" w:cs="Calibri"/>
          <w:b/>
          <w:color w:val="A8D08D" w:themeColor="accent6" w:themeTint="99"/>
          <w:sz w:val="20"/>
          <w:szCs w:val="20"/>
          <w:lang w:val="nl-NL"/>
        </w:rPr>
      </w:pPr>
      <w:r w:rsidRPr="00347502">
        <w:rPr>
          <w:rFonts w:ascii="Calibri" w:hAnsi="Calibri" w:cs="Calibri"/>
          <w:b/>
          <w:color w:val="A8D08D" w:themeColor="accent6" w:themeTint="99"/>
          <w:sz w:val="20"/>
          <w:szCs w:val="20"/>
          <w:lang w:val="nl-NL"/>
        </w:rPr>
        <w:t>14 dagen na de bevalling</w:t>
      </w:r>
      <w:r w:rsidR="00662724" w:rsidRPr="00347502">
        <w:rPr>
          <w:rFonts w:ascii="Calibri" w:hAnsi="Calibri" w:cs="Calibri"/>
          <w:b/>
          <w:color w:val="A8D08D" w:themeColor="accent6" w:themeTint="99"/>
          <w:sz w:val="20"/>
          <w:szCs w:val="20"/>
          <w:lang w:val="nl-NL"/>
        </w:rPr>
        <w:t xml:space="preserve"> </w:t>
      </w:r>
      <w:r w:rsidR="00662724" w:rsidRPr="00347502">
        <w:rPr>
          <w:rFonts w:ascii="Calibri" w:hAnsi="Calibri" w:cs="Calibri"/>
          <w:color w:val="BFBFBF" w:themeColor="background1" w:themeShade="BF"/>
          <w:sz w:val="16"/>
          <w:szCs w:val="20"/>
          <w:lang w:val="nl-NL"/>
        </w:rPr>
        <w:t>(</w:t>
      </w:r>
      <w:r w:rsidR="00662724" w:rsidRPr="00347502">
        <w:rPr>
          <w:rFonts w:ascii="Calibri" w:hAnsi="Calibri" w:cs="Calibri"/>
          <w:color w:val="BFBFBF" w:themeColor="background1" w:themeShade="BF"/>
          <w:sz w:val="16"/>
          <w:szCs w:val="20"/>
        </w:rPr>
        <w:t xml:space="preserve">gewoonlijk verminderen de lochia progressief en worden ze minder bloederig, bruin- tot geelachtig. Na 7 dagen is dit alleszins nog niet abnormaal en een weekje later waarschijnlijk grotendeels opgelost // indien tekens van infectie </w:t>
      </w:r>
      <w:r w:rsidR="00662724" w:rsidRPr="00347502">
        <w:rPr>
          <w:rFonts w:ascii="Calibri" w:hAnsi="Calibri" w:cs="Calibri"/>
          <w:color w:val="BFBFBF" w:themeColor="background1" w:themeShade="BF"/>
          <w:sz w:val="16"/>
          <w:szCs w:val="20"/>
        </w:rPr>
        <w:sym w:font="Wingdings" w:char="F0E8"/>
      </w:r>
      <w:r w:rsidR="00662724" w:rsidRPr="00347502">
        <w:rPr>
          <w:rFonts w:ascii="Calibri" w:hAnsi="Calibri" w:cs="Calibri"/>
          <w:color w:val="BFBFBF" w:themeColor="background1" w:themeShade="BF"/>
          <w:sz w:val="16"/>
          <w:szCs w:val="20"/>
        </w:rPr>
        <w:t xml:space="preserve"> wel denken aan endometritis)</w:t>
      </w:r>
    </w:p>
    <w:p w:rsidR="00662724" w:rsidRPr="00347502" w:rsidRDefault="00E054E7" w:rsidP="00811A14">
      <w:pPr>
        <w:pStyle w:val="Lijstalinea"/>
        <w:numPr>
          <w:ilvl w:val="0"/>
          <w:numId w:val="215"/>
        </w:numPr>
        <w:spacing w:after="0" w:line="240" w:lineRule="auto"/>
        <w:rPr>
          <w:rFonts w:ascii="Calibri" w:hAnsi="Calibri" w:cs="Calibri"/>
          <w:sz w:val="20"/>
          <w:szCs w:val="20"/>
          <w:lang w:val="en-US"/>
        </w:rPr>
      </w:pPr>
      <w:r w:rsidRPr="00347502">
        <w:rPr>
          <w:rFonts w:ascii="Calibri" w:hAnsi="Calibri" w:cs="Calibri"/>
          <w:sz w:val="20"/>
          <w:szCs w:val="20"/>
          <w:lang w:val="en-US"/>
        </w:rPr>
        <w:t>28 dagen na de bevalling</w:t>
      </w:r>
    </w:p>
    <w:p w:rsidR="00E054E7" w:rsidRPr="00347502" w:rsidRDefault="00E054E7" w:rsidP="00811A14">
      <w:pPr>
        <w:pStyle w:val="Lijstalinea"/>
        <w:numPr>
          <w:ilvl w:val="0"/>
          <w:numId w:val="215"/>
        </w:numPr>
        <w:spacing w:after="0" w:line="240" w:lineRule="auto"/>
        <w:rPr>
          <w:rFonts w:ascii="Calibri" w:hAnsi="Calibri" w:cs="Calibri"/>
          <w:sz w:val="20"/>
          <w:szCs w:val="20"/>
          <w:lang w:val="en-US"/>
        </w:rPr>
      </w:pPr>
      <w:r w:rsidRPr="00347502">
        <w:rPr>
          <w:rFonts w:ascii="Calibri" w:hAnsi="Calibri" w:cs="Calibri"/>
          <w:sz w:val="20"/>
          <w:szCs w:val="20"/>
          <w:lang w:val="en-US"/>
        </w:rPr>
        <w:t>6 weken na de bevalling</w:t>
      </w:r>
    </w:p>
    <w:p w:rsidR="00E054E7" w:rsidRPr="00347502" w:rsidRDefault="00E054E7" w:rsidP="00E054E7">
      <w:pPr>
        <w:rPr>
          <w:rFonts w:ascii="Calibri" w:hAnsi="Calibri" w:cs="Calibri"/>
          <w:sz w:val="20"/>
          <w:szCs w:val="20"/>
        </w:rPr>
      </w:pPr>
    </w:p>
    <w:p w:rsidR="00E054E7" w:rsidRPr="00347502" w:rsidRDefault="00662724" w:rsidP="00662724">
      <w:pPr>
        <w:spacing w:after="0" w:line="240" w:lineRule="auto"/>
        <w:rPr>
          <w:rFonts w:ascii="Calibri" w:hAnsi="Calibri" w:cs="Calibri"/>
          <w:b/>
          <w:color w:val="FF9999"/>
          <w:sz w:val="20"/>
          <w:szCs w:val="20"/>
        </w:rPr>
      </w:pPr>
      <w:r w:rsidRPr="00347502">
        <w:rPr>
          <w:rFonts w:ascii="Calibri" w:hAnsi="Calibri" w:cs="Calibri"/>
          <w:b/>
          <w:color w:val="FF9999"/>
          <w:sz w:val="20"/>
          <w:szCs w:val="20"/>
        </w:rPr>
        <w:t xml:space="preserve">7. </w:t>
      </w:r>
      <w:r w:rsidR="00E054E7" w:rsidRPr="00347502">
        <w:rPr>
          <w:rFonts w:ascii="Calibri" w:hAnsi="Calibri" w:cs="Calibri"/>
          <w:b/>
          <w:color w:val="FF9999"/>
          <w:sz w:val="20"/>
          <w:szCs w:val="20"/>
        </w:rPr>
        <w:t>Koorts ten gevolge van borststuwing:</w:t>
      </w:r>
    </w:p>
    <w:p w:rsidR="00585C1F" w:rsidRPr="00347502" w:rsidRDefault="00585C1F" w:rsidP="00662724">
      <w:pPr>
        <w:spacing w:after="0" w:line="240" w:lineRule="auto"/>
        <w:rPr>
          <w:rFonts w:ascii="Calibri" w:hAnsi="Calibri" w:cs="Calibri"/>
          <w:b/>
          <w:sz w:val="20"/>
          <w:szCs w:val="20"/>
        </w:rPr>
      </w:pPr>
    </w:p>
    <w:p w:rsidR="00585C1F" w:rsidRPr="00347502" w:rsidRDefault="00E054E7" w:rsidP="00811A14">
      <w:pPr>
        <w:pStyle w:val="Lijstalinea"/>
        <w:numPr>
          <w:ilvl w:val="0"/>
          <w:numId w:val="216"/>
        </w:numPr>
        <w:spacing w:after="0" w:line="240" w:lineRule="auto"/>
        <w:rPr>
          <w:rFonts w:ascii="Calibri" w:hAnsi="Calibri" w:cs="Calibri"/>
          <w:b/>
          <w:color w:val="C00000"/>
          <w:sz w:val="20"/>
          <w:szCs w:val="20"/>
        </w:rPr>
      </w:pPr>
      <w:r w:rsidRPr="00347502">
        <w:rPr>
          <w:rFonts w:ascii="Calibri" w:hAnsi="Calibri" w:cs="Calibri"/>
          <w:b/>
          <w:color w:val="C00000"/>
          <w:sz w:val="20"/>
          <w:szCs w:val="20"/>
        </w:rPr>
        <w:t>Treedt op 3 tot 4 dagen na het starten van de lactatie</w:t>
      </w:r>
      <w:r w:rsidR="00585C1F" w:rsidRPr="00347502">
        <w:rPr>
          <w:rFonts w:ascii="Calibri" w:hAnsi="Calibri" w:cs="Calibri"/>
          <w:b/>
          <w:color w:val="C00000"/>
          <w:sz w:val="20"/>
          <w:szCs w:val="20"/>
        </w:rPr>
        <w:t xml:space="preserve"> </w:t>
      </w:r>
      <w:r w:rsidR="00585C1F" w:rsidRPr="00347502">
        <w:rPr>
          <w:rFonts w:ascii="Calibri" w:hAnsi="Calibri" w:cs="Calibri"/>
          <w:color w:val="BFBFBF" w:themeColor="background1" w:themeShade="BF"/>
          <w:sz w:val="16"/>
          <w:szCs w:val="20"/>
        </w:rPr>
        <w:t>(op dag 2-4 volgens de slide // op dag 3-4 volgens de samenvatting)</w:t>
      </w:r>
    </w:p>
    <w:p w:rsidR="00585C1F" w:rsidRPr="00347502" w:rsidRDefault="00E054E7" w:rsidP="00811A14">
      <w:pPr>
        <w:pStyle w:val="Lijstalinea"/>
        <w:numPr>
          <w:ilvl w:val="0"/>
          <w:numId w:val="216"/>
        </w:numPr>
        <w:spacing w:after="0" w:line="240" w:lineRule="auto"/>
        <w:rPr>
          <w:rFonts w:ascii="Calibri" w:hAnsi="Calibri" w:cs="Calibri"/>
          <w:b/>
          <w:sz w:val="20"/>
          <w:szCs w:val="20"/>
        </w:rPr>
      </w:pPr>
      <w:r w:rsidRPr="00347502">
        <w:rPr>
          <w:rFonts w:ascii="Calibri" w:hAnsi="Calibri" w:cs="Calibri"/>
          <w:sz w:val="20"/>
          <w:szCs w:val="20"/>
          <w:lang w:val="nl-NL"/>
        </w:rPr>
        <w:t>Is pijnloos</w:t>
      </w:r>
      <w:r w:rsidR="00585C1F" w:rsidRPr="00347502">
        <w:rPr>
          <w:rFonts w:ascii="Calibri" w:hAnsi="Calibri" w:cs="Calibri"/>
          <w:sz w:val="20"/>
          <w:szCs w:val="20"/>
          <w:lang w:val="nl-NL"/>
        </w:rPr>
        <w:t xml:space="preserve"> </w:t>
      </w:r>
    </w:p>
    <w:p w:rsidR="00585C1F" w:rsidRPr="00347502" w:rsidRDefault="00E054E7" w:rsidP="00811A14">
      <w:pPr>
        <w:pStyle w:val="Lijstalinea"/>
        <w:numPr>
          <w:ilvl w:val="0"/>
          <w:numId w:val="216"/>
        </w:numPr>
        <w:spacing w:after="0" w:line="240" w:lineRule="auto"/>
        <w:rPr>
          <w:rFonts w:ascii="Calibri" w:hAnsi="Calibri" w:cs="Calibri"/>
          <w:b/>
          <w:sz w:val="20"/>
          <w:szCs w:val="20"/>
        </w:rPr>
      </w:pPr>
      <w:r w:rsidRPr="00347502">
        <w:rPr>
          <w:rFonts w:ascii="Calibri" w:hAnsi="Calibri" w:cs="Calibri"/>
          <w:sz w:val="20"/>
          <w:szCs w:val="20"/>
          <w:lang w:val="nl-NL"/>
        </w:rPr>
        <w:t>Blijft meestal onder 37.5° C</w:t>
      </w:r>
    </w:p>
    <w:p w:rsidR="00585C1F" w:rsidRPr="00347502" w:rsidRDefault="00E054E7" w:rsidP="00811A14">
      <w:pPr>
        <w:pStyle w:val="Lijstalinea"/>
        <w:numPr>
          <w:ilvl w:val="0"/>
          <w:numId w:val="216"/>
        </w:numPr>
        <w:spacing w:after="0" w:line="240" w:lineRule="auto"/>
        <w:rPr>
          <w:rFonts w:ascii="Calibri" w:hAnsi="Calibri" w:cs="Calibri"/>
          <w:b/>
          <w:color w:val="C00000"/>
          <w:sz w:val="20"/>
          <w:szCs w:val="20"/>
        </w:rPr>
      </w:pPr>
      <w:r w:rsidRPr="00347502">
        <w:rPr>
          <w:rFonts w:ascii="Calibri" w:hAnsi="Calibri" w:cs="Calibri"/>
          <w:b/>
          <w:color w:val="C00000"/>
          <w:sz w:val="20"/>
          <w:szCs w:val="20"/>
        </w:rPr>
        <w:t>Is minder frequent zo lactatie-inhibitie wordt toegepast</w:t>
      </w:r>
    </w:p>
    <w:p w:rsidR="000F1AF6" w:rsidRPr="00347502" w:rsidRDefault="00E054E7" w:rsidP="00811A14">
      <w:pPr>
        <w:pStyle w:val="Lijstalinea"/>
        <w:numPr>
          <w:ilvl w:val="0"/>
          <w:numId w:val="216"/>
        </w:numPr>
        <w:spacing w:after="0" w:line="240" w:lineRule="auto"/>
        <w:rPr>
          <w:rFonts w:ascii="Calibri" w:hAnsi="Calibri" w:cs="Calibri"/>
          <w:b/>
          <w:sz w:val="20"/>
          <w:szCs w:val="20"/>
        </w:rPr>
      </w:pPr>
      <w:r w:rsidRPr="00347502">
        <w:rPr>
          <w:rFonts w:ascii="Calibri" w:hAnsi="Calibri" w:cs="Calibri"/>
          <w:sz w:val="20"/>
          <w:szCs w:val="20"/>
          <w:lang w:val="nl-NL"/>
        </w:rPr>
        <w:t>Reageert goed op antibiotica</w:t>
      </w:r>
      <w:r w:rsidR="00585C1F" w:rsidRPr="00347502">
        <w:rPr>
          <w:rFonts w:ascii="Calibri" w:hAnsi="Calibri" w:cs="Calibri"/>
          <w:sz w:val="20"/>
          <w:szCs w:val="20"/>
          <w:lang w:val="nl-NL"/>
        </w:rPr>
        <w:t xml:space="preserve"> </w:t>
      </w:r>
    </w:p>
    <w:p w:rsidR="00585C1F" w:rsidRPr="00347502" w:rsidRDefault="00585C1F" w:rsidP="00585C1F">
      <w:pPr>
        <w:pStyle w:val="Lijstalinea"/>
        <w:spacing w:after="0" w:line="240" w:lineRule="auto"/>
        <w:rPr>
          <w:rFonts w:ascii="Calibri" w:hAnsi="Calibri" w:cs="Calibri"/>
          <w:b/>
          <w:sz w:val="20"/>
          <w:szCs w:val="20"/>
        </w:rPr>
      </w:pPr>
    </w:p>
    <w:p w:rsidR="00E054E7" w:rsidRPr="00347502" w:rsidRDefault="00585C1F" w:rsidP="00585C1F">
      <w:pPr>
        <w:spacing w:after="0" w:line="240" w:lineRule="auto"/>
        <w:rPr>
          <w:rFonts w:ascii="Calibri" w:hAnsi="Calibri" w:cs="Calibri"/>
          <w:b/>
          <w:sz w:val="20"/>
          <w:szCs w:val="20"/>
        </w:rPr>
      </w:pPr>
      <w:r w:rsidRPr="00347502">
        <w:rPr>
          <w:rFonts w:ascii="Calibri" w:hAnsi="Calibri" w:cs="Calibri"/>
          <w:b/>
          <w:sz w:val="20"/>
          <w:szCs w:val="20"/>
        </w:rPr>
        <w:t xml:space="preserve">8. </w:t>
      </w:r>
      <w:r w:rsidR="00E054E7" w:rsidRPr="00347502">
        <w:rPr>
          <w:rFonts w:ascii="Calibri" w:hAnsi="Calibri" w:cs="Calibri"/>
          <w:b/>
          <w:sz w:val="20"/>
          <w:szCs w:val="20"/>
        </w:rPr>
        <w:t>Een 37-jarige dame wiens zwangerschap verwikkeld werd door een zwangerschapsdiabetes, schonk het licht aan Lotte met een gewicht van 4444 g. Gezien de macrosomie wens je een atone bloeding te voorkomen. Welke maatregel lijkt je hiervoor nuttig?</w:t>
      </w:r>
    </w:p>
    <w:p w:rsidR="00585C1F" w:rsidRPr="00347502" w:rsidRDefault="00585C1F" w:rsidP="00585C1F">
      <w:pPr>
        <w:spacing w:after="0" w:line="240" w:lineRule="auto"/>
        <w:rPr>
          <w:rFonts w:ascii="Calibri" w:hAnsi="Calibri" w:cs="Calibri"/>
          <w:sz w:val="20"/>
          <w:szCs w:val="20"/>
        </w:rPr>
      </w:pPr>
    </w:p>
    <w:p w:rsidR="00585C1F" w:rsidRPr="00347502" w:rsidRDefault="00E054E7" w:rsidP="00811A14">
      <w:pPr>
        <w:pStyle w:val="Lijstalinea"/>
        <w:numPr>
          <w:ilvl w:val="0"/>
          <w:numId w:val="217"/>
        </w:numPr>
        <w:spacing w:after="0" w:line="240" w:lineRule="auto"/>
        <w:rPr>
          <w:rFonts w:ascii="Calibri" w:hAnsi="Calibri" w:cs="Calibri"/>
          <w:sz w:val="20"/>
          <w:szCs w:val="20"/>
        </w:rPr>
      </w:pPr>
      <w:r w:rsidRPr="00347502">
        <w:rPr>
          <w:rFonts w:ascii="Calibri" w:hAnsi="Calibri" w:cs="Calibri"/>
          <w:sz w:val="20"/>
          <w:szCs w:val="20"/>
        </w:rPr>
        <w:t>Flesvoeding aan te raden om de nodige uterotonica zonder gevaar voor de neonaat te kunnen toedienen</w:t>
      </w:r>
    </w:p>
    <w:p w:rsidR="00585C1F" w:rsidRPr="00347502" w:rsidRDefault="00E054E7" w:rsidP="00811A14">
      <w:pPr>
        <w:pStyle w:val="Lijstalinea"/>
        <w:numPr>
          <w:ilvl w:val="0"/>
          <w:numId w:val="217"/>
        </w:numPr>
        <w:spacing w:after="0" w:line="240" w:lineRule="auto"/>
        <w:rPr>
          <w:rFonts w:ascii="Calibri" w:hAnsi="Calibri" w:cs="Calibri"/>
          <w:sz w:val="20"/>
          <w:szCs w:val="20"/>
        </w:rPr>
      </w:pPr>
      <w:r w:rsidRPr="00347502">
        <w:rPr>
          <w:rFonts w:ascii="Calibri" w:hAnsi="Calibri" w:cs="Calibri"/>
          <w:sz w:val="20"/>
          <w:szCs w:val="20"/>
        </w:rPr>
        <w:t>Haar glycemies met een aangepast dieet en zo nodig met een insulinetherapie verder strikt onder controle te houden</w:t>
      </w:r>
    </w:p>
    <w:p w:rsidR="00585C1F" w:rsidRPr="00347502" w:rsidRDefault="00E054E7" w:rsidP="00811A14">
      <w:pPr>
        <w:pStyle w:val="Lijstalinea"/>
        <w:numPr>
          <w:ilvl w:val="0"/>
          <w:numId w:val="217"/>
        </w:numPr>
        <w:spacing w:after="0" w:line="240" w:lineRule="auto"/>
        <w:rPr>
          <w:rFonts w:ascii="Calibri" w:hAnsi="Calibri" w:cs="Calibri"/>
          <w:b/>
          <w:color w:val="A8D08D" w:themeColor="accent6" w:themeTint="99"/>
          <w:sz w:val="20"/>
          <w:szCs w:val="20"/>
        </w:rPr>
      </w:pPr>
      <w:r w:rsidRPr="00347502">
        <w:rPr>
          <w:rFonts w:ascii="Calibri" w:hAnsi="Calibri" w:cs="Calibri"/>
          <w:b/>
          <w:color w:val="A8D08D" w:themeColor="accent6" w:themeTint="99"/>
          <w:sz w:val="20"/>
          <w:szCs w:val="20"/>
        </w:rPr>
        <w:t>Lotte frequent aan te leggen voor borstvoeding, wegens de hieraan gekoppelde neuro-endocriene reflex</w:t>
      </w:r>
      <w:r w:rsidR="00585C1F" w:rsidRPr="00347502">
        <w:rPr>
          <w:rFonts w:ascii="Calibri" w:hAnsi="Calibri" w:cs="Calibri"/>
          <w:b/>
          <w:color w:val="A8D08D" w:themeColor="accent6" w:themeTint="99"/>
          <w:sz w:val="20"/>
          <w:szCs w:val="20"/>
        </w:rPr>
        <w:t xml:space="preserve"> </w:t>
      </w:r>
      <w:r w:rsidR="00585C1F" w:rsidRPr="00347502">
        <w:rPr>
          <w:rFonts w:ascii="Calibri" w:hAnsi="Calibri" w:cs="Calibri"/>
          <w:color w:val="BFBFBF" w:themeColor="background1" w:themeShade="BF"/>
          <w:sz w:val="16"/>
          <w:szCs w:val="20"/>
        </w:rPr>
        <w:t>(tepelstimulatie lijdt tot ‘naweeën’ en vermindert dus het risico op atonie)</w:t>
      </w:r>
    </w:p>
    <w:p w:rsidR="00585C1F" w:rsidRPr="00347502" w:rsidRDefault="00E054E7" w:rsidP="00811A14">
      <w:pPr>
        <w:pStyle w:val="Lijstalinea"/>
        <w:numPr>
          <w:ilvl w:val="0"/>
          <w:numId w:val="217"/>
        </w:numPr>
        <w:spacing w:after="0" w:line="240" w:lineRule="auto"/>
        <w:rPr>
          <w:rFonts w:ascii="Calibri" w:hAnsi="Calibri" w:cs="Calibri"/>
          <w:sz w:val="20"/>
          <w:szCs w:val="20"/>
        </w:rPr>
      </w:pPr>
      <w:r w:rsidRPr="00347502">
        <w:rPr>
          <w:rFonts w:ascii="Calibri" w:hAnsi="Calibri" w:cs="Calibri"/>
          <w:sz w:val="20"/>
          <w:szCs w:val="20"/>
        </w:rPr>
        <w:t>Een ijzertherapie op te starten om haar Fe-reserve op peil te brengen</w:t>
      </w:r>
    </w:p>
    <w:p w:rsidR="00E054E7" w:rsidRPr="00347502" w:rsidRDefault="00E054E7" w:rsidP="00811A14">
      <w:pPr>
        <w:pStyle w:val="Lijstalinea"/>
        <w:numPr>
          <w:ilvl w:val="0"/>
          <w:numId w:val="217"/>
        </w:numPr>
        <w:spacing w:after="0" w:line="240" w:lineRule="auto"/>
        <w:rPr>
          <w:rFonts w:ascii="Calibri" w:hAnsi="Calibri" w:cs="Calibri"/>
          <w:sz w:val="20"/>
          <w:szCs w:val="20"/>
        </w:rPr>
      </w:pPr>
      <w:r w:rsidRPr="00347502">
        <w:rPr>
          <w:rFonts w:ascii="Calibri" w:hAnsi="Calibri" w:cs="Calibri"/>
          <w:sz w:val="20"/>
          <w:szCs w:val="20"/>
        </w:rPr>
        <w:t>Zorgen voor een goede pijnverdoving van haar episiotomie met een NSAID, die hiervoor efficiënter zijn dan paracetamol</w:t>
      </w:r>
    </w:p>
    <w:p w:rsidR="00585C1F" w:rsidRPr="00347502" w:rsidRDefault="00585C1F" w:rsidP="00585C1F">
      <w:pPr>
        <w:pStyle w:val="Lijstalinea"/>
        <w:spacing w:after="0" w:line="240" w:lineRule="auto"/>
        <w:rPr>
          <w:rFonts w:ascii="Calibri" w:hAnsi="Calibri" w:cs="Calibri"/>
          <w:sz w:val="20"/>
          <w:szCs w:val="20"/>
        </w:rPr>
      </w:pPr>
    </w:p>
    <w:p w:rsidR="00E054E7" w:rsidRPr="00347502" w:rsidRDefault="00585C1F" w:rsidP="00E054E7">
      <w:pPr>
        <w:spacing w:after="0" w:line="240" w:lineRule="auto"/>
        <w:rPr>
          <w:rFonts w:ascii="Calibri" w:hAnsi="Calibri" w:cs="Calibri"/>
          <w:b/>
          <w:sz w:val="20"/>
          <w:szCs w:val="20"/>
        </w:rPr>
      </w:pPr>
      <w:r w:rsidRPr="00347502">
        <w:rPr>
          <w:rFonts w:ascii="Calibri" w:hAnsi="Calibri" w:cs="Calibri"/>
          <w:b/>
          <w:sz w:val="20"/>
          <w:szCs w:val="20"/>
        </w:rPr>
        <w:t xml:space="preserve">9. </w:t>
      </w:r>
      <w:r w:rsidR="00E054E7" w:rsidRPr="00347502">
        <w:rPr>
          <w:rFonts w:ascii="Calibri" w:hAnsi="Calibri" w:cs="Calibri"/>
          <w:b/>
          <w:sz w:val="20"/>
          <w:szCs w:val="20"/>
        </w:rPr>
        <w:t>Een neonaat die vijf minuten na de geboorte 2500 g weegt, een hartritme heeft van 146 slagen per minuut, spontaan en regelmatig ademhaalt, als een roos varkentje schreeuwt en spartelt krijgt van u een Apgarscore van:</w:t>
      </w:r>
    </w:p>
    <w:p w:rsidR="00E054E7" w:rsidRPr="00347502" w:rsidRDefault="00E054E7" w:rsidP="00811A14">
      <w:pPr>
        <w:pStyle w:val="Lijstalinea"/>
        <w:numPr>
          <w:ilvl w:val="0"/>
          <w:numId w:val="127"/>
        </w:numPr>
        <w:spacing w:after="0" w:line="240" w:lineRule="auto"/>
        <w:rPr>
          <w:rFonts w:ascii="Calibri" w:hAnsi="Calibri" w:cs="Calibri"/>
          <w:sz w:val="20"/>
          <w:szCs w:val="20"/>
          <w:lang w:val="en-US"/>
        </w:rPr>
      </w:pPr>
      <w:r w:rsidRPr="00347502">
        <w:rPr>
          <w:rFonts w:ascii="Calibri" w:hAnsi="Calibri" w:cs="Calibri"/>
          <w:sz w:val="20"/>
          <w:szCs w:val="20"/>
          <w:lang w:val="en-US"/>
        </w:rPr>
        <w:t>4</w:t>
      </w:r>
    </w:p>
    <w:p w:rsidR="00E054E7" w:rsidRPr="00347502" w:rsidRDefault="00E054E7" w:rsidP="00811A14">
      <w:pPr>
        <w:pStyle w:val="Lijstalinea"/>
        <w:numPr>
          <w:ilvl w:val="0"/>
          <w:numId w:val="127"/>
        </w:numPr>
        <w:spacing w:after="0" w:line="240" w:lineRule="auto"/>
        <w:rPr>
          <w:rFonts w:ascii="Calibri" w:hAnsi="Calibri" w:cs="Calibri"/>
          <w:sz w:val="20"/>
          <w:szCs w:val="20"/>
          <w:lang w:val="en-US"/>
        </w:rPr>
      </w:pPr>
      <w:r w:rsidRPr="00347502">
        <w:rPr>
          <w:rFonts w:ascii="Calibri" w:hAnsi="Calibri" w:cs="Calibri"/>
          <w:sz w:val="20"/>
          <w:szCs w:val="20"/>
          <w:lang w:val="en-US"/>
        </w:rPr>
        <w:t>6</w:t>
      </w:r>
    </w:p>
    <w:p w:rsidR="00E054E7" w:rsidRPr="00347502" w:rsidRDefault="00E054E7" w:rsidP="00811A14">
      <w:pPr>
        <w:pStyle w:val="Lijstalinea"/>
        <w:numPr>
          <w:ilvl w:val="0"/>
          <w:numId w:val="127"/>
        </w:numPr>
        <w:spacing w:after="0" w:line="240" w:lineRule="auto"/>
        <w:rPr>
          <w:rFonts w:ascii="Calibri" w:hAnsi="Calibri" w:cs="Calibri"/>
          <w:sz w:val="20"/>
          <w:szCs w:val="20"/>
          <w:lang w:val="en-US"/>
        </w:rPr>
      </w:pPr>
      <w:r w:rsidRPr="00347502">
        <w:rPr>
          <w:rFonts w:ascii="Calibri" w:hAnsi="Calibri" w:cs="Calibri"/>
          <w:sz w:val="20"/>
          <w:szCs w:val="20"/>
          <w:lang w:val="en-US"/>
        </w:rPr>
        <w:t>8</w:t>
      </w:r>
    </w:p>
    <w:p w:rsidR="00E054E7" w:rsidRPr="00347502" w:rsidRDefault="00E054E7" w:rsidP="00811A14">
      <w:pPr>
        <w:pStyle w:val="Lijstalinea"/>
        <w:numPr>
          <w:ilvl w:val="0"/>
          <w:numId w:val="127"/>
        </w:numPr>
        <w:spacing w:after="0" w:line="240" w:lineRule="auto"/>
        <w:rPr>
          <w:rFonts w:ascii="Calibri" w:hAnsi="Calibri" w:cs="Calibri"/>
          <w:sz w:val="20"/>
          <w:szCs w:val="20"/>
          <w:lang w:val="en-US"/>
        </w:rPr>
      </w:pPr>
      <w:r w:rsidRPr="00347502">
        <w:rPr>
          <w:rFonts w:ascii="Calibri" w:hAnsi="Calibri" w:cs="Calibri"/>
          <w:sz w:val="20"/>
          <w:szCs w:val="20"/>
          <w:lang w:val="en-US"/>
        </w:rPr>
        <w:t>9</w:t>
      </w:r>
    </w:p>
    <w:p w:rsidR="00E054E7" w:rsidRPr="00347502" w:rsidRDefault="00E054E7" w:rsidP="00E054E7">
      <w:pPr>
        <w:pStyle w:val="Lijstalinea"/>
        <w:numPr>
          <w:ilvl w:val="0"/>
          <w:numId w:val="127"/>
        </w:numPr>
        <w:spacing w:after="0" w:line="240" w:lineRule="auto"/>
        <w:rPr>
          <w:rFonts w:ascii="Calibri" w:hAnsi="Calibri" w:cs="Calibri"/>
          <w:b/>
          <w:color w:val="A8D08D" w:themeColor="accent6" w:themeTint="99"/>
          <w:sz w:val="20"/>
          <w:szCs w:val="20"/>
          <w:lang w:val="nl-NL"/>
        </w:rPr>
      </w:pPr>
      <w:r w:rsidRPr="00347502">
        <w:rPr>
          <w:rFonts w:ascii="Calibri" w:hAnsi="Calibri" w:cs="Calibri"/>
          <w:b/>
          <w:color w:val="A8D08D" w:themeColor="accent6" w:themeTint="99"/>
          <w:sz w:val="20"/>
          <w:szCs w:val="20"/>
        </w:rPr>
        <w:t xml:space="preserve">10 </w:t>
      </w:r>
      <w:r w:rsidRPr="00347502">
        <w:rPr>
          <w:rFonts w:ascii="Calibri" w:hAnsi="Calibri" w:cs="Calibri"/>
          <w:color w:val="BFBFBF" w:themeColor="background1" w:themeShade="BF"/>
          <w:sz w:val="16"/>
          <w:szCs w:val="20"/>
        </w:rPr>
        <w:t>(gewicht maakt geen deel uit van de APGAR-score)</w:t>
      </w:r>
    </w:p>
    <w:p w:rsidR="00347502" w:rsidRPr="00347502" w:rsidRDefault="00347502" w:rsidP="00347502">
      <w:pPr>
        <w:pStyle w:val="Lijstalinea"/>
        <w:spacing w:after="0" w:line="240" w:lineRule="auto"/>
        <w:rPr>
          <w:rFonts w:ascii="Calibri" w:hAnsi="Calibri" w:cs="Calibri"/>
          <w:b/>
          <w:color w:val="A8D08D" w:themeColor="accent6" w:themeTint="99"/>
          <w:sz w:val="20"/>
          <w:szCs w:val="20"/>
          <w:lang w:val="nl-NL"/>
        </w:rPr>
      </w:pPr>
    </w:p>
    <w:p w:rsidR="00585C1F" w:rsidRPr="00347502" w:rsidRDefault="00585C1F" w:rsidP="00585C1F">
      <w:pPr>
        <w:spacing w:after="0" w:line="240" w:lineRule="auto"/>
        <w:rPr>
          <w:rFonts w:ascii="Calibri" w:hAnsi="Calibri" w:cs="Calibri"/>
          <w:b/>
          <w:sz w:val="20"/>
          <w:szCs w:val="20"/>
        </w:rPr>
      </w:pPr>
      <w:r w:rsidRPr="00347502">
        <w:rPr>
          <w:rFonts w:ascii="Calibri" w:hAnsi="Calibri" w:cs="Calibri"/>
          <w:b/>
          <w:sz w:val="20"/>
          <w:szCs w:val="20"/>
        </w:rPr>
        <w:t xml:space="preserve">10. </w:t>
      </w:r>
      <w:r w:rsidR="00E054E7" w:rsidRPr="00347502">
        <w:rPr>
          <w:rFonts w:ascii="Calibri" w:hAnsi="Calibri" w:cs="Calibri"/>
          <w:b/>
          <w:sz w:val="20"/>
          <w:szCs w:val="20"/>
        </w:rPr>
        <w:t xml:space="preserve">Om de incidentie </w:t>
      </w:r>
      <w:r w:rsidRPr="00347502">
        <w:rPr>
          <w:rFonts w:ascii="Calibri" w:hAnsi="Calibri" w:cs="Calibri"/>
          <w:b/>
          <w:sz w:val="20"/>
          <w:szCs w:val="20"/>
        </w:rPr>
        <w:t xml:space="preserve">van </w:t>
      </w:r>
      <w:r w:rsidR="00E054E7" w:rsidRPr="00347502">
        <w:rPr>
          <w:rFonts w:ascii="Calibri" w:hAnsi="Calibri" w:cs="Calibri"/>
          <w:b/>
          <w:sz w:val="20"/>
          <w:szCs w:val="20"/>
        </w:rPr>
        <w:t>tepelkloven te verlagen zal men:</w:t>
      </w:r>
    </w:p>
    <w:p w:rsidR="00585C1F" w:rsidRPr="00347502" w:rsidRDefault="00585C1F" w:rsidP="00585C1F">
      <w:pPr>
        <w:spacing w:after="0" w:line="240" w:lineRule="auto"/>
        <w:rPr>
          <w:rFonts w:ascii="Calibri" w:hAnsi="Calibri" w:cs="Calibri"/>
          <w:sz w:val="20"/>
          <w:szCs w:val="20"/>
        </w:rPr>
      </w:pPr>
    </w:p>
    <w:p w:rsidR="00585C1F" w:rsidRPr="00BC3A20" w:rsidRDefault="00E054E7" w:rsidP="00811A14">
      <w:pPr>
        <w:pStyle w:val="Lijstalinea"/>
        <w:numPr>
          <w:ilvl w:val="0"/>
          <w:numId w:val="218"/>
        </w:numPr>
        <w:spacing w:after="0" w:line="240" w:lineRule="auto"/>
        <w:rPr>
          <w:rFonts w:ascii="Calibri" w:hAnsi="Calibri" w:cs="Calibri"/>
          <w:sz w:val="20"/>
          <w:szCs w:val="20"/>
        </w:rPr>
      </w:pPr>
      <w:r w:rsidRPr="00BC3A20">
        <w:rPr>
          <w:rFonts w:ascii="Calibri" w:hAnsi="Calibri" w:cs="Calibri"/>
          <w:sz w:val="20"/>
          <w:szCs w:val="20"/>
        </w:rPr>
        <w:t>Prepartaal de borsten voorbereiden door ze te wassen met koud water en af te drogen met een ruwe handdoek</w:t>
      </w:r>
    </w:p>
    <w:p w:rsidR="00585C1F" w:rsidRPr="00347502" w:rsidRDefault="00E054E7" w:rsidP="00811A14">
      <w:pPr>
        <w:pStyle w:val="Lijstalinea"/>
        <w:numPr>
          <w:ilvl w:val="0"/>
          <w:numId w:val="218"/>
        </w:numPr>
        <w:spacing w:after="0" w:line="240" w:lineRule="auto"/>
        <w:rPr>
          <w:rFonts w:ascii="Calibri" w:hAnsi="Calibri" w:cs="Calibri"/>
          <w:b/>
          <w:color w:val="A8D08D" w:themeColor="accent6" w:themeTint="99"/>
          <w:sz w:val="20"/>
          <w:szCs w:val="20"/>
        </w:rPr>
      </w:pPr>
      <w:r w:rsidRPr="00347502">
        <w:rPr>
          <w:rFonts w:ascii="Calibri" w:hAnsi="Calibri" w:cs="Calibri"/>
          <w:b/>
          <w:color w:val="A8D08D" w:themeColor="accent6" w:themeTint="99"/>
          <w:sz w:val="20"/>
          <w:szCs w:val="20"/>
        </w:rPr>
        <w:t>Letten op een goede positionering van de baby aan de borst</w:t>
      </w:r>
      <w:r w:rsidR="00585C1F" w:rsidRPr="00347502">
        <w:rPr>
          <w:rFonts w:ascii="Calibri" w:hAnsi="Calibri" w:cs="Calibri"/>
          <w:b/>
          <w:color w:val="A8D08D" w:themeColor="accent6" w:themeTint="99"/>
          <w:sz w:val="20"/>
          <w:szCs w:val="20"/>
        </w:rPr>
        <w:t xml:space="preserve"> </w:t>
      </w:r>
      <w:r w:rsidR="00585C1F" w:rsidRPr="00347502">
        <w:rPr>
          <w:rFonts w:ascii="Calibri" w:hAnsi="Calibri" w:cs="Calibri"/>
          <w:color w:val="BFBFBF" w:themeColor="background1" w:themeShade="BF"/>
          <w:sz w:val="16"/>
          <w:szCs w:val="20"/>
        </w:rPr>
        <w:t xml:space="preserve">(de andere opties zijn niet gevaarlijk, maar er is gebrek aan evidentie // positie van de baby aan de borst verdient het meeste aandacht en wordt actief gepromoot </w:t>
      </w:r>
      <w:r w:rsidR="00585C1F" w:rsidRPr="00347502">
        <w:rPr>
          <w:rFonts w:ascii="Calibri" w:hAnsi="Calibri" w:cs="Calibri"/>
          <w:color w:val="BFBFBF" w:themeColor="background1" w:themeShade="BF"/>
          <w:sz w:val="16"/>
          <w:szCs w:val="20"/>
        </w:rPr>
        <w:sym w:font="Wingdings" w:char="F0E8"/>
      </w:r>
      <w:r w:rsidR="00585C1F" w:rsidRPr="00347502">
        <w:rPr>
          <w:rFonts w:ascii="Calibri" w:hAnsi="Calibri" w:cs="Calibri"/>
          <w:color w:val="BFBFBF" w:themeColor="background1" w:themeShade="BF"/>
          <w:sz w:val="16"/>
          <w:szCs w:val="20"/>
        </w:rPr>
        <w:t xml:space="preserve"> regelmatig, afgewisselde en niet te lange sessies)</w:t>
      </w:r>
    </w:p>
    <w:p w:rsidR="00585C1F" w:rsidRPr="00BC3A20" w:rsidRDefault="00E054E7" w:rsidP="00811A14">
      <w:pPr>
        <w:pStyle w:val="Lijstalinea"/>
        <w:numPr>
          <w:ilvl w:val="0"/>
          <w:numId w:val="218"/>
        </w:numPr>
        <w:spacing w:after="0" w:line="240" w:lineRule="auto"/>
        <w:rPr>
          <w:rFonts w:ascii="Calibri" w:hAnsi="Calibri" w:cs="Calibri"/>
          <w:sz w:val="20"/>
          <w:szCs w:val="20"/>
        </w:rPr>
      </w:pPr>
      <w:r w:rsidRPr="00BC3A20">
        <w:rPr>
          <w:rFonts w:ascii="Calibri" w:hAnsi="Calibri" w:cs="Calibri"/>
          <w:sz w:val="20"/>
          <w:szCs w:val="20"/>
        </w:rPr>
        <w:t>Na elke voeding de tepels beschermen met een vitamine B-houdende zalf</w:t>
      </w:r>
    </w:p>
    <w:p w:rsidR="00585C1F" w:rsidRPr="00BC3A20" w:rsidRDefault="00E054E7" w:rsidP="00811A14">
      <w:pPr>
        <w:pStyle w:val="Lijstalinea"/>
        <w:numPr>
          <w:ilvl w:val="0"/>
          <w:numId w:val="218"/>
        </w:numPr>
        <w:spacing w:after="0" w:line="240" w:lineRule="auto"/>
        <w:rPr>
          <w:rFonts w:ascii="Calibri" w:hAnsi="Calibri" w:cs="Calibri"/>
          <w:sz w:val="20"/>
          <w:szCs w:val="20"/>
        </w:rPr>
      </w:pPr>
      <w:r w:rsidRPr="00BC3A20">
        <w:rPr>
          <w:rFonts w:ascii="Calibri" w:hAnsi="Calibri" w:cs="Calibri"/>
          <w:sz w:val="20"/>
          <w:szCs w:val="20"/>
        </w:rPr>
        <w:t>Tepelhoedjes gebruiken bij de minste pijn</w:t>
      </w:r>
    </w:p>
    <w:p w:rsidR="00E054E7" w:rsidRPr="00BC3A20" w:rsidRDefault="00E054E7" w:rsidP="00811A14">
      <w:pPr>
        <w:pStyle w:val="Lijstalinea"/>
        <w:numPr>
          <w:ilvl w:val="0"/>
          <w:numId w:val="218"/>
        </w:numPr>
        <w:spacing w:after="0" w:line="240" w:lineRule="auto"/>
        <w:rPr>
          <w:rFonts w:ascii="Calibri" w:hAnsi="Calibri" w:cs="Calibri"/>
          <w:sz w:val="20"/>
          <w:szCs w:val="20"/>
        </w:rPr>
      </w:pPr>
      <w:r w:rsidRPr="00BC3A20">
        <w:rPr>
          <w:rFonts w:ascii="Calibri" w:hAnsi="Calibri" w:cs="Calibri"/>
          <w:sz w:val="20"/>
          <w:szCs w:val="20"/>
        </w:rPr>
        <w:t>Niet</w:t>
      </w:r>
      <w:r w:rsidR="00585C1F" w:rsidRPr="00BC3A20">
        <w:rPr>
          <w:rFonts w:ascii="Calibri" w:hAnsi="Calibri" w:cs="Calibri"/>
          <w:sz w:val="20"/>
          <w:szCs w:val="20"/>
        </w:rPr>
        <w:t xml:space="preserve"> te aarzelen en</w:t>
      </w:r>
      <w:r w:rsidRPr="00BC3A20">
        <w:rPr>
          <w:rFonts w:ascii="Calibri" w:hAnsi="Calibri" w:cs="Calibri"/>
          <w:sz w:val="20"/>
          <w:szCs w:val="20"/>
        </w:rPr>
        <w:t xml:space="preserve"> voldoende snel af te kolven</w:t>
      </w:r>
    </w:p>
    <w:p w:rsidR="00347502" w:rsidRPr="00347502" w:rsidRDefault="00347502" w:rsidP="00585C1F">
      <w:pPr>
        <w:spacing w:after="0" w:line="240" w:lineRule="auto"/>
        <w:rPr>
          <w:rFonts w:ascii="Calibri" w:hAnsi="Calibri" w:cs="Calibri"/>
          <w:b/>
          <w:sz w:val="20"/>
          <w:szCs w:val="20"/>
        </w:rPr>
      </w:pPr>
    </w:p>
    <w:p w:rsidR="00E054E7" w:rsidRPr="00347502" w:rsidRDefault="006365B0" w:rsidP="006365B0">
      <w:pPr>
        <w:spacing w:line="240" w:lineRule="auto"/>
        <w:rPr>
          <w:rFonts w:ascii="Calibri" w:eastAsia="Times New Roman" w:hAnsi="Calibri" w:cs="Calibri"/>
          <w:b/>
          <w:color w:val="333333"/>
          <w:sz w:val="20"/>
          <w:szCs w:val="20"/>
          <w:lang w:eastAsia="nl-NL"/>
        </w:rPr>
      </w:pPr>
      <w:r w:rsidRPr="00347502">
        <w:rPr>
          <w:rFonts w:ascii="Calibri" w:eastAsia="Times New Roman" w:hAnsi="Calibri" w:cs="Calibri"/>
          <w:b/>
          <w:color w:val="333333"/>
          <w:sz w:val="20"/>
          <w:szCs w:val="20"/>
          <w:lang w:eastAsia="nl-NL"/>
        </w:rPr>
        <w:t xml:space="preserve">11. </w:t>
      </w:r>
      <w:r w:rsidR="00E054E7" w:rsidRPr="00347502">
        <w:rPr>
          <w:rFonts w:ascii="Calibri" w:eastAsia="Times New Roman" w:hAnsi="Calibri" w:cs="Calibri"/>
          <w:b/>
          <w:color w:val="333333"/>
          <w:sz w:val="20"/>
          <w:szCs w:val="20"/>
          <w:lang w:eastAsia="nl-NL"/>
        </w:rPr>
        <w:t>Wolfia van Mullersens onderging een electieve sectio wegens stuitligging. Peroperatief stelt met een unicorne uterus vast, met rechts een rudimentaire hoorn. Welk technisch onderzoek lijkt je in postpartum nuttig:</w:t>
      </w:r>
    </w:p>
    <w:p w:rsidR="006365B0" w:rsidRPr="00347502" w:rsidRDefault="00E054E7" w:rsidP="00811A14">
      <w:pPr>
        <w:pStyle w:val="Lijstalinea"/>
        <w:numPr>
          <w:ilvl w:val="0"/>
          <w:numId w:val="219"/>
        </w:numPr>
        <w:spacing w:line="240" w:lineRule="auto"/>
        <w:rPr>
          <w:rFonts w:ascii="Calibri" w:eastAsia="Times New Roman" w:hAnsi="Calibri" w:cs="Calibri"/>
          <w:color w:val="333333"/>
          <w:sz w:val="20"/>
          <w:szCs w:val="20"/>
          <w:lang w:eastAsia="nl-NL"/>
        </w:rPr>
      </w:pPr>
      <w:r w:rsidRPr="00347502">
        <w:rPr>
          <w:rFonts w:ascii="Calibri" w:eastAsia="Times New Roman" w:hAnsi="Calibri" w:cs="Calibri"/>
          <w:color w:val="333333"/>
          <w:sz w:val="20"/>
          <w:szCs w:val="20"/>
          <w:lang w:eastAsia="nl-NL"/>
        </w:rPr>
        <w:t>Een hysterosalpingografie</w:t>
      </w:r>
    </w:p>
    <w:p w:rsidR="006365B0" w:rsidRPr="00347502" w:rsidRDefault="00E054E7" w:rsidP="00811A14">
      <w:pPr>
        <w:pStyle w:val="Lijstalinea"/>
        <w:numPr>
          <w:ilvl w:val="0"/>
          <w:numId w:val="219"/>
        </w:numPr>
        <w:spacing w:line="240" w:lineRule="auto"/>
        <w:rPr>
          <w:rFonts w:ascii="Calibri" w:eastAsia="Times New Roman" w:hAnsi="Calibri" w:cs="Calibri"/>
          <w:b/>
          <w:color w:val="A8D08D" w:themeColor="accent6" w:themeTint="99"/>
          <w:sz w:val="20"/>
          <w:szCs w:val="20"/>
          <w:lang w:eastAsia="nl-NL"/>
        </w:rPr>
      </w:pPr>
      <w:r w:rsidRPr="00347502">
        <w:rPr>
          <w:rFonts w:ascii="Calibri" w:eastAsia="Times New Roman" w:hAnsi="Calibri" w:cs="Calibri"/>
          <w:b/>
          <w:color w:val="A8D08D" w:themeColor="accent6" w:themeTint="99"/>
          <w:sz w:val="20"/>
          <w:szCs w:val="20"/>
          <w:lang w:eastAsia="nl-NL"/>
        </w:rPr>
        <w:t>Een echografisch onderzoek van de maternale nier</w:t>
      </w:r>
      <w:r w:rsidR="006365B0" w:rsidRPr="00347502">
        <w:rPr>
          <w:rFonts w:ascii="Calibri" w:eastAsia="Times New Roman" w:hAnsi="Calibri" w:cs="Calibri"/>
          <w:b/>
          <w:color w:val="A8D08D" w:themeColor="accent6" w:themeTint="99"/>
          <w:sz w:val="20"/>
          <w:szCs w:val="20"/>
          <w:lang w:eastAsia="nl-NL"/>
        </w:rPr>
        <w:t xml:space="preserve">en </w:t>
      </w:r>
    </w:p>
    <w:p w:rsidR="006365B0" w:rsidRPr="00347502" w:rsidRDefault="00E054E7" w:rsidP="00811A14">
      <w:pPr>
        <w:pStyle w:val="Lijstalinea"/>
        <w:numPr>
          <w:ilvl w:val="0"/>
          <w:numId w:val="219"/>
        </w:numPr>
        <w:spacing w:line="240" w:lineRule="auto"/>
        <w:rPr>
          <w:rFonts w:ascii="Calibri" w:eastAsia="Times New Roman" w:hAnsi="Calibri" w:cs="Calibri"/>
          <w:color w:val="333333"/>
          <w:sz w:val="20"/>
          <w:szCs w:val="20"/>
          <w:lang w:eastAsia="nl-NL"/>
        </w:rPr>
      </w:pPr>
      <w:r w:rsidRPr="00347502">
        <w:rPr>
          <w:rFonts w:ascii="Calibri" w:eastAsia="Times New Roman" w:hAnsi="Calibri" w:cs="Calibri"/>
          <w:color w:val="333333"/>
          <w:sz w:val="20"/>
          <w:szCs w:val="20"/>
          <w:lang w:eastAsia="nl-NL"/>
        </w:rPr>
        <w:t>Echografisch onderzoek van de maternale lever</w:t>
      </w:r>
    </w:p>
    <w:p w:rsidR="006365B0" w:rsidRPr="00347502" w:rsidRDefault="00E054E7" w:rsidP="00811A14">
      <w:pPr>
        <w:pStyle w:val="Lijstalinea"/>
        <w:numPr>
          <w:ilvl w:val="0"/>
          <w:numId w:val="219"/>
        </w:numPr>
        <w:spacing w:line="240" w:lineRule="auto"/>
        <w:rPr>
          <w:rFonts w:ascii="Calibri" w:eastAsia="Times New Roman" w:hAnsi="Calibri" w:cs="Calibri"/>
          <w:color w:val="333333"/>
          <w:sz w:val="20"/>
          <w:szCs w:val="20"/>
          <w:lang w:eastAsia="nl-NL"/>
        </w:rPr>
      </w:pPr>
      <w:r w:rsidRPr="00347502">
        <w:rPr>
          <w:rFonts w:ascii="Calibri" w:eastAsia="Times New Roman" w:hAnsi="Calibri" w:cs="Calibri"/>
          <w:color w:val="333333"/>
          <w:sz w:val="20"/>
          <w:szCs w:val="20"/>
          <w:lang w:eastAsia="nl-NL"/>
        </w:rPr>
        <w:t xml:space="preserve">Een Doppleronderzoek van de maternale cerebrale bloedvaten </w:t>
      </w:r>
    </w:p>
    <w:p w:rsidR="00E054E7" w:rsidRPr="00347502" w:rsidRDefault="00E054E7" w:rsidP="00811A14">
      <w:pPr>
        <w:pStyle w:val="Lijstalinea"/>
        <w:numPr>
          <w:ilvl w:val="0"/>
          <w:numId w:val="219"/>
        </w:numPr>
        <w:spacing w:line="240" w:lineRule="auto"/>
        <w:rPr>
          <w:rFonts w:ascii="Calibri" w:eastAsia="Times New Roman" w:hAnsi="Calibri" w:cs="Calibri"/>
          <w:color w:val="333333"/>
          <w:sz w:val="20"/>
          <w:szCs w:val="20"/>
          <w:lang w:eastAsia="nl-NL"/>
        </w:rPr>
      </w:pPr>
      <w:r w:rsidRPr="00347502">
        <w:rPr>
          <w:rFonts w:ascii="Calibri" w:eastAsia="Times New Roman" w:hAnsi="Calibri" w:cs="Calibri"/>
          <w:color w:val="333333"/>
          <w:sz w:val="20"/>
          <w:szCs w:val="20"/>
          <w:lang w:eastAsia="nl-NL"/>
        </w:rPr>
        <w:t>Een colposcopisch onderzoek van de baarmoederhals</w:t>
      </w:r>
    </w:p>
    <w:p w:rsidR="006365B0" w:rsidRPr="00347502" w:rsidRDefault="006365B0" w:rsidP="006365B0">
      <w:pPr>
        <w:spacing w:line="240" w:lineRule="auto"/>
        <w:rPr>
          <w:rFonts w:ascii="Calibri" w:eastAsia="Times New Roman" w:hAnsi="Calibri" w:cs="Calibri"/>
          <w:color w:val="BFBFBF" w:themeColor="background1" w:themeShade="BF"/>
          <w:sz w:val="16"/>
          <w:szCs w:val="20"/>
          <w:lang w:val="en-US" w:eastAsia="nl-NL"/>
        </w:rPr>
      </w:pPr>
      <w:r w:rsidRPr="00347502">
        <w:rPr>
          <w:rFonts w:ascii="Calibri" w:eastAsia="Times New Roman" w:hAnsi="Calibri" w:cs="Calibri"/>
          <w:color w:val="BFBFBF" w:themeColor="background1" w:themeShade="BF"/>
          <w:sz w:val="16"/>
          <w:szCs w:val="20"/>
          <w:lang w:val="en-US" w:eastAsia="nl-NL"/>
        </w:rPr>
        <w:t xml:space="preserve">A unicornuate uterus represents a uterine malformation where the uterus is formed from one only of the paired Müllerian ducts while the other Müllerian duct does not develop or only in a rudimentary fashion. </w:t>
      </w:r>
    </w:p>
    <w:p w:rsidR="006365B0" w:rsidRPr="00347502" w:rsidRDefault="006365B0" w:rsidP="006365B0">
      <w:pPr>
        <w:spacing w:line="240" w:lineRule="auto"/>
        <w:rPr>
          <w:rFonts w:ascii="Calibri" w:eastAsia="Times New Roman" w:hAnsi="Calibri" w:cs="Calibri"/>
          <w:b/>
          <w:color w:val="BFBFBF" w:themeColor="background1" w:themeShade="BF"/>
          <w:sz w:val="16"/>
          <w:szCs w:val="20"/>
          <w:lang w:val="en-US" w:eastAsia="nl-NL"/>
        </w:rPr>
      </w:pPr>
      <w:r w:rsidRPr="00347502">
        <w:rPr>
          <w:rFonts w:ascii="Calibri" w:eastAsia="Times New Roman" w:hAnsi="Calibri" w:cs="Calibri"/>
          <w:color w:val="BFBFBF" w:themeColor="background1" w:themeShade="BF"/>
          <w:sz w:val="16"/>
          <w:szCs w:val="20"/>
          <w:lang w:val="en-US" w:eastAsia="nl-NL"/>
        </w:rPr>
        <w:t xml:space="preserve">The uterus is normally formed during embryogenesis by the fusion of the two Müllerian ducts. If one of the ducts does not develop, only one Müllerian duct contributes to the uterine development. This uterus may or may not be connected to Müllerian structure on the opposite site if the Müllerian duct on that site undergoes some development. A unicornuate uterus has a single cervix and vagina. </w:t>
      </w:r>
      <w:r w:rsidRPr="00347502">
        <w:rPr>
          <w:rFonts w:ascii="Calibri" w:eastAsia="Times New Roman" w:hAnsi="Calibri" w:cs="Calibri"/>
          <w:b/>
          <w:color w:val="BFBFBF" w:themeColor="background1" w:themeShade="BF"/>
          <w:sz w:val="16"/>
          <w:szCs w:val="20"/>
          <w:lang w:val="en-US" w:eastAsia="nl-NL"/>
        </w:rPr>
        <w:t>Associated defects may affect the renal system, and less common, the skeleton.</w:t>
      </w:r>
    </w:p>
    <w:p w:rsidR="00BA65AF" w:rsidRPr="00347502" w:rsidRDefault="00BA65AF" w:rsidP="00BA65AF">
      <w:pPr>
        <w:spacing w:after="0"/>
        <w:rPr>
          <w:rFonts w:ascii="Calibri" w:hAnsi="Calibri" w:cs="Calibri"/>
          <w:b/>
          <w:sz w:val="20"/>
          <w:szCs w:val="20"/>
        </w:rPr>
      </w:pPr>
      <w:r w:rsidRPr="00347502">
        <w:rPr>
          <w:rFonts w:ascii="Calibri" w:hAnsi="Calibri" w:cs="Calibri"/>
          <w:b/>
          <w:sz w:val="20"/>
          <w:szCs w:val="20"/>
        </w:rPr>
        <w:lastRenderedPageBreak/>
        <w:t>12. Welk statement over Erb’s parese is correct?</w:t>
      </w:r>
    </w:p>
    <w:p w:rsidR="00BA65AF" w:rsidRPr="00347502" w:rsidRDefault="00BA65AF" w:rsidP="00BA65AF">
      <w:pPr>
        <w:spacing w:after="0"/>
        <w:rPr>
          <w:rFonts w:ascii="Calibri" w:hAnsi="Calibri" w:cs="Calibri"/>
          <w:sz w:val="20"/>
          <w:szCs w:val="20"/>
        </w:rPr>
      </w:pPr>
    </w:p>
    <w:p w:rsidR="00BA65AF" w:rsidRPr="00347502" w:rsidRDefault="00BA65AF" w:rsidP="00811A14">
      <w:pPr>
        <w:pStyle w:val="Lijstalinea"/>
        <w:numPr>
          <w:ilvl w:val="0"/>
          <w:numId w:val="223"/>
        </w:numPr>
        <w:spacing w:after="0"/>
        <w:rPr>
          <w:rFonts w:ascii="Calibri" w:hAnsi="Calibri" w:cs="Calibri"/>
          <w:sz w:val="20"/>
          <w:szCs w:val="20"/>
        </w:rPr>
      </w:pPr>
      <w:r w:rsidRPr="00347502">
        <w:rPr>
          <w:rFonts w:ascii="Calibri" w:hAnsi="Calibri" w:cs="Calibri"/>
          <w:sz w:val="20"/>
          <w:szCs w:val="20"/>
        </w:rPr>
        <w:t>Gaat gepaard met paralyse van het diafragma</w:t>
      </w:r>
    </w:p>
    <w:p w:rsidR="00BA65AF" w:rsidRPr="00347502" w:rsidRDefault="00BA65AF" w:rsidP="00811A14">
      <w:pPr>
        <w:pStyle w:val="Lijstalinea"/>
        <w:numPr>
          <w:ilvl w:val="0"/>
          <w:numId w:val="223"/>
        </w:numPr>
        <w:spacing w:after="0"/>
        <w:rPr>
          <w:rFonts w:ascii="Calibri" w:hAnsi="Calibri" w:cs="Calibri"/>
          <w:sz w:val="20"/>
          <w:szCs w:val="20"/>
        </w:rPr>
      </w:pPr>
      <w:r w:rsidRPr="00347502">
        <w:rPr>
          <w:rFonts w:ascii="Calibri" w:hAnsi="Calibri" w:cs="Calibri"/>
          <w:sz w:val="20"/>
          <w:szCs w:val="20"/>
        </w:rPr>
        <w:t>Is een evolutief letsel</w:t>
      </w:r>
    </w:p>
    <w:p w:rsidR="00BA65AF" w:rsidRPr="00347502" w:rsidRDefault="00BA65AF" w:rsidP="00811A14">
      <w:pPr>
        <w:pStyle w:val="Lijstalinea"/>
        <w:numPr>
          <w:ilvl w:val="0"/>
          <w:numId w:val="223"/>
        </w:numPr>
        <w:spacing w:after="0"/>
        <w:rPr>
          <w:rFonts w:ascii="Calibri" w:hAnsi="Calibri" w:cs="Calibri"/>
          <w:b/>
          <w:color w:val="A8D08D" w:themeColor="accent6" w:themeTint="99"/>
          <w:sz w:val="20"/>
          <w:szCs w:val="20"/>
        </w:rPr>
      </w:pPr>
      <w:r w:rsidRPr="00347502">
        <w:rPr>
          <w:rFonts w:ascii="Calibri" w:hAnsi="Calibri" w:cs="Calibri"/>
          <w:b/>
          <w:color w:val="A8D08D" w:themeColor="accent6" w:themeTint="99"/>
          <w:sz w:val="20"/>
          <w:szCs w:val="20"/>
        </w:rPr>
        <w:t xml:space="preserve">Is het gevolg van tractie op de hogere wortels van de brachiale plexus </w:t>
      </w:r>
    </w:p>
    <w:p w:rsidR="00BA65AF" w:rsidRPr="00347502" w:rsidRDefault="00BA65AF" w:rsidP="00811A14">
      <w:pPr>
        <w:pStyle w:val="Lijstalinea"/>
        <w:numPr>
          <w:ilvl w:val="0"/>
          <w:numId w:val="223"/>
        </w:numPr>
        <w:spacing w:after="0"/>
        <w:rPr>
          <w:rFonts w:ascii="Calibri" w:hAnsi="Calibri" w:cs="Calibri"/>
          <w:sz w:val="20"/>
          <w:szCs w:val="20"/>
        </w:rPr>
      </w:pPr>
      <w:r w:rsidRPr="00347502">
        <w:rPr>
          <w:rFonts w:ascii="Calibri" w:hAnsi="Calibri" w:cs="Calibri"/>
          <w:sz w:val="20"/>
          <w:szCs w:val="20"/>
        </w:rPr>
        <w:t>Is het gevolg van peripartale asfyxie</w:t>
      </w:r>
    </w:p>
    <w:p w:rsidR="006365B0" w:rsidRPr="00347502" w:rsidRDefault="00BA65AF" w:rsidP="00347502">
      <w:pPr>
        <w:pStyle w:val="Lijstalinea"/>
        <w:numPr>
          <w:ilvl w:val="0"/>
          <w:numId w:val="223"/>
        </w:numPr>
        <w:spacing w:after="0"/>
        <w:rPr>
          <w:rFonts w:ascii="Calibri" w:hAnsi="Calibri" w:cs="Calibri"/>
          <w:sz w:val="20"/>
          <w:szCs w:val="20"/>
        </w:rPr>
      </w:pPr>
      <w:r w:rsidRPr="00347502">
        <w:rPr>
          <w:rFonts w:ascii="Calibri" w:hAnsi="Calibri" w:cs="Calibri"/>
          <w:sz w:val="20"/>
          <w:szCs w:val="20"/>
        </w:rPr>
        <w:t>Wordt best zo snel mogelijk chirurgisch behandeld</w:t>
      </w:r>
    </w:p>
    <w:p w:rsidR="006365B0" w:rsidRPr="00347502" w:rsidRDefault="006365B0" w:rsidP="006365B0">
      <w:pPr>
        <w:spacing w:after="0"/>
        <w:rPr>
          <w:rFonts w:ascii="Calibri" w:hAnsi="Calibri" w:cs="Calibri"/>
          <w:sz w:val="20"/>
          <w:szCs w:val="20"/>
        </w:rPr>
      </w:pPr>
    </w:p>
    <w:p w:rsidR="00E054E7" w:rsidRPr="00347502" w:rsidRDefault="006365B0" w:rsidP="006365B0">
      <w:pPr>
        <w:spacing w:after="0"/>
        <w:rPr>
          <w:rFonts w:ascii="Calibri" w:eastAsia="Times New Roman" w:hAnsi="Calibri" w:cs="Calibri"/>
          <w:b/>
          <w:sz w:val="20"/>
          <w:szCs w:val="20"/>
          <w:lang w:eastAsia="nl-NL"/>
        </w:rPr>
      </w:pPr>
      <w:r w:rsidRPr="00347502">
        <w:rPr>
          <w:rFonts w:ascii="Calibri" w:hAnsi="Calibri" w:cs="Calibri"/>
          <w:b/>
          <w:sz w:val="20"/>
          <w:szCs w:val="20"/>
        </w:rPr>
        <w:t xml:space="preserve">13. </w:t>
      </w:r>
      <w:r w:rsidR="00E054E7" w:rsidRPr="00347502">
        <w:rPr>
          <w:rFonts w:ascii="Calibri" w:eastAsia="Times New Roman" w:hAnsi="Calibri" w:cs="Calibri"/>
          <w:b/>
          <w:sz w:val="20"/>
          <w:szCs w:val="20"/>
          <w:lang w:eastAsia="nl-NL"/>
        </w:rPr>
        <w:t xml:space="preserve">Postnatale depressie komt vaker voor bij </w:t>
      </w:r>
    </w:p>
    <w:p w:rsidR="006365B0" w:rsidRPr="00347502" w:rsidRDefault="006365B0" w:rsidP="006365B0">
      <w:pPr>
        <w:spacing w:after="0"/>
        <w:rPr>
          <w:rFonts w:ascii="Calibri" w:hAnsi="Calibri" w:cs="Calibri"/>
          <w:sz w:val="20"/>
          <w:szCs w:val="20"/>
        </w:rPr>
      </w:pPr>
    </w:p>
    <w:p w:rsidR="006365B0" w:rsidRPr="00347502" w:rsidRDefault="006365B0" w:rsidP="00811A14">
      <w:pPr>
        <w:pStyle w:val="Lijstalinea"/>
        <w:numPr>
          <w:ilvl w:val="0"/>
          <w:numId w:val="220"/>
        </w:numPr>
        <w:spacing w:after="0"/>
        <w:rPr>
          <w:rFonts w:ascii="Calibri" w:hAnsi="Calibri" w:cs="Calibri"/>
          <w:sz w:val="20"/>
          <w:szCs w:val="20"/>
        </w:rPr>
      </w:pPr>
      <w:r w:rsidRPr="00347502">
        <w:rPr>
          <w:rFonts w:ascii="Calibri" w:eastAsia="Times New Roman" w:hAnsi="Calibri" w:cs="Calibri"/>
          <w:sz w:val="20"/>
          <w:szCs w:val="20"/>
          <w:lang w:eastAsia="nl-NL"/>
        </w:rPr>
        <w:t>E</w:t>
      </w:r>
      <w:r w:rsidR="00E054E7" w:rsidRPr="00347502">
        <w:rPr>
          <w:rFonts w:ascii="Calibri" w:eastAsia="Times New Roman" w:hAnsi="Calibri" w:cs="Calibri"/>
          <w:sz w:val="20"/>
          <w:szCs w:val="20"/>
          <w:lang w:eastAsia="nl-NL"/>
        </w:rPr>
        <w:t>erstbarenden</w:t>
      </w:r>
    </w:p>
    <w:p w:rsidR="006365B0" w:rsidRPr="00347502" w:rsidRDefault="006365B0" w:rsidP="00811A14">
      <w:pPr>
        <w:pStyle w:val="Lijstalinea"/>
        <w:numPr>
          <w:ilvl w:val="0"/>
          <w:numId w:val="220"/>
        </w:numPr>
        <w:spacing w:after="0"/>
        <w:rPr>
          <w:rFonts w:ascii="Calibri" w:hAnsi="Calibri" w:cs="Calibri"/>
          <w:sz w:val="20"/>
          <w:szCs w:val="20"/>
        </w:rPr>
      </w:pPr>
      <w:r w:rsidRPr="00347502">
        <w:rPr>
          <w:rFonts w:ascii="Calibri" w:eastAsia="Times New Roman" w:hAnsi="Calibri" w:cs="Calibri"/>
          <w:sz w:val="20"/>
          <w:szCs w:val="20"/>
          <w:lang w:eastAsia="nl-NL"/>
        </w:rPr>
        <w:t>M</w:t>
      </w:r>
      <w:r w:rsidR="00E054E7" w:rsidRPr="00347502">
        <w:rPr>
          <w:rFonts w:ascii="Calibri" w:eastAsia="Times New Roman" w:hAnsi="Calibri" w:cs="Calibri"/>
          <w:sz w:val="20"/>
          <w:szCs w:val="20"/>
          <w:lang w:eastAsia="nl-NL"/>
        </w:rPr>
        <w:t>eerbarenden</w:t>
      </w:r>
    </w:p>
    <w:p w:rsidR="006365B0" w:rsidRPr="00347502" w:rsidRDefault="006365B0" w:rsidP="00811A14">
      <w:pPr>
        <w:pStyle w:val="Lijstalinea"/>
        <w:numPr>
          <w:ilvl w:val="0"/>
          <w:numId w:val="220"/>
        </w:numPr>
        <w:spacing w:after="0"/>
        <w:rPr>
          <w:rFonts w:ascii="Calibri" w:hAnsi="Calibri" w:cs="Calibri"/>
          <w:sz w:val="20"/>
          <w:szCs w:val="20"/>
        </w:rPr>
      </w:pPr>
      <w:r w:rsidRPr="00347502">
        <w:rPr>
          <w:rFonts w:ascii="Calibri" w:eastAsia="Times New Roman" w:hAnsi="Calibri" w:cs="Calibri"/>
          <w:sz w:val="20"/>
          <w:szCs w:val="20"/>
          <w:lang w:eastAsia="nl-NL"/>
        </w:rPr>
        <w:t>P</w:t>
      </w:r>
      <w:r w:rsidR="00E054E7" w:rsidRPr="00347502">
        <w:rPr>
          <w:rFonts w:ascii="Calibri" w:eastAsia="Times New Roman" w:hAnsi="Calibri" w:cs="Calibri"/>
          <w:sz w:val="20"/>
          <w:szCs w:val="20"/>
          <w:lang w:eastAsia="nl-NL"/>
        </w:rPr>
        <w:t>uerperia met mannelijke neonaat</w:t>
      </w:r>
    </w:p>
    <w:p w:rsidR="006365B0" w:rsidRPr="00347502" w:rsidRDefault="006365B0" w:rsidP="00811A14">
      <w:pPr>
        <w:pStyle w:val="Lijstalinea"/>
        <w:numPr>
          <w:ilvl w:val="0"/>
          <w:numId w:val="220"/>
        </w:numPr>
        <w:spacing w:after="0"/>
        <w:rPr>
          <w:rFonts w:ascii="Calibri" w:hAnsi="Calibri" w:cs="Calibri"/>
          <w:sz w:val="20"/>
          <w:szCs w:val="20"/>
        </w:rPr>
      </w:pPr>
      <w:r w:rsidRPr="00347502">
        <w:rPr>
          <w:rFonts w:ascii="Calibri" w:eastAsia="Times New Roman" w:hAnsi="Calibri" w:cs="Calibri"/>
          <w:sz w:val="20"/>
          <w:szCs w:val="20"/>
          <w:lang w:eastAsia="nl-NL"/>
        </w:rPr>
        <w:t>P</w:t>
      </w:r>
      <w:r w:rsidR="00E054E7" w:rsidRPr="00347502">
        <w:rPr>
          <w:rFonts w:ascii="Calibri" w:eastAsia="Times New Roman" w:hAnsi="Calibri" w:cs="Calibri"/>
          <w:sz w:val="20"/>
          <w:szCs w:val="20"/>
          <w:lang w:eastAsia="nl-NL"/>
        </w:rPr>
        <w:t>uerperia met vrouwelijke neonaat</w:t>
      </w:r>
    </w:p>
    <w:p w:rsidR="00E054E7" w:rsidRPr="00347502" w:rsidRDefault="006365B0" w:rsidP="00811A14">
      <w:pPr>
        <w:pStyle w:val="Lijstalinea"/>
        <w:numPr>
          <w:ilvl w:val="0"/>
          <w:numId w:val="220"/>
        </w:numPr>
        <w:spacing w:after="0"/>
        <w:rPr>
          <w:rFonts w:ascii="Calibri" w:hAnsi="Calibri" w:cs="Calibri"/>
          <w:b/>
          <w:color w:val="A8D08D" w:themeColor="accent6" w:themeTint="99"/>
          <w:sz w:val="20"/>
          <w:szCs w:val="20"/>
        </w:rPr>
      </w:pPr>
      <w:r w:rsidRPr="00347502">
        <w:rPr>
          <w:rFonts w:ascii="Calibri" w:eastAsia="Times New Roman" w:hAnsi="Calibri" w:cs="Calibri"/>
          <w:b/>
          <w:bCs/>
          <w:color w:val="A8D08D" w:themeColor="accent6" w:themeTint="99"/>
          <w:sz w:val="20"/>
          <w:szCs w:val="20"/>
          <w:lang w:eastAsia="nl-NL"/>
        </w:rPr>
        <w:t>P</w:t>
      </w:r>
      <w:r w:rsidR="00E054E7" w:rsidRPr="00347502">
        <w:rPr>
          <w:rFonts w:ascii="Calibri" w:eastAsia="Times New Roman" w:hAnsi="Calibri" w:cs="Calibri"/>
          <w:b/>
          <w:bCs/>
          <w:color w:val="A8D08D" w:themeColor="accent6" w:themeTint="99"/>
          <w:sz w:val="20"/>
          <w:szCs w:val="20"/>
          <w:lang w:eastAsia="nl-NL"/>
        </w:rPr>
        <w:t>uerperia met migratieachtergrond</w:t>
      </w:r>
      <w:r w:rsidR="00E054E7" w:rsidRPr="00347502">
        <w:rPr>
          <w:rFonts w:ascii="Calibri" w:eastAsia="Times New Roman" w:hAnsi="Calibri" w:cs="Calibri"/>
          <w:b/>
          <w:color w:val="A8D08D" w:themeColor="accent6" w:themeTint="99"/>
          <w:sz w:val="20"/>
          <w:szCs w:val="20"/>
          <w:lang w:eastAsia="nl-NL"/>
        </w:rPr>
        <w:t xml:space="preserve"> </w:t>
      </w:r>
    </w:p>
    <w:p w:rsidR="006365B0" w:rsidRPr="00347502" w:rsidRDefault="006365B0" w:rsidP="006365B0">
      <w:pPr>
        <w:spacing w:after="0"/>
        <w:rPr>
          <w:rFonts w:ascii="Calibri" w:hAnsi="Calibri" w:cs="Calibri"/>
          <w:sz w:val="20"/>
          <w:szCs w:val="20"/>
        </w:rPr>
      </w:pPr>
    </w:p>
    <w:p w:rsidR="00E054E7" w:rsidRPr="00347502" w:rsidRDefault="006365B0" w:rsidP="006365B0">
      <w:pPr>
        <w:spacing w:after="0"/>
        <w:rPr>
          <w:rFonts w:ascii="Calibri" w:hAnsi="Calibri" w:cs="Calibri"/>
          <w:b/>
          <w:color w:val="FF9999"/>
          <w:sz w:val="20"/>
          <w:szCs w:val="20"/>
        </w:rPr>
      </w:pPr>
      <w:r w:rsidRPr="00347502">
        <w:rPr>
          <w:rFonts w:ascii="Calibri" w:hAnsi="Calibri" w:cs="Calibri"/>
          <w:b/>
          <w:color w:val="FF9999"/>
          <w:sz w:val="20"/>
          <w:szCs w:val="20"/>
        </w:rPr>
        <w:t>14. Welke stelling over p</w:t>
      </w:r>
      <w:r w:rsidR="00E054E7" w:rsidRPr="00347502">
        <w:rPr>
          <w:rFonts w:ascii="Calibri" w:hAnsi="Calibri" w:cs="Calibri"/>
          <w:b/>
          <w:color w:val="FF9999"/>
          <w:sz w:val="20"/>
          <w:szCs w:val="20"/>
        </w:rPr>
        <w:t xml:space="preserve">eripartale mortaliteit </w:t>
      </w:r>
      <w:r w:rsidRPr="00347502">
        <w:rPr>
          <w:rFonts w:ascii="Calibri" w:hAnsi="Calibri" w:cs="Calibri"/>
          <w:b/>
          <w:color w:val="FF9999"/>
          <w:sz w:val="20"/>
          <w:szCs w:val="20"/>
        </w:rPr>
        <w:t xml:space="preserve">is juist </w:t>
      </w:r>
    </w:p>
    <w:p w:rsidR="006365B0" w:rsidRPr="00347502" w:rsidRDefault="006365B0" w:rsidP="006365B0">
      <w:pPr>
        <w:spacing w:after="0"/>
        <w:rPr>
          <w:rFonts w:ascii="Calibri" w:hAnsi="Calibri" w:cs="Calibri"/>
          <w:sz w:val="20"/>
          <w:szCs w:val="20"/>
        </w:rPr>
      </w:pPr>
    </w:p>
    <w:p w:rsidR="006365B0" w:rsidRPr="00347502" w:rsidRDefault="006365B0" w:rsidP="00811A14">
      <w:pPr>
        <w:pStyle w:val="Lijstalinea"/>
        <w:numPr>
          <w:ilvl w:val="0"/>
          <w:numId w:val="221"/>
        </w:numPr>
        <w:spacing w:after="0"/>
        <w:rPr>
          <w:rFonts w:ascii="Calibri" w:hAnsi="Calibri" w:cs="Calibri"/>
          <w:b/>
          <w:color w:val="C00000"/>
          <w:sz w:val="20"/>
          <w:szCs w:val="20"/>
        </w:rPr>
      </w:pPr>
      <w:r w:rsidRPr="00347502">
        <w:rPr>
          <w:rFonts w:ascii="Calibri" w:hAnsi="Calibri" w:cs="Calibri"/>
          <w:b/>
          <w:color w:val="C00000"/>
          <w:sz w:val="20"/>
          <w:szCs w:val="20"/>
        </w:rPr>
        <w:t xml:space="preserve">Mortaliteit bij 5/1000 geboortes </w:t>
      </w:r>
      <w:r w:rsidRPr="00347502">
        <w:rPr>
          <w:rFonts w:ascii="Calibri" w:hAnsi="Calibri" w:cs="Calibri"/>
          <w:color w:val="BFBFBF" w:themeColor="background1" w:themeShade="BF"/>
          <w:sz w:val="16"/>
          <w:szCs w:val="20"/>
        </w:rPr>
        <w:t>(in Vlaanderen 5,5/1000 // in Europa 5-10/1000)</w:t>
      </w:r>
    </w:p>
    <w:p w:rsidR="006365B0" w:rsidRPr="00347502" w:rsidRDefault="006365B0" w:rsidP="00811A14">
      <w:pPr>
        <w:pStyle w:val="Lijstalinea"/>
        <w:numPr>
          <w:ilvl w:val="0"/>
          <w:numId w:val="221"/>
        </w:numPr>
        <w:spacing w:after="0"/>
        <w:rPr>
          <w:rFonts w:ascii="Calibri" w:hAnsi="Calibri" w:cs="Calibri"/>
          <w:sz w:val="20"/>
          <w:szCs w:val="20"/>
        </w:rPr>
      </w:pPr>
      <w:r w:rsidRPr="00347502">
        <w:rPr>
          <w:rFonts w:ascii="Calibri" w:hAnsi="Calibri" w:cs="Calibri"/>
          <w:sz w:val="20"/>
          <w:szCs w:val="20"/>
        </w:rPr>
        <w:t xml:space="preserve">Meestal een infectieuze oorzaak van mortaliteit </w:t>
      </w:r>
      <w:r w:rsidRPr="00347502">
        <w:rPr>
          <w:rFonts w:ascii="Calibri" w:hAnsi="Calibri" w:cs="Calibri"/>
          <w:color w:val="BFBFBF" w:themeColor="background1" w:themeShade="BF"/>
          <w:sz w:val="16"/>
          <w:szCs w:val="20"/>
        </w:rPr>
        <w:t>(prematuriteit)</w:t>
      </w:r>
    </w:p>
    <w:p w:rsidR="006365B0" w:rsidRPr="00347502" w:rsidRDefault="006365B0" w:rsidP="00811A14">
      <w:pPr>
        <w:pStyle w:val="Lijstalinea"/>
        <w:numPr>
          <w:ilvl w:val="0"/>
          <w:numId w:val="221"/>
        </w:numPr>
        <w:spacing w:after="0"/>
        <w:rPr>
          <w:rFonts w:ascii="Calibri" w:hAnsi="Calibri" w:cs="Calibri"/>
          <w:b/>
          <w:color w:val="C00000"/>
          <w:sz w:val="20"/>
          <w:szCs w:val="20"/>
        </w:rPr>
      </w:pPr>
      <w:r w:rsidRPr="00347502">
        <w:rPr>
          <w:rFonts w:ascii="Calibri" w:hAnsi="Calibri" w:cs="Calibri"/>
          <w:b/>
          <w:color w:val="C00000"/>
          <w:sz w:val="20"/>
          <w:szCs w:val="20"/>
        </w:rPr>
        <w:t xml:space="preserve">Dalende cijfers in mortaliteit door betere screeningsmethoden </w:t>
      </w:r>
    </w:p>
    <w:p w:rsidR="006365B0" w:rsidRPr="00347502" w:rsidRDefault="006F21A3" w:rsidP="00811A14">
      <w:pPr>
        <w:pStyle w:val="Lijstalinea"/>
        <w:numPr>
          <w:ilvl w:val="0"/>
          <w:numId w:val="221"/>
        </w:numPr>
        <w:spacing w:after="0"/>
        <w:rPr>
          <w:rFonts w:ascii="Calibri" w:hAnsi="Calibri" w:cs="Calibri"/>
          <w:sz w:val="20"/>
          <w:szCs w:val="20"/>
        </w:rPr>
      </w:pPr>
      <w:r w:rsidRPr="00347502">
        <w:rPr>
          <w:rFonts w:ascii="Calibri" w:hAnsi="Calibri" w:cs="Calibri"/>
          <w:sz w:val="20"/>
          <w:szCs w:val="20"/>
        </w:rPr>
        <w:t xml:space="preserve">Komt paradoxaal meer voor bij tweelingen </w:t>
      </w:r>
    </w:p>
    <w:p w:rsidR="006F21A3" w:rsidRPr="00347502" w:rsidRDefault="006F21A3" w:rsidP="006F21A3">
      <w:pPr>
        <w:spacing w:after="0"/>
        <w:rPr>
          <w:rFonts w:ascii="Calibri" w:hAnsi="Calibri" w:cs="Calibri"/>
          <w:sz w:val="20"/>
          <w:szCs w:val="20"/>
        </w:rPr>
      </w:pPr>
    </w:p>
    <w:p w:rsidR="006F21A3" w:rsidRPr="00347502" w:rsidRDefault="006F21A3" w:rsidP="006F21A3">
      <w:pPr>
        <w:spacing w:after="0"/>
        <w:rPr>
          <w:rFonts w:ascii="Calibri" w:hAnsi="Calibri" w:cs="Calibri"/>
          <w:b/>
          <w:sz w:val="20"/>
          <w:szCs w:val="20"/>
        </w:rPr>
      </w:pPr>
      <w:r w:rsidRPr="00347502">
        <w:rPr>
          <w:rFonts w:ascii="Calibri" w:hAnsi="Calibri" w:cs="Calibri"/>
          <w:b/>
          <w:sz w:val="20"/>
          <w:szCs w:val="20"/>
        </w:rPr>
        <w:t xml:space="preserve">15. Het belangrijkste hemostatische mechanisme in het onmiddellijke postpartum is: </w:t>
      </w:r>
    </w:p>
    <w:p w:rsidR="006F21A3" w:rsidRPr="00347502" w:rsidRDefault="006F21A3" w:rsidP="006F21A3">
      <w:pPr>
        <w:spacing w:after="0"/>
        <w:rPr>
          <w:rFonts w:ascii="Calibri" w:eastAsia="Times New Roman" w:hAnsi="Calibri" w:cs="Calibri"/>
          <w:sz w:val="20"/>
          <w:szCs w:val="20"/>
          <w:lang w:eastAsia="nl-NL"/>
        </w:rPr>
      </w:pPr>
    </w:p>
    <w:p w:rsidR="006F21A3" w:rsidRPr="00347502" w:rsidRDefault="006F21A3" w:rsidP="00811A14">
      <w:pPr>
        <w:pStyle w:val="Lijstalinea"/>
        <w:numPr>
          <w:ilvl w:val="0"/>
          <w:numId w:val="222"/>
        </w:numPr>
        <w:spacing w:after="0"/>
        <w:rPr>
          <w:rFonts w:ascii="Calibri" w:hAnsi="Calibri" w:cs="Calibri"/>
          <w:sz w:val="20"/>
          <w:szCs w:val="20"/>
        </w:rPr>
      </w:pPr>
      <w:r w:rsidRPr="00347502">
        <w:rPr>
          <w:rFonts w:ascii="Calibri" w:eastAsia="Times New Roman" w:hAnsi="Calibri" w:cs="Calibri"/>
          <w:sz w:val="20"/>
          <w:szCs w:val="20"/>
          <w:lang w:eastAsia="nl-NL"/>
        </w:rPr>
        <w:t>Inhibitie van fibrinolyse</w:t>
      </w:r>
    </w:p>
    <w:p w:rsidR="006F21A3" w:rsidRPr="00347502" w:rsidRDefault="006F21A3" w:rsidP="00811A14">
      <w:pPr>
        <w:pStyle w:val="Lijstalinea"/>
        <w:numPr>
          <w:ilvl w:val="0"/>
          <w:numId w:val="222"/>
        </w:numPr>
        <w:spacing w:after="0"/>
        <w:rPr>
          <w:rFonts w:ascii="Calibri" w:hAnsi="Calibri" w:cs="Calibri"/>
          <w:b/>
          <w:color w:val="A8D08D" w:themeColor="accent6" w:themeTint="99"/>
          <w:sz w:val="20"/>
          <w:szCs w:val="20"/>
        </w:rPr>
      </w:pPr>
      <w:r w:rsidRPr="00347502">
        <w:rPr>
          <w:rFonts w:ascii="Calibri" w:eastAsia="Times New Roman" w:hAnsi="Calibri" w:cs="Calibri"/>
          <w:b/>
          <w:color w:val="A8D08D" w:themeColor="accent6" w:themeTint="99"/>
          <w:sz w:val="20"/>
          <w:szCs w:val="20"/>
          <w:lang w:eastAsia="nl-NL"/>
        </w:rPr>
        <w:t>Contractie van uteriene spierbundels</w:t>
      </w:r>
    </w:p>
    <w:p w:rsidR="006F21A3" w:rsidRPr="00347502" w:rsidRDefault="0035497D" w:rsidP="00811A14">
      <w:pPr>
        <w:pStyle w:val="Lijstalinea"/>
        <w:numPr>
          <w:ilvl w:val="0"/>
          <w:numId w:val="222"/>
        </w:numPr>
        <w:spacing w:after="0"/>
        <w:rPr>
          <w:rFonts w:ascii="Calibri" w:hAnsi="Calibri" w:cs="Calibri"/>
          <w:sz w:val="20"/>
          <w:szCs w:val="20"/>
        </w:rPr>
      </w:pPr>
      <w:r w:rsidRPr="00347502">
        <w:rPr>
          <w:rFonts w:ascii="Calibri" w:eastAsia="Times New Roman" w:hAnsi="Calibri" w:cs="Calibri"/>
          <w:sz w:val="20"/>
          <w:szCs w:val="20"/>
          <w:lang w:eastAsia="nl-NL"/>
        </w:rPr>
        <w:t>Vasoconstrictie myometriale bloedvaten</w:t>
      </w:r>
    </w:p>
    <w:p w:rsidR="006F21A3" w:rsidRPr="00347502" w:rsidRDefault="0035497D" w:rsidP="00811A14">
      <w:pPr>
        <w:pStyle w:val="Lijstalinea"/>
        <w:numPr>
          <w:ilvl w:val="0"/>
          <w:numId w:val="222"/>
        </w:numPr>
        <w:spacing w:after="0"/>
        <w:rPr>
          <w:rFonts w:ascii="Calibri" w:hAnsi="Calibri" w:cs="Calibri"/>
          <w:sz w:val="20"/>
          <w:szCs w:val="20"/>
        </w:rPr>
      </w:pPr>
      <w:r w:rsidRPr="00347502">
        <w:rPr>
          <w:rFonts w:ascii="Calibri" w:eastAsia="Times New Roman" w:hAnsi="Calibri" w:cs="Calibri"/>
          <w:sz w:val="20"/>
          <w:szCs w:val="20"/>
          <w:lang w:eastAsia="nl-NL"/>
        </w:rPr>
        <w:t>Verhoogde conc</w:t>
      </w:r>
      <w:r w:rsidR="006F21A3" w:rsidRPr="00347502">
        <w:rPr>
          <w:rFonts w:ascii="Calibri" w:eastAsia="Times New Roman" w:hAnsi="Calibri" w:cs="Calibri"/>
          <w:sz w:val="20"/>
          <w:szCs w:val="20"/>
          <w:lang w:eastAsia="nl-NL"/>
        </w:rPr>
        <w:t>entratie</w:t>
      </w:r>
      <w:r w:rsidRPr="00347502">
        <w:rPr>
          <w:rFonts w:ascii="Calibri" w:eastAsia="Times New Roman" w:hAnsi="Calibri" w:cs="Calibri"/>
          <w:sz w:val="20"/>
          <w:szCs w:val="20"/>
          <w:lang w:eastAsia="nl-NL"/>
        </w:rPr>
        <w:t xml:space="preserve"> stollingsfactoren</w:t>
      </w:r>
    </w:p>
    <w:p w:rsidR="0035497D" w:rsidRPr="00347502" w:rsidRDefault="0035497D" w:rsidP="00811A14">
      <w:pPr>
        <w:pStyle w:val="Lijstalinea"/>
        <w:numPr>
          <w:ilvl w:val="0"/>
          <w:numId w:val="222"/>
        </w:numPr>
        <w:spacing w:after="0"/>
        <w:rPr>
          <w:rFonts w:ascii="Calibri" w:hAnsi="Calibri" w:cs="Calibri"/>
          <w:sz w:val="20"/>
          <w:szCs w:val="20"/>
        </w:rPr>
      </w:pPr>
      <w:r w:rsidRPr="00347502">
        <w:rPr>
          <w:rFonts w:ascii="Calibri" w:eastAsia="Times New Roman" w:hAnsi="Calibri" w:cs="Calibri"/>
          <w:sz w:val="20"/>
          <w:szCs w:val="20"/>
          <w:lang w:eastAsia="nl-NL"/>
        </w:rPr>
        <w:t xml:space="preserve">Verminderde </w:t>
      </w:r>
      <w:r w:rsidR="006F21A3" w:rsidRPr="00347502">
        <w:rPr>
          <w:rFonts w:ascii="Calibri" w:eastAsia="Times New Roman" w:hAnsi="Calibri" w:cs="Calibri"/>
          <w:sz w:val="20"/>
          <w:szCs w:val="20"/>
          <w:lang w:eastAsia="nl-NL"/>
        </w:rPr>
        <w:t>bloeddruk door de</w:t>
      </w:r>
      <w:r w:rsidRPr="00347502">
        <w:rPr>
          <w:rFonts w:ascii="Calibri" w:eastAsia="Times New Roman" w:hAnsi="Calibri" w:cs="Calibri"/>
          <w:sz w:val="20"/>
          <w:szCs w:val="20"/>
          <w:lang w:eastAsia="nl-NL"/>
        </w:rPr>
        <w:t xml:space="preserve"> uteriene venen</w:t>
      </w:r>
    </w:p>
    <w:p w:rsidR="006F21A3" w:rsidRPr="00347502" w:rsidRDefault="006F21A3" w:rsidP="006F21A3">
      <w:pPr>
        <w:spacing w:after="0"/>
        <w:rPr>
          <w:rFonts w:ascii="Calibri" w:hAnsi="Calibri" w:cs="Calibri"/>
          <w:sz w:val="20"/>
          <w:szCs w:val="20"/>
        </w:rPr>
      </w:pPr>
    </w:p>
    <w:p w:rsidR="007359E1" w:rsidRPr="00347502" w:rsidRDefault="007359E1" w:rsidP="007359E1">
      <w:pPr>
        <w:rPr>
          <w:rFonts w:ascii="Calibri" w:hAnsi="Calibri" w:cs="Calibri"/>
          <w:sz w:val="20"/>
          <w:szCs w:val="20"/>
          <w:lang w:val="nl-BE"/>
        </w:rPr>
      </w:pPr>
    </w:p>
    <w:p w:rsidR="007359E1" w:rsidRPr="00347502" w:rsidRDefault="007359E1" w:rsidP="007359E1">
      <w:pPr>
        <w:spacing w:before="100" w:beforeAutospacing="1" w:after="100" w:afterAutospacing="1" w:line="240" w:lineRule="auto"/>
        <w:rPr>
          <w:rFonts w:ascii="Calibri" w:eastAsia="Times New Roman" w:hAnsi="Calibri" w:cs="Calibri"/>
          <w:sz w:val="20"/>
          <w:szCs w:val="20"/>
          <w:lang w:val="nl-BE" w:eastAsia="nl-NL"/>
        </w:rPr>
      </w:pPr>
    </w:p>
    <w:p w:rsidR="007359E1" w:rsidRPr="00347502" w:rsidRDefault="007359E1" w:rsidP="007359E1">
      <w:pPr>
        <w:pStyle w:val="Lijstalinea"/>
        <w:ind w:left="408"/>
        <w:rPr>
          <w:rFonts w:ascii="Calibri" w:hAnsi="Calibri" w:cs="Calibri"/>
          <w:sz w:val="20"/>
          <w:szCs w:val="20"/>
        </w:rPr>
      </w:pPr>
    </w:p>
    <w:p w:rsidR="002E5027" w:rsidRPr="00347502" w:rsidRDefault="002E5027" w:rsidP="002E5027">
      <w:pPr>
        <w:spacing w:after="0" w:line="240" w:lineRule="auto"/>
        <w:rPr>
          <w:rStyle w:val="postbody1"/>
          <w:rFonts w:ascii="Calibri" w:hAnsi="Calibri" w:cs="Calibri"/>
          <w:sz w:val="20"/>
          <w:szCs w:val="20"/>
        </w:rPr>
      </w:pPr>
    </w:p>
    <w:p w:rsidR="009F3533" w:rsidRPr="00347502" w:rsidRDefault="009F3533">
      <w:pPr>
        <w:rPr>
          <w:rFonts w:ascii="Calibri" w:hAnsi="Calibri" w:cs="Calibri"/>
          <w:sz w:val="20"/>
          <w:szCs w:val="20"/>
          <w:lang w:val="nl-BE"/>
        </w:rPr>
      </w:pPr>
    </w:p>
    <w:sectPr w:rsidR="009F3533" w:rsidRPr="00347502" w:rsidSect="005608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61B"/>
    <w:multiLevelType w:val="hybridMultilevel"/>
    <w:tmpl w:val="2DF20CD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AA1B2C"/>
    <w:multiLevelType w:val="hybridMultilevel"/>
    <w:tmpl w:val="48F43EA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0B1451"/>
    <w:multiLevelType w:val="hybridMultilevel"/>
    <w:tmpl w:val="57DCFB9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1147A0"/>
    <w:multiLevelType w:val="hybridMultilevel"/>
    <w:tmpl w:val="37E4866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3894BB9"/>
    <w:multiLevelType w:val="hybridMultilevel"/>
    <w:tmpl w:val="8BF4868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9A627C"/>
    <w:multiLevelType w:val="hybridMultilevel"/>
    <w:tmpl w:val="DDDA8BE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39D5AAC"/>
    <w:multiLevelType w:val="hybridMultilevel"/>
    <w:tmpl w:val="70BEA02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3C7246E"/>
    <w:multiLevelType w:val="hybridMultilevel"/>
    <w:tmpl w:val="6CAA1DF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4B530E3"/>
    <w:multiLevelType w:val="hybridMultilevel"/>
    <w:tmpl w:val="46687E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5E60883"/>
    <w:multiLevelType w:val="hybridMultilevel"/>
    <w:tmpl w:val="831C710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62F775F"/>
    <w:multiLevelType w:val="hybridMultilevel"/>
    <w:tmpl w:val="8272B42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6371094"/>
    <w:multiLevelType w:val="hybridMultilevel"/>
    <w:tmpl w:val="631C927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6A35C05"/>
    <w:multiLevelType w:val="hybridMultilevel"/>
    <w:tmpl w:val="EA8C8B9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7310DC4"/>
    <w:multiLevelType w:val="hybridMultilevel"/>
    <w:tmpl w:val="A95A5D2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76D0426"/>
    <w:multiLevelType w:val="hybridMultilevel"/>
    <w:tmpl w:val="9A58B1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7F74C5B"/>
    <w:multiLevelType w:val="hybridMultilevel"/>
    <w:tmpl w:val="E724EA8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8351534"/>
    <w:multiLevelType w:val="hybridMultilevel"/>
    <w:tmpl w:val="2F1497A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85E3FFF"/>
    <w:multiLevelType w:val="hybridMultilevel"/>
    <w:tmpl w:val="CA28EB08"/>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09540B12"/>
    <w:multiLevelType w:val="hybridMultilevel"/>
    <w:tmpl w:val="AA06336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0964000A"/>
    <w:multiLevelType w:val="hybridMultilevel"/>
    <w:tmpl w:val="896A44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09CF0464"/>
    <w:multiLevelType w:val="hybridMultilevel"/>
    <w:tmpl w:val="4028A82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0AA62A1B"/>
    <w:multiLevelType w:val="hybridMultilevel"/>
    <w:tmpl w:val="16E82AD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0BC53F98"/>
    <w:multiLevelType w:val="hybridMultilevel"/>
    <w:tmpl w:val="F6D27A0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0D227381"/>
    <w:multiLevelType w:val="hybridMultilevel"/>
    <w:tmpl w:val="B720C7D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0D2E43B3"/>
    <w:multiLevelType w:val="hybridMultilevel"/>
    <w:tmpl w:val="EF149C7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0DFE78BE"/>
    <w:multiLevelType w:val="hybridMultilevel"/>
    <w:tmpl w:val="A448FD8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0EA63398"/>
    <w:multiLevelType w:val="hybridMultilevel"/>
    <w:tmpl w:val="1B500BE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0ECD091B"/>
    <w:multiLevelType w:val="hybridMultilevel"/>
    <w:tmpl w:val="ECB448F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0EDD6B2D"/>
    <w:multiLevelType w:val="hybridMultilevel"/>
    <w:tmpl w:val="E55C9F8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0F5C6C34"/>
    <w:multiLevelType w:val="hybridMultilevel"/>
    <w:tmpl w:val="8926E26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08C00A9"/>
    <w:multiLevelType w:val="hybridMultilevel"/>
    <w:tmpl w:val="0E8C8A74"/>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08C1120"/>
    <w:multiLevelType w:val="hybridMultilevel"/>
    <w:tmpl w:val="6C6CEDE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109F5AF5"/>
    <w:multiLevelType w:val="hybridMultilevel"/>
    <w:tmpl w:val="7010709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125160CF"/>
    <w:multiLevelType w:val="hybridMultilevel"/>
    <w:tmpl w:val="5C8CDB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127D667C"/>
    <w:multiLevelType w:val="hybridMultilevel"/>
    <w:tmpl w:val="097E92AC"/>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12824967"/>
    <w:multiLevelType w:val="hybridMultilevel"/>
    <w:tmpl w:val="7194A87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12C53B03"/>
    <w:multiLevelType w:val="hybridMultilevel"/>
    <w:tmpl w:val="5A1413E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13C21B0B"/>
    <w:multiLevelType w:val="hybridMultilevel"/>
    <w:tmpl w:val="7B3E975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145063A6"/>
    <w:multiLevelType w:val="hybridMultilevel"/>
    <w:tmpl w:val="648A9B5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147E55A9"/>
    <w:multiLevelType w:val="hybridMultilevel"/>
    <w:tmpl w:val="F6EC4BD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15661C1C"/>
    <w:multiLevelType w:val="hybridMultilevel"/>
    <w:tmpl w:val="4A5864C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15953811"/>
    <w:multiLevelType w:val="hybridMultilevel"/>
    <w:tmpl w:val="3F8A019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15E81A43"/>
    <w:multiLevelType w:val="hybridMultilevel"/>
    <w:tmpl w:val="806A01A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16E86BC5"/>
    <w:multiLevelType w:val="hybridMultilevel"/>
    <w:tmpl w:val="81ECB57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171B19CD"/>
    <w:multiLevelType w:val="hybridMultilevel"/>
    <w:tmpl w:val="1A9888D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17233F81"/>
    <w:multiLevelType w:val="hybridMultilevel"/>
    <w:tmpl w:val="03A89FC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17501856"/>
    <w:multiLevelType w:val="hybridMultilevel"/>
    <w:tmpl w:val="A57042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17542154"/>
    <w:multiLevelType w:val="hybridMultilevel"/>
    <w:tmpl w:val="A2CE3C1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18971C4C"/>
    <w:multiLevelType w:val="hybridMultilevel"/>
    <w:tmpl w:val="8952B9F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197547A1"/>
    <w:multiLevelType w:val="hybridMultilevel"/>
    <w:tmpl w:val="6A04B3D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1A0A1CC7"/>
    <w:multiLevelType w:val="hybridMultilevel"/>
    <w:tmpl w:val="60343FF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1A904627"/>
    <w:multiLevelType w:val="hybridMultilevel"/>
    <w:tmpl w:val="08C8454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1AA26BE7"/>
    <w:multiLevelType w:val="hybridMultilevel"/>
    <w:tmpl w:val="9C5011C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1AF02326"/>
    <w:multiLevelType w:val="hybridMultilevel"/>
    <w:tmpl w:val="7DE8A40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1B070D77"/>
    <w:multiLevelType w:val="hybridMultilevel"/>
    <w:tmpl w:val="730AE0D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1B59681A"/>
    <w:multiLevelType w:val="hybridMultilevel"/>
    <w:tmpl w:val="D934203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1B902C85"/>
    <w:multiLevelType w:val="hybridMultilevel"/>
    <w:tmpl w:val="2984212C"/>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1C0C3B9B"/>
    <w:multiLevelType w:val="hybridMultilevel"/>
    <w:tmpl w:val="C80AA3BC"/>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1C4B2974"/>
    <w:multiLevelType w:val="hybridMultilevel"/>
    <w:tmpl w:val="24345B2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1D196BDB"/>
    <w:multiLevelType w:val="hybridMultilevel"/>
    <w:tmpl w:val="F9C0E3D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1DE04AE8"/>
    <w:multiLevelType w:val="hybridMultilevel"/>
    <w:tmpl w:val="E9B2E1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1E0D7ECB"/>
    <w:multiLevelType w:val="hybridMultilevel"/>
    <w:tmpl w:val="00E4A48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1E530BE2"/>
    <w:multiLevelType w:val="hybridMultilevel"/>
    <w:tmpl w:val="34BC651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1FE848BF"/>
    <w:multiLevelType w:val="hybridMultilevel"/>
    <w:tmpl w:val="053AF9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1FEC45DE"/>
    <w:multiLevelType w:val="hybridMultilevel"/>
    <w:tmpl w:val="4160855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21237646"/>
    <w:multiLevelType w:val="hybridMultilevel"/>
    <w:tmpl w:val="7DDA951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21782A88"/>
    <w:multiLevelType w:val="hybridMultilevel"/>
    <w:tmpl w:val="D0BE951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22025771"/>
    <w:multiLevelType w:val="hybridMultilevel"/>
    <w:tmpl w:val="9E7A4BC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22542997"/>
    <w:multiLevelType w:val="hybridMultilevel"/>
    <w:tmpl w:val="6AC6BF6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2279366B"/>
    <w:multiLevelType w:val="hybridMultilevel"/>
    <w:tmpl w:val="EC4A586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23B46897"/>
    <w:multiLevelType w:val="hybridMultilevel"/>
    <w:tmpl w:val="723A91C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27301CD2"/>
    <w:multiLevelType w:val="hybridMultilevel"/>
    <w:tmpl w:val="C4DA559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283364CE"/>
    <w:multiLevelType w:val="hybridMultilevel"/>
    <w:tmpl w:val="F1805DF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28696B7F"/>
    <w:multiLevelType w:val="hybridMultilevel"/>
    <w:tmpl w:val="65A84ED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28F736D3"/>
    <w:multiLevelType w:val="hybridMultilevel"/>
    <w:tmpl w:val="E41A63B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2930483B"/>
    <w:multiLevelType w:val="hybridMultilevel"/>
    <w:tmpl w:val="90081E3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29F60572"/>
    <w:multiLevelType w:val="hybridMultilevel"/>
    <w:tmpl w:val="1346B51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2AC20C3C"/>
    <w:multiLevelType w:val="hybridMultilevel"/>
    <w:tmpl w:val="198A2EB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2AC32C17"/>
    <w:multiLevelType w:val="hybridMultilevel"/>
    <w:tmpl w:val="64C66132"/>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2AF24C66"/>
    <w:multiLevelType w:val="hybridMultilevel"/>
    <w:tmpl w:val="721E4BC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2B006C3B"/>
    <w:multiLevelType w:val="hybridMultilevel"/>
    <w:tmpl w:val="DF4ABCF2"/>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2C2B36EA"/>
    <w:multiLevelType w:val="hybridMultilevel"/>
    <w:tmpl w:val="CC102C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2D2B1204"/>
    <w:multiLevelType w:val="hybridMultilevel"/>
    <w:tmpl w:val="A22853E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2D37576A"/>
    <w:multiLevelType w:val="hybridMultilevel"/>
    <w:tmpl w:val="B0B8F98C"/>
    <w:lvl w:ilvl="0" w:tplc="F7588D8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2E3C5F2F"/>
    <w:multiLevelType w:val="hybridMultilevel"/>
    <w:tmpl w:val="A076476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2E4B2DC0"/>
    <w:multiLevelType w:val="hybridMultilevel"/>
    <w:tmpl w:val="C1D452B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2E860F32"/>
    <w:multiLevelType w:val="hybridMultilevel"/>
    <w:tmpl w:val="4BB24004"/>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2EE136DD"/>
    <w:multiLevelType w:val="hybridMultilevel"/>
    <w:tmpl w:val="E098D9F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2EE65EAF"/>
    <w:multiLevelType w:val="hybridMultilevel"/>
    <w:tmpl w:val="7138D746"/>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2FC00A55"/>
    <w:multiLevelType w:val="hybridMultilevel"/>
    <w:tmpl w:val="1C46125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30463973"/>
    <w:multiLevelType w:val="hybridMultilevel"/>
    <w:tmpl w:val="3C28543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30655DF1"/>
    <w:multiLevelType w:val="hybridMultilevel"/>
    <w:tmpl w:val="6DEEE56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309C7C6E"/>
    <w:multiLevelType w:val="hybridMultilevel"/>
    <w:tmpl w:val="C7AEF35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30F31B7B"/>
    <w:multiLevelType w:val="hybridMultilevel"/>
    <w:tmpl w:val="F268144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311E014A"/>
    <w:multiLevelType w:val="hybridMultilevel"/>
    <w:tmpl w:val="CF963EA0"/>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31FC5504"/>
    <w:multiLevelType w:val="hybridMultilevel"/>
    <w:tmpl w:val="8D08D6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23A0C38"/>
    <w:multiLevelType w:val="hybridMultilevel"/>
    <w:tmpl w:val="07AA5E60"/>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32906E7B"/>
    <w:multiLevelType w:val="hybridMultilevel"/>
    <w:tmpl w:val="5C9E957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32BE6B1B"/>
    <w:multiLevelType w:val="hybridMultilevel"/>
    <w:tmpl w:val="81D445F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33267A8C"/>
    <w:multiLevelType w:val="hybridMultilevel"/>
    <w:tmpl w:val="E238F9A0"/>
    <w:lvl w:ilvl="0" w:tplc="F7588D8E">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33382B29"/>
    <w:multiLevelType w:val="hybridMultilevel"/>
    <w:tmpl w:val="E1588C5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339B073D"/>
    <w:multiLevelType w:val="hybridMultilevel"/>
    <w:tmpl w:val="C282910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33A5096E"/>
    <w:multiLevelType w:val="hybridMultilevel"/>
    <w:tmpl w:val="FC9A692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33EC2C5F"/>
    <w:multiLevelType w:val="hybridMultilevel"/>
    <w:tmpl w:val="04766C5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353208AF"/>
    <w:multiLevelType w:val="hybridMultilevel"/>
    <w:tmpl w:val="B23085E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35942416"/>
    <w:multiLevelType w:val="hybridMultilevel"/>
    <w:tmpl w:val="2FC867D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35BE663F"/>
    <w:multiLevelType w:val="hybridMultilevel"/>
    <w:tmpl w:val="75E8A3CE"/>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360B7474"/>
    <w:multiLevelType w:val="hybridMultilevel"/>
    <w:tmpl w:val="C220DE4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36673D43"/>
    <w:multiLevelType w:val="hybridMultilevel"/>
    <w:tmpl w:val="CF08F30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15:restartNumberingAfterBreak="0">
    <w:nsid w:val="36A5036B"/>
    <w:multiLevelType w:val="hybridMultilevel"/>
    <w:tmpl w:val="8FA4240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36C849CE"/>
    <w:multiLevelType w:val="hybridMultilevel"/>
    <w:tmpl w:val="6D7EF89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1" w15:restartNumberingAfterBreak="0">
    <w:nsid w:val="37295512"/>
    <w:multiLevelType w:val="hybridMultilevel"/>
    <w:tmpl w:val="D6ECAB6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2" w15:restartNumberingAfterBreak="0">
    <w:nsid w:val="383F7DF4"/>
    <w:multiLevelType w:val="hybridMultilevel"/>
    <w:tmpl w:val="8E420D4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38DA48F3"/>
    <w:multiLevelType w:val="hybridMultilevel"/>
    <w:tmpl w:val="B502908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4" w15:restartNumberingAfterBreak="0">
    <w:nsid w:val="390A0711"/>
    <w:multiLevelType w:val="hybridMultilevel"/>
    <w:tmpl w:val="811A2CD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5" w15:restartNumberingAfterBreak="0">
    <w:nsid w:val="3BB1440E"/>
    <w:multiLevelType w:val="hybridMultilevel"/>
    <w:tmpl w:val="116815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3C460851"/>
    <w:multiLevelType w:val="hybridMultilevel"/>
    <w:tmpl w:val="70FE318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7" w15:restartNumberingAfterBreak="0">
    <w:nsid w:val="3CE27705"/>
    <w:multiLevelType w:val="hybridMultilevel"/>
    <w:tmpl w:val="9184F91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8" w15:restartNumberingAfterBreak="0">
    <w:nsid w:val="3E8940B7"/>
    <w:multiLevelType w:val="hybridMultilevel"/>
    <w:tmpl w:val="F348D2E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3ECC61B0"/>
    <w:multiLevelType w:val="hybridMultilevel"/>
    <w:tmpl w:val="C2F243E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0" w15:restartNumberingAfterBreak="0">
    <w:nsid w:val="3F141757"/>
    <w:multiLevelType w:val="hybridMultilevel"/>
    <w:tmpl w:val="3BE07D0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3F821BE9"/>
    <w:multiLevelType w:val="hybridMultilevel"/>
    <w:tmpl w:val="C950A8F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3FD35608"/>
    <w:multiLevelType w:val="hybridMultilevel"/>
    <w:tmpl w:val="4DDAFC3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3" w15:restartNumberingAfterBreak="0">
    <w:nsid w:val="3FFC5A41"/>
    <w:multiLevelType w:val="hybridMultilevel"/>
    <w:tmpl w:val="66F64B3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4" w15:restartNumberingAfterBreak="0">
    <w:nsid w:val="404C7065"/>
    <w:multiLevelType w:val="hybridMultilevel"/>
    <w:tmpl w:val="5BA41A7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418B24FC"/>
    <w:multiLevelType w:val="hybridMultilevel"/>
    <w:tmpl w:val="471A09BC"/>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6" w15:restartNumberingAfterBreak="0">
    <w:nsid w:val="41E956E7"/>
    <w:multiLevelType w:val="hybridMultilevel"/>
    <w:tmpl w:val="40821DAA"/>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15:restartNumberingAfterBreak="0">
    <w:nsid w:val="41EC4819"/>
    <w:multiLevelType w:val="hybridMultilevel"/>
    <w:tmpl w:val="6986A0E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42DD5C1A"/>
    <w:multiLevelType w:val="hybridMultilevel"/>
    <w:tmpl w:val="5108F6A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434317D3"/>
    <w:multiLevelType w:val="hybridMultilevel"/>
    <w:tmpl w:val="474CBCF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0" w15:restartNumberingAfterBreak="0">
    <w:nsid w:val="448D1353"/>
    <w:multiLevelType w:val="hybridMultilevel"/>
    <w:tmpl w:val="21EEFA2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15:restartNumberingAfterBreak="0">
    <w:nsid w:val="44BD3A73"/>
    <w:multiLevelType w:val="hybridMultilevel"/>
    <w:tmpl w:val="2D6C107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46E04464"/>
    <w:multiLevelType w:val="hybridMultilevel"/>
    <w:tmpl w:val="D3DC17D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47710301"/>
    <w:multiLevelType w:val="hybridMultilevel"/>
    <w:tmpl w:val="B510BAA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485E789A"/>
    <w:multiLevelType w:val="hybridMultilevel"/>
    <w:tmpl w:val="EAF0BEC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5" w15:restartNumberingAfterBreak="0">
    <w:nsid w:val="48802ADC"/>
    <w:multiLevelType w:val="hybridMultilevel"/>
    <w:tmpl w:val="C7161A3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6" w15:restartNumberingAfterBreak="0">
    <w:nsid w:val="48B86D96"/>
    <w:multiLevelType w:val="hybridMultilevel"/>
    <w:tmpl w:val="D51E9C5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7" w15:restartNumberingAfterBreak="0">
    <w:nsid w:val="49312EA4"/>
    <w:multiLevelType w:val="hybridMultilevel"/>
    <w:tmpl w:val="1444C6D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49964C53"/>
    <w:multiLevelType w:val="hybridMultilevel"/>
    <w:tmpl w:val="BD94654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9" w15:restartNumberingAfterBreak="0">
    <w:nsid w:val="4A137EE4"/>
    <w:multiLevelType w:val="hybridMultilevel"/>
    <w:tmpl w:val="6B4A865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15:restartNumberingAfterBreak="0">
    <w:nsid w:val="4B6A65BB"/>
    <w:multiLevelType w:val="hybridMultilevel"/>
    <w:tmpl w:val="ED580CBA"/>
    <w:lvl w:ilvl="0" w:tplc="F7588D8E">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41" w15:restartNumberingAfterBreak="0">
    <w:nsid w:val="4B9B3040"/>
    <w:multiLevelType w:val="hybridMultilevel"/>
    <w:tmpl w:val="8E42F13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4C3C593A"/>
    <w:multiLevelType w:val="hybridMultilevel"/>
    <w:tmpl w:val="B85EA1C4"/>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3" w15:restartNumberingAfterBreak="0">
    <w:nsid w:val="4C650DF5"/>
    <w:multiLevelType w:val="hybridMultilevel"/>
    <w:tmpl w:val="4D181DD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4" w15:restartNumberingAfterBreak="0">
    <w:nsid w:val="4D5871EA"/>
    <w:multiLevelType w:val="hybridMultilevel"/>
    <w:tmpl w:val="F75E8F2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5" w15:restartNumberingAfterBreak="0">
    <w:nsid w:val="4DB27925"/>
    <w:multiLevelType w:val="hybridMultilevel"/>
    <w:tmpl w:val="3C5E2E06"/>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6" w15:restartNumberingAfterBreak="0">
    <w:nsid w:val="4DB567E2"/>
    <w:multiLevelType w:val="hybridMultilevel"/>
    <w:tmpl w:val="79B6AB5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7" w15:restartNumberingAfterBreak="0">
    <w:nsid w:val="4DBC7C52"/>
    <w:multiLevelType w:val="hybridMultilevel"/>
    <w:tmpl w:val="76DE962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15:restartNumberingAfterBreak="0">
    <w:nsid w:val="4E22396D"/>
    <w:multiLevelType w:val="hybridMultilevel"/>
    <w:tmpl w:val="892279E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9" w15:restartNumberingAfterBreak="0">
    <w:nsid w:val="4F082426"/>
    <w:multiLevelType w:val="hybridMultilevel"/>
    <w:tmpl w:val="EF16D97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0" w15:restartNumberingAfterBreak="0">
    <w:nsid w:val="4FF943E7"/>
    <w:multiLevelType w:val="hybridMultilevel"/>
    <w:tmpl w:val="68D08B1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1" w15:restartNumberingAfterBreak="0">
    <w:nsid w:val="50B870D1"/>
    <w:multiLevelType w:val="hybridMultilevel"/>
    <w:tmpl w:val="BA18CC9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2" w15:restartNumberingAfterBreak="0">
    <w:nsid w:val="51480B20"/>
    <w:multiLevelType w:val="hybridMultilevel"/>
    <w:tmpl w:val="1A8251B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3" w15:restartNumberingAfterBreak="0">
    <w:nsid w:val="539C3F87"/>
    <w:multiLevelType w:val="hybridMultilevel"/>
    <w:tmpl w:val="A27AB19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4" w15:restartNumberingAfterBreak="0">
    <w:nsid w:val="53E00318"/>
    <w:multiLevelType w:val="hybridMultilevel"/>
    <w:tmpl w:val="D250D74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5" w15:restartNumberingAfterBreak="0">
    <w:nsid w:val="54144414"/>
    <w:multiLevelType w:val="hybridMultilevel"/>
    <w:tmpl w:val="EA263A4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6" w15:restartNumberingAfterBreak="0">
    <w:nsid w:val="547F5F0A"/>
    <w:multiLevelType w:val="hybridMultilevel"/>
    <w:tmpl w:val="B000660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7" w15:restartNumberingAfterBreak="0">
    <w:nsid w:val="554869A8"/>
    <w:multiLevelType w:val="hybridMultilevel"/>
    <w:tmpl w:val="3E60419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8" w15:restartNumberingAfterBreak="0">
    <w:nsid w:val="56250C60"/>
    <w:multiLevelType w:val="hybridMultilevel"/>
    <w:tmpl w:val="C9E028E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9" w15:restartNumberingAfterBreak="0">
    <w:nsid w:val="5730154E"/>
    <w:multiLevelType w:val="hybridMultilevel"/>
    <w:tmpl w:val="F0766BB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0" w15:restartNumberingAfterBreak="0">
    <w:nsid w:val="57686CB3"/>
    <w:multiLevelType w:val="hybridMultilevel"/>
    <w:tmpl w:val="C07623B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15:restartNumberingAfterBreak="0">
    <w:nsid w:val="57AE05DD"/>
    <w:multiLevelType w:val="hybridMultilevel"/>
    <w:tmpl w:val="577E0A9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2" w15:restartNumberingAfterBreak="0">
    <w:nsid w:val="57B45B24"/>
    <w:multiLevelType w:val="hybridMultilevel"/>
    <w:tmpl w:val="7E7E201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3" w15:restartNumberingAfterBreak="0">
    <w:nsid w:val="581A387E"/>
    <w:multiLevelType w:val="hybridMultilevel"/>
    <w:tmpl w:val="007E258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4" w15:restartNumberingAfterBreak="0">
    <w:nsid w:val="5956720B"/>
    <w:multiLevelType w:val="hybridMultilevel"/>
    <w:tmpl w:val="DEB4528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5" w15:restartNumberingAfterBreak="0">
    <w:nsid w:val="5B6C09EE"/>
    <w:multiLevelType w:val="hybridMultilevel"/>
    <w:tmpl w:val="8CA0527E"/>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6" w15:restartNumberingAfterBreak="0">
    <w:nsid w:val="5BAB7E74"/>
    <w:multiLevelType w:val="hybridMultilevel"/>
    <w:tmpl w:val="09B26FB0"/>
    <w:lvl w:ilvl="0" w:tplc="F7588D8E">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67" w15:restartNumberingAfterBreak="0">
    <w:nsid w:val="5C3C3775"/>
    <w:multiLevelType w:val="hybridMultilevel"/>
    <w:tmpl w:val="94D42A1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8" w15:restartNumberingAfterBreak="0">
    <w:nsid w:val="5D3D418A"/>
    <w:multiLevelType w:val="hybridMultilevel"/>
    <w:tmpl w:val="22BCCCB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9" w15:restartNumberingAfterBreak="0">
    <w:nsid w:val="5DC76A6C"/>
    <w:multiLevelType w:val="hybridMultilevel"/>
    <w:tmpl w:val="D8BC666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0" w15:restartNumberingAfterBreak="0">
    <w:nsid w:val="5FD4215D"/>
    <w:multiLevelType w:val="hybridMultilevel"/>
    <w:tmpl w:val="61821C4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1" w15:restartNumberingAfterBreak="0">
    <w:nsid w:val="6009173D"/>
    <w:multiLevelType w:val="hybridMultilevel"/>
    <w:tmpl w:val="7416CEB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2" w15:restartNumberingAfterBreak="0">
    <w:nsid w:val="60601438"/>
    <w:multiLevelType w:val="hybridMultilevel"/>
    <w:tmpl w:val="BDA2610A"/>
    <w:lvl w:ilvl="0" w:tplc="F7588D8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3" w15:restartNumberingAfterBreak="0">
    <w:nsid w:val="61013BB0"/>
    <w:multiLevelType w:val="hybridMultilevel"/>
    <w:tmpl w:val="27AEC25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4" w15:restartNumberingAfterBreak="0">
    <w:nsid w:val="61B77871"/>
    <w:multiLevelType w:val="hybridMultilevel"/>
    <w:tmpl w:val="A9BC36CA"/>
    <w:lvl w:ilvl="0" w:tplc="08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5" w15:restartNumberingAfterBreak="0">
    <w:nsid w:val="61F375D2"/>
    <w:multiLevelType w:val="hybridMultilevel"/>
    <w:tmpl w:val="9D16DB8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6" w15:restartNumberingAfterBreak="0">
    <w:nsid w:val="629B2461"/>
    <w:multiLevelType w:val="hybridMultilevel"/>
    <w:tmpl w:val="A1D863A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7" w15:restartNumberingAfterBreak="0">
    <w:nsid w:val="63516FF5"/>
    <w:multiLevelType w:val="hybridMultilevel"/>
    <w:tmpl w:val="A1B4FA7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8" w15:restartNumberingAfterBreak="0">
    <w:nsid w:val="63BC7718"/>
    <w:multiLevelType w:val="hybridMultilevel"/>
    <w:tmpl w:val="4476E6B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9" w15:restartNumberingAfterBreak="0">
    <w:nsid w:val="63FC0A11"/>
    <w:multiLevelType w:val="hybridMultilevel"/>
    <w:tmpl w:val="D682BD0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0" w15:restartNumberingAfterBreak="0">
    <w:nsid w:val="64491EF3"/>
    <w:multiLevelType w:val="hybridMultilevel"/>
    <w:tmpl w:val="134A453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1" w15:restartNumberingAfterBreak="0">
    <w:nsid w:val="645609EE"/>
    <w:multiLevelType w:val="hybridMultilevel"/>
    <w:tmpl w:val="7194A87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2" w15:restartNumberingAfterBreak="0">
    <w:nsid w:val="65960B3F"/>
    <w:multiLevelType w:val="hybridMultilevel"/>
    <w:tmpl w:val="2FEA917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3" w15:restartNumberingAfterBreak="0">
    <w:nsid w:val="65A66DD5"/>
    <w:multiLevelType w:val="hybridMultilevel"/>
    <w:tmpl w:val="C2B643F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4" w15:restartNumberingAfterBreak="0">
    <w:nsid w:val="65F23649"/>
    <w:multiLevelType w:val="hybridMultilevel"/>
    <w:tmpl w:val="8EF036A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5" w15:restartNumberingAfterBreak="0">
    <w:nsid w:val="660754C8"/>
    <w:multiLevelType w:val="hybridMultilevel"/>
    <w:tmpl w:val="750E2C3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6" w15:restartNumberingAfterBreak="0">
    <w:nsid w:val="662C013F"/>
    <w:multiLevelType w:val="hybridMultilevel"/>
    <w:tmpl w:val="E83CEB0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7" w15:restartNumberingAfterBreak="0">
    <w:nsid w:val="6677427C"/>
    <w:multiLevelType w:val="hybridMultilevel"/>
    <w:tmpl w:val="AF0A9A8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8" w15:restartNumberingAfterBreak="0">
    <w:nsid w:val="670C7D42"/>
    <w:multiLevelType w:val="hybridMultilevel"/>
    <w:tmpl w:val="33DCDF3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9" w15:restartNumberingAfterBreak="0">
    <w:nsid w:val="67F27183"/>
    <w:multiLevelType w:val="hybridMultilevel"/>
    <w:tmpl w:val="03AC1BD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0" w15:restartNumberingAfterBreak="0">
    <w:nsid w:val="685A15D7"/>
    <w:multiLevelType w:val="hybridMultilevel"/>
    <w:tmpl w:val="3DE4CB7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1" w15:restartNumberingAfterBreak="0">
    <w:nsid w:val="68D925B7"/>
    <w:multiLevelType w:val="hybridMultilevel"/>
    <w:tmpl w:val="3682A7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2" w15:restartNumberingAfterBreak="0">
    <w:nsid w:val="690C34B1"/>
    <w:multiLevelType w:val="hybridMultilevel"/>
    <w:tmpl w:val="2F1A3E4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3" w15:restartNumberingAfterBreak="0">
    <w:nsid w:val="69DB4EBC"/>
    <w:multiLevelType w:val="hybridMultilevel"/>
    <w:tmpl w:val="9B76A22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4" w15:restartNumberingAfterBreak="0">
    <w:nsid w:val="6ABD1240"/>
    <w:multiLevelType w:val="hybridMultilevel"/>
    <w:tmpl w:val="B52005E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5" w15:restartNumberingAfterBreak="0">
    <w:nsid w:val="6B8F27A2"/>
    <w:multiLevelType w:val="hybridMultilevel"/>
    <w:tmpl w:val="519A0ED4"/>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6" w15:restartNumberingAfterBreak="0">
    <w:nsid w:val="6BE33E04"/>
    <w:multiLevelType w:val="hybridMultilevel"/>
    <w:tmpl w:val="ABCE7EC0"/>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7" w15:restartNumberingAfterBreak="0">
    <w:nsid w:val="6C096350"/>
    <w:multiLevelType w:val="hybridMultilevel"/>
    <w:tmpl w:val="95DE0226"/>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8" w15:restartNumberingAfterBreak="0">
    <w:nsid w:val="6C5F47D1"/>
    <w:multiLevelType w:val="hybridMultilevel"/>
    <w:tmpl w:val="B014747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9" w15:restartNumberingAfterBreak="0">
    <w:nsid w:val="6C7D37C9"/>
    <w:multiLevelType w:val="hybridMultilevel"/>
    <w:tmpl w:val="9A1C9F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0" w15:restartNumberingAfterBreak="0">
    <w:nsid w:val="6CCF7E53"/>
    <w:multiLevelType w:val="hybridMultilevel"/>
    <w:tmpl w:val="2EB0707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1" w15:restartNumberingAfterBreak="0">
    <w:nsid w:val="6DA355A4"/>
    <w:multiLevelType w:val="hybridMultilevel"/>
    <w:tmpl w:val="8958614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2" w15:restartNumberingAfterBreak="0">
    <w:nsid w:val="6E766921"/>
    <w:multiLevelType w:val="hybridMultilevel"/>
    <w:tmpl w:val="A4DC077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3" w15:restartNumberingAfterBreak="0">
    <w:nsid w:val="6F671757"/>
    <w:multiLevelType w:val="hybridMultilevel"/>
    <w:tmpl w:val="43E2841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4" w15:restartNumberingAfterBreak="0">
    <w:nsid w:val="6FA14142"/>
    <w:multiLevelType w:val="hybridMultilevel"/>
    <w:tmpl w:val="8C867E36"/>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5" w15:restartNumberingAfterBreak="0">
    <w:nsid w:val="702E5672"/>
    <w:multiLevelType w:val="hybridMultilevel"/>
    <w:tmpl w:val="429E240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6" w15:restartNumberingAfterBreak="0">
    <w:nsid w:val="7063530D"/>
    <w:multiLevelType w:val="hybridMultilevel"/>
    <w:tmpl w:val="C55615B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7" w15:restartNumberingAfterBreak="0">
    <w:nsid w:val="71C26914"/>
    <w:multiLevelType w:val="hybridMultilevel"/>
    <w:tmpl w:val="E0BE897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8" w15:restartNumberingAfterBreak="0">
    <w:nsid w:val="72A62082"/>
    <w:multiLevelType w:val="hybridMultilevel"/>
    <w:tmpl w:val="91FE684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9" w15:restartNumberingAfterBreak="0">
    <w:nsid w:val="730C5E94"/>
    <w:multiLevelType w:val="hybridMultilevel"/>
    <w:tmpl w:val="5F9A154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0" w15:restartNumberingAfterBreak="0">
    <w:nsid w:val="73524FA1"/>
    <w:multiLevelType w:val="hybridMultilevel"/>
    <w:tmpl w:val="BD8ADB8E"/>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1" w15:restartNumberingAfterBreak="0">
    <w:nsid w:val="735F4219"/>
    <w:multiLevelType w:val="hybridMultilevel"/>
    <w:tmpl w:val="D6F4CC5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2" w15:restartNumberingAfterBreak="0">
    <w:nsid w:val="73F97768"/>
    <w:multiLevelType w:val="hybridMultilevel"/>
    <w:tmpl w:val="25F0D79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3" w15:restartNumberingAfterBreak="0">
    <w:nsid w:val="74A936DD"/>
    <w:multiLevelType w:val="hybridMultilevel"/>
    <w:tmpl w:val="D41607E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4" w15:restartNumberingAfterBreak="0">
    <w:nsid w:val="74FD55F2"/>
    <w:multiLevelType w:val="hybridMultilevel"/>
    <w:tmpl w:val="D00CFBD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5" w15:restartNumberingAfterBreak="0">
    <w:nsid w:val="7511599C"/>
    <w:multiLevelType w:val="hybridMultilevel"/>
    <w:tmpl w:val="F5E609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6" w15:restartNumberingAfterBreak="0">
    <w:nsid w:val="7523164B"/>
    <w:multiLevelType w:val="hybridMultilevel"/>
    <w:tmpl w:val="DF066EC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7" w15:restartNumberingAfterBreak="0">
    <w:nsid w:val="766A23F9"/>
    <w:multiLevelType w:val="hybridMultilevel"/>
    <w:tmpl w:val="847030F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8" w15:restartNumberingAfterBreak="0">
    <w:nsid w:val="771A7829"/>
    <w:multiLevelType w:val="hybridMultilevel"/>
    <w:tmpl w:val="3332844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9" w15:restartNumberingAfterBreak="0">
    <w:nsid w:val="77722B4E"/>
    <w:multiLevelType w:val="hybridMultilevel"/>
    <w:tmpl w:val="19A07E9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0" w15:restartNumberingAfterBreak="0">
    <w:nsid w:val="782615A7"/>
    <w:multiLevelType w:val="hybridMultilevel"/>
    <w:tmpl w:val="C7D6F1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1" w15:restartNumberingAfterBreak="0">
    <w:nsid w:val="7A084A4C"/>
    <w:multiLevelType w:val="hybridMultilevel"/>
    <w:tmpl w:val="0E5057F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2" w15:restartNumberingAfterBreak="0">
    <w:nsid w:val="7A4D36EB"/>
    <w:multiLevelType w:val="hybridMultilevel"/>
    <w:tmpl w:val="4E50B2F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3" w15:restartNumberingAfterBreak="0">
    <w:nsid w:val="7B117DB5"/>
    <w:multiLevelType w:val="hybridMultilevel"/>
    <w:tmpl w:val="D06E9A5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4" w15:restartNumberingAfterBreak="0">
    <w:nsid w:val="7B4F64FE"/>
    <w:multiLevelType w:val="hybridMultilevel"/>
    <w:tmpl w:val="4240108E"/>
    <w:lvl w:ilvl="0" w:tplc="F7588D8E">
      <w:start w:val="1"/>
      <w:numFmt w:val="bullet"/>
      <w:lvlText w:val=""/>
      <w:lvlJc w:val="left"/>
      <w:pPr>
        <w:ind w:left="1084" w:hanging="360"/>
      </w:pPr>
      <w:rPr>
        <w:rFonts w:ascii="Symbol" w:hAnsi="Symbol" w:hint="default"/>
      </w:rPr>
    </w:lvl>
    <w:lvl w:ilvl="1" w:tplc="04130003" w:tentative="1">
      <w:start w:val="1"/>
      <w:numFmt w:val="bullet"/>
      <w:lvlText w:val="o"/>
      <w:lvlJc w:val="left"/>
      <w:pPr>
        <w:ind w:left="1804" w:hanging="360"/>
      </w:pPr>
      <w:rPr>
        <w:rFonts w:ascii="Courier New" w:hAnsi="Courier New" w:cs="Courier New" w:hint="default"/>
      </w:rPr>
    </w:lvl>
    <w:lvl w:ilvl="2" w:tplc="04130005" w:tentative="1">
      <w:start w:val="1"/>
      <w:numFmt w:val="bullet"/>
      <w:lvlText w:val=""/>
      <w:lvlJc w:val="left"/>
      <w:pPr>
        <w:ind w:left="2524" w:hanging="360"/>
      </w:pPr>
      <w:rPr>
        <w:rFonts w:ascii="Wingdings" w:hAnsi="Wingdings" w:hint="default"/>
      </w:rPr>
    </w:lvl>
    <w:lvl w:ilvl="3" w:tplc="04130001" w:tentative="1">
      <w:start w:val="1"/>
      <w:numFmt w:val="bullet"/>
      <w:lvlText w:val=""/>
      <w:lvlJc w:val="left"/>
      <w:pPr>
        <w:ind w:left="3244" w:hanging="360"/>
      </w:pPr>
      <w:rPr>
        <w:rFonts w:ascii="Symbol" w:hAnsi="Symbol" w:hint="default"/>
      </w:rPr>
    </w:lvl>
    <w:lvl w:ilvl="4" w:tplc="04130003" w:tentative="1">
      <w:start w:val="1"/>
      <w:numFmt w:val="bullet"/>
      <w:lvlText w:val="o"/>
      <w:lvlJc w:val="left"/>
      <w:pPr>
        <w:ind w:left="3964" w:hanging="360"/>
      </w:pPr>
      <w:rPr>
        <w:rFonts w:ascii="Courier New" w:hAnsi="Courier New" w:cs="Courier New" w:hint="default"/>
      </w:rPr>
    </w:lvl>
    <w:lvl w:ilvl="5" w:tplc="04130005" w:tentative="1">
      <w:start w:val="1"/>
      <w:numFmt w:val="bullet"/>
      <w:lvlText w:val=""/>
      <w:lvlJc w:val="left"/>
      <w:pPr>
        <w:ind w:left="4684" w:hanging="360"/>
      </w:pPr>
      <w:rPr>
        <w:rFonts w:ascii="Wingdings" w:hAnsi="Wingdings" w:hint="default"/>
      </w:rPr>
    </w:lvl>
    <w:lvl w:ilvl="6" w:tplc="04130001" w:tentative="1">
      <w:start w:val="1"/>
      <w:numFmt w:val="bullet"/>
      <w:lvlText w:val=""/>
      <w:lvlJc w:val="left"/>
      <w:pPr>
        <w:ind w:left="5404" w:hanging="360"/>
      </w:pPr>
      <w:rPr>
        <w:rFonts w:ascii="Symbol" w:hAnsi="Symbol" w:hint="default"/>
      </w:rPr>
    </w:lvl>
    <w:lvl w:ilvl="7" w:tplc="04130003" w:tentative="1">
      <w:start w:val="1"/>
      <w:numFmt w:val="bullet"/>
      <w:lvlText w:val="o"/>
      <w:lvlJc w:val="left"/>
      <w:pPr>
        <w:ind w:left="6124" w:hanging="360"/>
      </w:pPr>
      <w:rPr>
        <w:rFonts w:ascii="Courier New" w:hAnsi="Courier New" w:cs="Courier New" w:hint="default"/>
      </w:rPr>
    </w:lvl>
    <w:lvl w:ilvl="8" w:tplc="04130005" w:tentative="1">
      <w:start w:val="1"/>
      <w:numFmt w:val="bullet"/>
      <w:lvlText w:val=""/>
      <w:lvlJc w:val="left"/>
      <w:pPr>
        <w:ind w:left="6844" w:hanging="360"/>
      </w:pPr>
      <w:rPr>
        <w:rFonts w:ascii="Wingdings" w:hAnsi="Wingdings" w:hint="default"/>
      </w:rPr>
    </w:lvl>
  </w:abstractNum>
  <w:abstractNum w:abstractNumId="225" w15:restartNumberingAfterBreak="0">
    <w:nsid w:val="7C081DAB"/>
    <w:multiLevelType w:val="hybridMultilevel"/>
    <w:tmpl w:val="CD549E7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6" w15:restartNumberingAfterBreak="0">
    <w:nsid w:val="7C8677D9"/>
    <w:multiLevelType w:val="hybridMultilevel"/>
    <w:tmpl w:val="133C467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7" w15:restartNumberingAfterBreak="0">
    <w:nsid w:val="7D4356D4"/>
    <w:multiLevelType w:val="hybridMultilevel"/>
    <w:tmpl w:val="875A0F6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8" w15:restartNumberingAfterBreak="0">
    <w:nsid w:val="7DEE60E4"/>
    <w:multiLevelType w:val="hybridMultilevel"/>
    <w:tmpl w:val="8C8A02E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9" w15:restartNumberingAfterBreak="0">
    <w:nsid w:val="7E61311B"/>
    <w:multiLevelType w:val="hybridMultilevel"/>
    <w:tmpl w:val="31B6665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0" w15:restartNumberingAfterBreak="0">
    <w:nsid w:val="7EFB4741"/>
    <w:multiLevelType w:val="hybridMultilevel"/>
    <w:tmpl w:val="B0B22FC6"/>
    <w:lvl w:ilvl="0" w:tplc="08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8"/>
  </w:num>
  <w:num w:numId="2">
    <w:abstractNumId w:val="23"/>
  </w:num>
  <w:num w:numId="3">
    <w:abstractNumId w:val="109"/>
  </w:num>
  <w:num w:numId="4">
    <w:abstractNumId w:val="44"/>
  </w:num>
  <w:num w:numId="5">
    <w:abstractNumId w:val="160"/>
  </w:num>
  <w:num w:numId="6">
    <w:abstractNumId w:val="113"/>
  </w:num>
  <w:num w:numId="7">
    <w:abstractNumId w:val="163"/>
  </w:num>
  <w:num w:numId="8">
    <w:abstractNumId w:val="36"/>
  </w:num>
  <w:num w:numId="9">
    <w:abstractNumId w:val="155"/>
  </w:num>
  <w:num w:numId="10">
    <w:abstractNumId w:val="141"/>
  </w:num>
  <w:num w:numId="11">
    <w:abstractNumId w:val="90"/>
  </w:num>
  <w:num w:numId="12">
    <w:abstractNumId w:val="17"/>
  </w:num>
  <w:num w:numId="13">
    <w:abstractNumId w:val="186"/>
  </w:num>
  <w:num w:numId="14">
    <w:abstractNumId w:val="205"/>
  </w:num>
  <w:num w:numId="15">
    <w:abstractNumId w:val="2"/>
  </w:num>
  <w:num w:numId="16">
    <w:abstractNumId w:val="21"/>
  </w:num>
  <w:num w:numId="17">
    <w:abstractNumId w:val="218"/>
  </w:num>
  <w:num w:numId="18">
    <w:abstractNumId w:val="213"/>
  </w:num>
  <w:num w:numId="19">
    <w:abstractNumId w:val="199"/>
  </w:num>
  <w:num w:numId="20">
    <w:abstractNumId w:val="167"/>
  </w:num>
  <w:num w:numId="21">
    <w:abstractNumId w:val="104"/>
  </w:num>
  <w:num w:numId="22">
    <w:abstractNumId w:val="204"/>
  </w:num>
  <w:num w:numId="23">
    <w:abstractNumId w:val="174"/>
  </w:num>
  <w:num w:numId="24">
    <w:abstractNumId w:val="106"/>
  </w:num>
  <w:num w:numId="25">
    <w:abstractNumId w:val="142"/>
  </w:num>
  <w:num w:numId="26">
    <w:abstractNumId w:val="78"/>
  </w:num>
  <w:num w:numId="27">
    <w:abstractNumId w:val="210"/>
  </w:num>
  <w:num w:numId="28">
    <w:abstractNumId w:val="0"/>
  </w:num>
  <w:num w:numId="29">
    <w:abstractNumId w:val="62"/>
  </w:num>
  <w:num w:numId="30">
    <w:abstractNumId w:val="96"/>
  </w:num>
  <w:num w:numId="31">
    <w:abstractNumId w:val="94"/>
  </w:num>
  <w:num w:numId="32">
    <w:abstractNumId w:val="7"/>
  </w:num>
  <w:num w:numId="33">
    <w:abstractNumId w:val="75"/>
  </w:num>
  <w:num w:numId="34">
    <w:abstractNumId w:val="182"/>
  </w:num>
  <w:num w:numId="35">
    <w:abstractNumId w:val="145"/>
  </w:num>
  <w:num w:numId="36">
    <w:abstractNumId w:val="92"/>
  </w:num>
  <w:num w:numId="37">
    <w:abstractNumId w:val="32"/>
  </w:num>
  <w:num w:numId="38">
    <w:abstractNumId w:val="68"/>
  </w:num>
  <w:num w:numId="39">
    <w:abstractNumId w:val="127"/>
  </w:num>
  <w:num w:numId="40">
    <w:abstractNumId w:val="28"/>
  </w:num>
  <w:num w:numId="41">
    <w:abstractNumId w:val="165"/>
  </w:num>
  <w:num w:numId="42">
    <w:abstractNumId w:val="57"/>
  </w:num>
  <w:num w:numId="43">
    <w:abstractNumId w:val="194"/>
  </w:num>
  <w:num w:numId="44">
    <w:abstractNumId w:val="100"/>
  </w:num>
  <w:num w:numId="45">
    <w:abstractNumId w:val="86"/>
  </w:num>
  <w:num w:numId="46">
    <w:abstractNumId w:val="30"/>
  </w:num>
  <w:num w:numId="47">
    <w:abstractNumId w:val="139"/>
  </w:num>
  <w:num w:numId="48">
    <w:abstractNumId w:val="207"/>
  </w:num>
  <w:num w:numId="49">
    <w:abstractNumId w:val="81"/>
  </w:num>
  <w:num w:numId="50">
    <w:abstractNumId w:val="190"/>
  </w:num>
  <w:num w:numId="51">
    <w:abstractNumId w:val="215"/>
  </w:num>
  <w:num w:numId="52">
    <w:abstractNumId w:val="197"/>
  </w:num>
  <w:num w:numId="53">
    <w:abstractNumId w:val="121"/>
  </w:num>
  <w:num w:numId="54">
    <w:abstractNumId w:val="162"/>
  </w:num>
  <w:num w:numId="55">
    <w:abstractNumId w:val="159"/>
  </w:num>
  <w:num w:numId="56">
    <w:abstractNumId w:val="196"/>
  </w:num>
  <w:num w:numId="57">
    <w:abstractNumId w:val="88"/>
  </w:num>
  <w:num w:numId="58">
    <w:abstractNumId w:val="188"/>
  </w:num>
  <w:num w:numId="59">
    <w:abstractNumId w:val="126"/>
  </w:num>
  <w:num w:numId="60">
    <w:abstractNumId w:val="48"/>
  </w:num>
  <w:num w:numId="61">
    <w:abstractNumId w:val="125"/>
  </w:num>
  <w:num w:numId="62">
    <w:abstractNumId w:val="148"/>
  </w:num>
  <w:num w:numId="63">
    <w:abstractNumId w:val="195"/>
  </w:num>
  <w:num w:numId="64">
    <w:abstractNumId w:val="56"/>
  </w:num>
  <w:num w:numId="65">
    <w:abstractNumId w:val="180"/>
  </w:num>
  <w:num w:numId="66">
    <w:abstractNumId w:val="35"/>
  </w:num>
  <w:num w:numId="67">
    <w:abstractNumId w:val="181"/>
  </w:num>
  <w:num w:numId="68">
    <w:abstractNumId w:val="103"/>
  </w:num>
  <w:num w:numId="69">
    <w:abstractNumId w:val="38"/>
  </w:num>
  <w:num w:numId="70">
    <w:abstractNumId w:val="211"/>
  </w:num>
  <w:num w:numId="71">
    <w:abstractNumId w:val="52"/>
  </w:num>
  <w:num w:numId="72">
    <w:abstractNumId w:val="216"/>
  </w:num>
  <w:num w:numId="73">
    <w:abstractNumId w:val="22"/>
  </w:num>
  <w:num w:numId="74">
    <w:abstractNumId w:val="1"/>
  </w:num>
  <w:num w:numId="75">
    <w:abstractNumId w:val="128"/>
  </w:num>
  <w:num w:numId="76">
    <w:abstractNumId w:val="169"/>
  </w:num>
  <w:num w:numId="77">
    <w:abstractNumId w:val="123"/>
  </w:num>
  <w:num w:numId="78">
    <w:abstractNumId w:val="5"/>
  </w:num>
  <w:num w:numId="79">
    <w:abstractNumId w:val="209"/>
  </w:num>
  <w:num w:numId="80">
    <w:abstractNumId w:val="34"/>
  </w:num>
  <w:num w:numId="81">
    <w:abstractNumId w:val="50"/>
  </w:num>
  <w:num w:numId="82">
    <w:abstractNumId w:val="202"/>
  </w:num>
  <w:num w:numId="83">
    <w:abstractNumId w:val="133"/>
  </w:num>
  <w:num w:numId="84">
    <w:abstractNumId w:val="27"/>
  </w:num>
  <w:num w:numId="85">
    <w:abstractNumId w:val="223"/>
  </w:num>
  <w:num w:numId="86">
    <w:abstractNumId w:val="33"/>
  </w:num>
  <w:num w:numId="87">
    <w:abstractNumId w:val="143"/>
  </w:num>
  <w:num w:numId="88">
    <w:abstractNumId w:val="80"/>
  </w:num>
  <w:num w:numId="89">
    <w:abstractNumId w:val="95"/>
  </w:num>
  <w:num w:numId="90">
    <w:abstractNumId w:val="20"/>
  </w:num>
  <w:num w:numId="91">
    <w:abstractNumId w:val="83"/>
  </w:num>
  <w:num w:numId="92">
    <w:abstractNumId w:val="212"/>
  </w:num>
  <w:num w:numId="93">
    <w:abstractNumId w:val="122"/>
  </w:num>
  <w:num w:numId="94">
    <w:abstractNumId w:val="76"/>
  </w:num>
  <w:num w:numId="95">
    <w:abstractNumId w:val="208"/>
  </w:num>
  <w:num w:numId="96">
    <w:abstractNumId w:val="164"/>
  </w:num>
  <w:num w:numId="97">
    <w:abstractNumId w:val="3"/>
  </w:num>
  <w:num w:numId="98">
    <w:abstractNumId w:val="69"/>
  </w:num>
  <w:num w:numId="99">
    <w:abstractNumId w:val="112"/>
  </w:num>
  <w:num w:numId="100">
    <w:abstractNumId w:val="171"/>
  </w:num>
  <w:num w:numId="101">
    <w:abstractNumId w:val="227"/>
  </w:num>
  <w:num w:numId="102">
    <w:abstractNumId w:val="228"/>
  </w:num>
  <w:num w:numId="103">
    <w:abstractNumId w:val="14"/>
  </w:num>
  <w:num w:numId="104">
    <w:abstractNumId w:val="185"/>
  </w:num>
  <w:num w:numId="105">
    <w:abstractNumId w:val="60"/>
  </w:num>
  <w:num w:numId="106">
    <w:abstractNumId w:val="99"/>
  </w:num>
  <w:num w:numId="107">
    <w:abstractNumId w:val="84"/>
  </w:num>
  <w:num w:numId="108">
    <w:abstractNumId w:val="51"/>
  </w:num>
  <w:num w:numId="109">
    <w:abstractNumId w:val="71"/>
  </w:num>
  <w:num w:numId="110">
    <w:abstractNumId w:val="111"/>
  </w:num>
  <w:num w:numId="111">
    <w:abstractNumId w:val="25"/>
  </w:num>
  <w:num w:numId="112">
    <w:abstractNumId w:val="102"/>
  </w:num>
  <w:num w:numId="113">
    <w:abstractNumId w:val="105"/>
  </w:num>
  <w:num w:numId="114">
    <w:abstractNumId w:val="54"/>
  </w:num>
  <w:num w:numId="115">
    <w:abstractNumId w:val="129"/>
  </w:num>
  <w:num w:numId="116">
    <w:abstractNumId w:val="12"/>
  </w:num>
  <w:num w:numId="117">
    <w:abstractNumId w:val="19"/>
  </w:num>
  <w:num w:numId="118">
    <w:abstractNumId w:val="40"/>
  </w:num>
  <w:num w:numId="119">
    <w:abstractNumId w:val="187"/>
  </w:num>
  <w:num w:numId="120">
    <w:abstractNumId w:val="46"/>
  </w:num>
  <w:num w:numId="121">
    <w:abstractNumId w:val="59"/>
  </w:num>
  <w:num w:numId="122">
    <w:abstractNumId w:val="55"/>
  </w:num>
  <w:num w:numId="123">
    <w:abstractNumId w:val="91"/>
  </w:num>
  <w:num w:numId="124">
    <w:abstractNumId w:val="193"/>
  </w:num>
  <w:num w:numId="125">
    <w:abstractNumId w:val="26"/>
  </w:num>
  <w:num w:numId="126">
    <w:abstractNumId w:val="130"/>
  </w:num>
  <w:num w:numId="127">
    <w:abstractNumId w:val="173"/>
  </w:num>
  <w:num w:numId="128">
    <w:abstractNumId w:val="73"/>
  </w:num>
  <w:num w:numId="129">
    <w:abstractNumId w:val="189"/>
  </w:num>
  <w:num w:numId="130">
    <w:abstractNumId w:val="224"/>
  </w:num>
  <w:num w:numId="131">
    <w:abstractNumId w:val="61"/>
  </w:num>
  <w:num w:numId="132">
    <w:abstractNumId w:val="184"/>
  </w:num>
  <w:num w:numId="133">
    <w:abstractNumId w:val="18"/>
  </w:num>
  <w:num w:numId="134">
    <w:abstractNumId w:val="63"/>
  </w:num>
  <w:num w:numId="135">
    <w:abstractNumId w:val="158"/>
  </w:num>
  <w:num w:numId="136">
    <w:abstractNumId w:val="226"/>
  </w:num>
  <w:num w:numId="137">
    <w:abstractNumId w:val="10"/>
  </w:num>
  <w:num w:numId="138">
    <w:abstractNumId w:val="201"/>
  </w:num>
  <w:num w:numId="139">
    <w:abstractNumId w:val="170"/>
  </w:num>
  <w:num w:numId="140">
    <w:abstractNumId w:val="198"/>
  </w:num>
  <w:num w:numId="141">
    <w:abstractNumId w:val="45"/>
  </w:num>
  <w:num w:numId="142">
    <w:abstractNumId w:val="136"/>
  </w:num>
  <w:num w:numId="143">
    <w:abstractNumId w:val="206"/>
  </w:num>
  <w:num w:numId="144">
    <w:abstractNumId w:val="134"/>
  </w:num>
  <w:num w:numId="145">
    <w:abstractNumId w:val="219"/>
  </w:num>
  <w:num w:numId="146">
    <w:abstractNumId w:val="176"/>
  </w:num>
  <w:num w:numId="147">
    <w:abstractNumId w:val="49"/>
  </w:num>
  <w:num w:numId="148">
    <w:abstractNumId w:val="110"/>
  </w:num>
  <w:num w:numId="149">
    <w:abstractNumId w:val="138"/>
  </w:num>
  <w:num w:numId="150">
    <w:abstractNumId w:val="175"/>
  </w:num>
  <w:num w:numId="151">
    <w:abstractNumId w:val="140"/>
  </w:num>
  <w:num w:numId="152">
    <w:abstractNumId w:val="146"/>
  </w:num>
  <w:num w:numId="153">
    <w:abstractNumId w:val="191"/>
  </w:num>
  <w:num w:numId="154">
    <w:abstractNumId w:val="200"/>
  </w:num>
  <w:num w:numId="155">
    <w:abstractNumId w:val="172"/>
  </w:num>
  <w:num w:numId="156">
    <w:abstractNumId w:val="8"/>
  </w:num>
  <w:num w:numId="157">
    <w:abstractNumId w:val="9"/>
  </w:num>
  <w:num w:numId="158">
    <w:abstractNumId w:val="217"/>
  </w:num>
  <w:num w:numId="159">
    <w:abstractNumId w:val="98"/>
  </w:num>
  <w:num w:numId="160">
    <w:abstractNumId w:val="97"/>
  </w:num>
  <w:num w:numId="161">
    <w:abstractNumId w:val="132"/>
  </w:num>
  <w:num w:numId="162">
    <w:abstractNumId w:val="161"/>
  </w:num>
  <w:num w:numId="163">
    <w:abstractNumId w:val="93"/>
  </w:num>
  <w:num w:numId="164">
    <w:abstractNumId w:val="166"/>
  </w:num>
  <w:num w:numId="165">
    <w:abstractNumId w:val="119"/>
  </w:num>
  <w:num w:numId="166">
    <w:abstractNumId w:val="144"/>
  </w:num>
  <w:num w:numId="167">
    <w:abstractNumId w:val="47"/>
  </w:num>
  <w:num w:numId="168">
    <w:abstractNumId w:val="6"/>
  </w:num>
  <w:num w:numId="169">
    <w:abstractNumId w:val="147"/>
  </w:num>
  <w:num w:numId="170">
    <w:abstractNumId w:val="41"/>
  </w:num>
  <w:num w:numId="171">
    <w:abstractNumId w:val="230"/>
  </w:num>
  <w:num w:numId="172">
    <w:abstractNumId w:val="4"/>
  </w:num>
  <w:num w:numId="173">
    <w:abstractNumId w:val="67"/>
  </w:num>
  <w:num w:numId="174">
    <w:abstractNumId w:val="153"/>
  </w:num>
  <w:num w:numId="175">
    <w:abstractNumId w:val="192"/>
  </w:num>
  <w:num w:numId="176">
    <w:abstractNumId w:val="168"/>
  </w:num>
  <w:num w:numId="177">
    <w:abstractNumId w:val="87"/>
  </w:num>
  <w:num w:numId="178">
    <w:abstractNumId w:val="120"/>
  </w:num>
  <w:num w:numId="179">
    <w:abstractNumId w:val="42"/>
  </w:num>
  <w:num w:numId="180">
    <w:abstractNumId w:val="82"/>
  </w:num>
  <w:num w:numId="181">
    <w:abstractNumId w:val="37"/>
  </w:num>
  <w:num w:numId="182">
    <w:abstractNumId w:val="77"/>
  </w:num>
  <w:num w:numId="183">
    <w:abstractNumId w:val="221"/>
  </w:num>
  <w:num w:numId="184">
    <w:abstractNumId w:val="72"/>
  </w:num>
  <w:num w:numId="185">
    <w:abstractNumId w:val="131"/>
  </w:num>
  <w:num w:numId="186">
    <w:abstractNumId w:val="24"/>
  </w:num>
  <w:num w:numId="187">
    <w:abstractNumId w:val="225"/>
  </w:num>
  <w:num w:numId="188">
    <w:abstractNumId w:val="157"/>
  </w:num>
  <w:num w:numId="189">
    <w:abstractNumId w:val="214"/>
  </w:num>
  <w:num w:numId="190">
    <w:abstractNumId w:val="177"/>
  </w:num>
  <w:num w:numId="191">
    <w:abstractNumId w:val="16"/>
  </w:num>
  <w:num w:numId="192">
    <w:abstractNumId w:val="39"/>
  </w:num>
  <w:num w:numId="193">
    <w:abstractNumId w:val="150"/>
  </w:num>
  <w:num w:numId="194">
    <w:abstractNumId w:val="222"/>
  </w:num>
  <w:num w:numId="195">
    <w:abstractNumId w:val="179"/>
  </w:num>
  <w:num w:numId="196">
    <w:abstractNumId w:val="66"/>
  </w:num>
  <w:num w:numId="197">
    <w:abstractNumId w:val="31"/>
  </w:num>
  <w:num w:numId="198">
    <w:abstractNumId w:val="149"/>
  </w:num>
  <w:num w:numId="199">
    <w:abstractNumId w:val="135"/>
  </w:num>
  <w:num w:numId="200">
    <w:abstractNumId w:val="124"/>
  </w:num>
  <w:num w:numId="201">
    <w:abstractNumId w:val="114"/>
  </w:num>
  <w:num w:numId="202">
    <w:abstractNumId w:val="65"/>
  </w:num>
  <w:num w:numId="203">
    <w:abstractNumId w:val="43"/>
  </w:num>
  <w:num w:numId="204">
    <w:abstractNumId w:val="118"/>
  </w:num>
  <w:num w:numId="205">
    <w:abstractNumId w:val="53"/>
  </w:num>
  <w:num w:numId="206">
    <w:abstractNumId w:val="85"/>
  </w:num>
  <w:num w:numId="207">
    <w:abstractNumId w:val="203"/>
  </w:num>
  <w:num w:numId="208">
    <w:abstractNumId w:val="13"/>
  </w:num>
  <w:num w:numId="209">
    <w:abstractNumId w:val="151"/>
  </w:num>
  <w:num w:numId="210">
    <w:abstractNumId w:val="89"/>
  </w:num>
  <w:num w:numId="211">
    <w:abstractNumId w:val="152"/>
  </w:num>
  <w:num w:numId="212">
    <w:abstractNumId w:val="183"/>
  </w:num>
  <w:num w:numId="213">
    <w:abstractNumId w:val="107"/>
  </w:num>
  <w:num w:numId="214">
    <w:abstractNumId w:val="29"/>
  </w:num>
  <w:num w:numId="215">
    <w:abstractNumId w:val="220"/>
  </w:num>
  <w:num w:numId="216">
    <w:abstractNumId w:val="156"/>
  </w:num>
  <w:num w:numId="217">
    <w:abstractNumId w:val="229"/>
  </w:num>
  <w:num w:numId="218">
    <w:abstractNumId w:val="178"/>
  </w:num>
  <w:num w:numId="219">
    <w:abstractNumId w:val="11"/>
  </w:num>
  <w:num w:numId="220">
    <w:abstractNumId w:val="117"/>
  </w:num>
  <w:num w:numId="221">
    <w:abstractNumId w:val="101"/>
  </w:num>
  <w:num w:numId="222">
    <w:abstractNumId w:val="154"/>
  </w:num>
  <w:num w:numId="223">
    <w:abstractNumId w:val="70"/>
  </w:num>
  <w:num w:numId="224">
    <w:abstractNumId w:val="108"/>
  </w:num>
  <w:num w:numId="225">
    <w:abstractNumId w:val="15"/>
  </w:num>
  <w:num w:numId="226">
    <w:abstractNumId w:val="64"/>
  </w:num>
  <w:num w:numId="227">
    <w:abstractNumId w:val="74"/>
  </w:num>
  <w:num w:numId="228">
    <w:abstractNumId w:val="115"/>
  </w:num>
  <w:num w:numId="229">
    <w:abstractNumId w:val="79"/>
  </w:num>
  <w:num w:numId="230">
    <w:abstractNumId w:val="116"/>
  </w:num>
  <w:num w:numId="231">
    <w:abstractNumId w:val="137"/>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D3"/>
    <w:rsid w:val="00003C7F"/>
    <w:rsid w:val="00024F58"/>
    <w:rsid w:val="000268D0"/>
    <w:rsid w:val="000268D8"/>
    <w:rsid w:val="00031578"/>
    <w:rsid w:val="00043CDD"/>
    <w:rsid w:val="00067F18"/>
    <w:rsid w:val="00073EB7"/>
    <w:rsid w:val="000C49EA"/>
    <w:rsid w:val="000D67ED"/>
    <w:rsid w:val="000E0ABD"/>
    <w:rsid w:val="000E0AD3"/>
    <w:rsid w:val="000F1AF6"/>
    <w:rsid w:val="00100D65"/>
    <w:rsid w:val="0013120B"/>
    <w:rsid w:val="00137EAB"/>
    <w:rsid w:val="00145C81"/>
    <w:rsid w:val="0015200D"/>
    <w:rsid w:val="0016360D"/>
    <w:rsid w:val="00170EAE"/>
    <w:rsid w:val="0017715A"/>
    <w:rsid w:val="00183265"/>
    <w:rsid w:val="00196C55"/>
    <w:rsid w:val="001A4FC1"/>
    <w:rsid w:val="001C34DE"/>
    <w:rsid w:val="001D2D6A"/>
    <w:rsid w:val="001D4BD7"/>
    <w:rsid w:val="001D7847"/>
    <w:rsid w:val="001E7FD1"/>
    <w:rsid w:val="001F34C3"/>
    <w:rsid w:val="001F3D17"/>
    <w:rsid w:val="001F4CBA"/>
    <w:rsid w:val="002038E5"/>
    <w:rsid w:val="0020754E"/>
    <w:rsid w:val="0023117C"/>
    <w:rsid w:val="00245D6D"/>
    <w:rsid w:val="00276579"/>
    <w:rsid w:val="002945FD"/>
    <w:rsid w:val="002A1F34"/>
    <w:rsid w:val="002B64AE"/>
    <w:rsid w:val="002D0A5B"/>
    <w:rsid w:val="002E5027"/>
    <w:rsid w:val="00304806"/>
    <w:rsid w:val="003051A8"/>
    <w:rsid w:val="00316345"/>
    <w:rsid w:val="00347502"/>
    <w:rsid w:val="0035497D"/>
    <w:rsid w:val="00356370"/>
    <w:rsid w:val="00361A02"/>
    <w:rsid w:val="00392207"/>
    <w:rsid w:val="0039559B"/>
    <w:rsid w:val="00396731"/>
    <w:rsid w:val="00396E93"/>
    <w:rsid w:val="003C13AA"/>
    <w:rsid w:val="003C1AA3"/>
    <w:rsid w:val="003D5312"/>
    <w:rsid w:val="003E3B67"/>
    <w:rsid w:val="003F4EFA"/>
    <w:rsid w:val="00405FAB"/>
    <w:rsid w:val="0041420D"/>
    <w:rsid w:val="004230D6"/>
    <w:rsid w:val="004250F8"/>
    <w:rsid w:val="0043794B"/>
    <w:rsid w:val="00460B56"/>
    <w:rsid w:val="00463B39"/>
    <w:rsid w:val="00466D66"/>
    <w:rsid w:val="00482ADD"/>
    <w:rsid w:val="00483FFA"/>
    <w:rsid w:val="00491BCD"/>
    <w:rsid w:val="004B12C3"/>
    <w:rsid w:val="004B2A26"/>
    <w:rsid w:val="004B58C7"/>
    <w:rsid w:val="004B797A"/>
    <w:rsid w:val="004C2F9B"/>
    <w:rsid w:val="00502593"/>
    <w:rsid w:val="00513663"/>
    <w:rsid w:val="00520D5A"/>
    <w:rsid w:val="0052183F"/>
    <w:rsid w:val="00544F5D"/>
    <w:rsid w:val="00560592"/>
    <w:rsid w:val="0056089E"/>
    <w:rsid w:val="0058242F"/>
    <w:rsid w:val="00585C1F"/>
    <w:rsid w:val="005C3897"/>
    <w:rsid w:val="005F6D02"/>
    <w:rsid w:val="005F6FE2"/>
    <w:rsid w:val="006037BE"/>
    <w:rsid w:val="00607ABA"/>
    <w:rsid w:val="0061196F"/>
    <w:rsid w:val="00630168"/>
    <w:rsid w:val="006365B0"/>
    <w:rsid w:val="00662724"/>
    <w:rsid w:val="00681DDC"/>
    <w:rsid w:val="00697472"/>
    <w:rsid w:val="006A1191"/>
    <w:rsid w:val="006B5758"/>
    <w:rsid w:val="006B5FA3"/>
    <w:rsid w:val="006C273D"/>
    <w:rsid w:val="006C366C"/>
    <w:rsid w:val="006C51E2"/>
    <w:rsid w:val="006F21A3"/>
    <w:rsid w:val="00702B2F"/>
    <w:rsid w:val="00723A27"/>
    <w:rsid w:val="007252FD"/>
    <w:rsid w:val="0073206D"/>
    <w:rsid w:val="007359E1"/>
    <w:rsid w:val="00745185"/>
    <w:rsid w:val="00770B92"/>
    <w:rsid w:val="007845A1"/>
    <w:rsid w:val="00785603"/>
    <w:rsid w:val="007937FE"/>
    <w:rsid w:val="007B6BEA"/>
    <w:rsid w:val="007C101A"/>
    <w:rsid w:val="007C651D"/>
    <w:rsid w:val="007F738B"/>
    <w:rsid w:val="00804585"/>
    <w:rsid w:val="00804C25"/>
    <w:rsid w:val="008074AB"/>
    <w:rsid w:val="00811A14"/>
    <w:rsid w:val="008333B0"/>
    <w:rsid w:val="00834C70"/>
    <w:rsid w:val="00837855"/>
    <w:rsid w:val="008A121A"/>
    <w:rsid w:val="008B2017"/>
    <w:rsid w:val="008C4CC1"/>
    <w:rsid w:val="008D62D4"/>
    <w:rsid w:val="008E68AF"/>
    <w:rsid w:val="008F42DE"/>
    <w:rsid w:val="00940D7E"/>
    <w:rsid w:val="0094415D"/>
    <w:rsid w:val="00955E63"/>
    <w:rsid w:val="009902AD"/>
    <w:rsid w:val="00991A5C"/>
    <w:rsid w:val="00991CBE"/>
    <w:rsid w:val="009B1FFD"/>
    <w:rsid w:val="009C311D"/>
    <w:rsid w:val="009F3533"/>
    <w:rsid w:val="00A078B5"/>
    <w:rsid w:val="00A10F73"/>
    <w:rsid w:val="00A131D3"/>
    <w:rsid w:val="00A42B92"/>
    <w:rsid w:val="00A44301"/>
    <w:rsid w:val="00A46450"/>
    <w:rsid w:val="00A71C48"/>
    <w:rsid w:val="00A85D0E"/>
    <w:rsid w:val="00A968C2"/>
    <w:rsid w:val="00AC3FDF"/>
    <w:rsid w:val="00AD15D2"/>
    <w:rsid w:val="00AD4D79"/>
    <w:rsid w:val="00AE1FE9"/>
    <w:rsid w:val="00AF734D"/>
    <w:rsid w:val="00B00A65"/>
    <w:rsid w:val="00B03CE8"/>
    <w:rsid w:val="00B141D8"/>
    <w:rsid w:val="00B20E44"/>
    <w:rsid w:val="00B32833"/>
    <w:rsid w:val="00B436BB"/>
    <w:rsid w:val="00B6238B"/>
    <w:rsid w:val="00B66C15"/>
    <w:rsid w:val="00B707F8"/>
    <w:rsid w:val="00BA2BA3"/>
    <w:rsid w:val="00BA623B"/>
    <w:rsid w:val="00BA65AF"/>
    <w:rsid w:val="00BA6F69"/>
    <w:rsid w:val="00BC3A20"/>
    <w:rsid w:val="00C10293"/>
    <w:rsid w:val="00C439C6"/>
    <w:rsid w:val="00C613AB"/>
    <w:rsid w:val="00C7277A"/>
    <w:rsid w:val="00C91D11"/>
    <w:rsid w:val="00CA0757"/>
    <w:rsid w:val="00CB3230"/>
    <w:rsid w:val="00CB5529"/>
    <w:rsid w:val="00CD7336"/>
    <w:rsid w:val="00CD761C"/>
    <w:rsid w:val="00D220C5"/>
    <w:rsid w:val="00D258C6"/>
    <w:rsid w:val="00D441EF"/>
    <w:rsid w:val="00D6115C"/>
    <w:rsid w:val="00D72A24"/>
    <w:rsid w:val="00D8051C"/>
    <w:rsid w:val="00D81FD6"/>
    <w:rsid w:val="00DA78DA"/>
    <w:rsid w:val="00DC74CF"/>
    <w:rsid w:val="00DE65EF"/>
    <w:rsid w:val="00DE6807"/>
    <w:rsid w:val="00E01887"/>
    <w:rsid w:val="00E054E7"/>
    <w:rsid w:val="00E219FB"/>
    <w:rsid w:val="00E2775A"/>
    <w:rsid w:val="00E306E3"/>
    <w:rsid w:val="00E3569C"/>
    <w:rsid w:val="00E363A0"/>
    <w:rsid w:val="00E505F5"/>
    <w:rsid w:val="00E73CAF"/>
    <w:rsid w:val="00EB4D78"/>
    <w:rsid w:val="00EB5F9C"/>
    <w:rsid w:val="00ED3FDA"/>
    <w:rsid w:val="00EE7825"/>
    <w:rsid w:val="00EF3E43"/>
    <w:rsid w:val="00F019FB"/>
    <w:rsid w:val="00F03E8F"/>
    <w:rsid w:val="00F275BA"/>
    <w:rsid w:val="00F3739D"/>
    <w:rsid w:val="00F47F2C"/>
    <w:rsid w:val="00F50630"/>
    <w:rsid w:val="00F52413"/>
    <w:rsid w:val="00F76689"/>
    <w:rsid w:val="00F91BF5"/>
    <w:rsid w:val="00F91D92"/>
    <w:rsid w:val="00FB0A9B"/>
    <w:rsid w:val="00FB670E"/>
    <w:rsid w:val="00FE5611"/>
    <w:rsid w:val="00FE5F63"/>
  </w:rsids>
  <m:mathPr>
    <m:mathFont m:val="Cambria Math"/>
    <m:brkBin m:val="before"/>
    <m:brkBinSub m:val="--"/>
    <m:smallFrac m:val="0"/>
    <m:dispDef/>
    <m:lMargin m:val="0"/>
    <m:rMargin m:val="0"/>
    <m:defJc m:val="centerGroup"/>
    <m:wrapIndent m:val="1440"/>
    <m:intLim m:val="subSup"/>
    <m:naryLim m:val="undOvr"/>
  </m:mathPr>
  <w:themeFontLang w:val="nl-BE"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ED52D"/>
  <w15:chartTrackingRefBased/>
  <w15:docId w15:val="{04B1AFE9-A423-4D38-8D47-25AAA74F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E3569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E0AD3"/>
    <w:pPr>
      <w:spacing w:after="200" w:line="276" w:lineRule="auto"/>
      <w:ind w:left="720"/>
      <w:contextualSpacing/>
    </w:pPr>
    <w:rPr>
      <w:lang w:val="nl-BE"/>
    </w:rPr>
  </w:style>
  <w:style w:type="character" w:customStyle="1" w:styleId="postbody1">
    <w:name w:val="postbody1"/>
    <w:basedOn w:val="Standaardalinea-lettertype"/>
    <w:rsid w:val="00AD15D2"/>
    <w:rPr>
      <w:sz w:val="18"/>
      <w:szCs w:val="18"/>
    </w:rPr>
  </w:style>
  <w:style w:type="character" w:customStyle="1" w:styleId="postbody">
    <w:name w:val="postbody"/>
    <w:basedOn w:val="Standaardalinea-lettertype"/>
    <w:rsid w:val="00100D65"/>
  </w:style>
  <w:style w:type="character" w:styleId="Hyperlink">
    <w:name w:val="Hyperlink"/>
    <w:basedOn w:val="Standaardalinea-lettertype"/>
    <w:uiPriority w:val="99"/>
    <w:unhideWhenUsed/>
    <w:rsid w:val="00E3569C"/>
    <w:rPr>
      <w:color w:val="0000FF"/>
      <w:u w:val="single"/>
    </w:rPr>
  </w:style>
  <w:style w:type="paragraph" w:styleId="Normaalweb">
    <w:name w:val="Normal (Web)"/>
    <w:basedOn w:val="Standaard"/>
    <w:uiPriority w:val="99"/>
    <w:unhideWhenUsed/>
    <w:rsid w:val="00E356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E3569C"/>
    <w:rPr>
      <w:rFonts w:ascii="Times New Roman" w:eastAsia="Times New Roman" w:hAnsi="Times New Roman" w:cs="Times New Roman"/>
      <w:b/>
      <w:bCs/>
      <w:sz w:val="27"/>
      <w:szCs w:val="27"/>
      <w:lang w:eastAsia="nl-NL"/>
    </w:rPr>
  </w:style>
  <w:style w:type="character" w:customStyle="1" w:styleId="mw-headline">
    <w:name w:val="mw-headline"/>
    <w:basedOn w:val="Standaardalinea-lettertype"/>
    <w:rsid w:val="00E3569C"/>
  </w:style>
  <w:style w:type="paragraph" w:styleId="HTML-voorafopgemaakt">
    <w:name w:val="HTML Preformatted"/>
    <w:basedOn w:val="Standaard"/>
    <w:link w:val="HTML-voorafopgemaaktChar"/>
    <w:uiPriority w:val="99"/>
    <w:semiHidden/>
    <w:unhideWhenUsed/>
    <w:rsid w:val="00E35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E3569C"/>
    <w:rPr>
      <w:rFonts w:ascii="Courier New" w:eastAsia="Times New Roman" w:hAnsi="Courier New" w:cs="Courier New"/>
      <w:sz w:val="20"/>
      <w:szCs w:val="20"/>
      <w:lang w:eastAsia="nl-NL"/>
    </w:rPr>
  </w:style>
  <w:style w:type="character" w:customStyle="1" w:styleId="vst-search-term">
    <w:name w:val="vst-search-term"/>
    <w:basedOn w:val="Standaardalinea-lettertype"/>
    <w:rsid w:val="008A121A"/>
  </w:style>
  <w:style w:type="character" w:styleId="Nadruk">
    <w:name w:val="Emphasis"/>
    <w:basedOn w:val="Standaardalinea-lettertype"/>
    <w:uiPriority w:val="20"/>
    <w:qFormat/>
    <w:rsid w:val="003E3B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08588">
      <w:bodyDiv w:val="1"/>
      <w:marLeft w:val="0"/>
      <w:marRight w:val="0"/>
      <w:marTop w:val="0"/>
      <w:marBottom w:val="0"/>
      <w:divBdr>
        <w:top w:val="none" w:sz="0" w:space="0" w:color="auto"/>
        <w:left w:val="none" w:sz="0" w:space="0" w:color="auto"/>
        <w:bottom w:val="none" w:sz="0" w:space="0" w:color="auto"/>
        <w:right w:val="none" w:sz="0" w:space="0" w:color="auto"/>
      </w:divBdr>
    </w:div>
    <w:div w:id="117422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url?sa=i&amp;source=images&amp;cd=&amp;cad=rja&amp;uact=8&amp;ved=2ahUKEwjTiOb_9KPbAhXRLFAKHbflD6sQjRx6BAgBEAU&amp;url=https://www.humpath.com/spip.php?article4869&amp;psig=AOvVaw2PHmhU8kcZaoO5gvOoJgpE&amp;ust=1527442509057966"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s://www.google.be/url?sa=i&amp;source=images&amp;cd=&amp;cad=rja&amp;uact=8&amp;ved=2ahUKEwiAkLP7z7fbAhUNalAKHXcXDPAQjRx6BAgBEAU&amp;url=http://www.medrx-education.com/cardiology-review/fetal-circulation-and-its-remnants-in-adult&amp;psig=AOvVaw0Y2r-MeJsWJd4FkVM4DYgg&amp;ust=1528119784545505"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google.be/url?sa=i&amp;source=images&amp;cd=&amp;cad=rja&amp;uact=8&amp;ved=2ahUKEwi7xZq5zrfbAhWDb1AKHcgVCEkQjRx6BAgBEAU&amp;url=https://medicalbite.com/spider-angioma.html&amp;psig=AOvVaw1dnucBUimYGl8bkK_ZXGPw&amp;ust=1528119365760742"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google.be/url?sa=i&amp;source=images&amp;cd=&amp;cad=rja&amp;uact=8&amp;ved=2ahUKEwj6ouaL0LfbAhUBJFAKHUtABbwQjRx6BAgBEAU&amp;url=http://www.imagequiz.co.uk/quizzes/52529003&amp;psig=AOvVaw1CFUV8ObUUQSHXzDH9X_DJ&amp;ust=1528119811788958"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be/url?sa=i&amp;source=images&amp;cd=&amp;cad=rja&amp;uact=8&amp;ved=2ahUKEwjw-Jyk0LfbAhWLmbQKHcm5APsQjRx6BAgBEAU&amp;url=https://www.pinterest.com/pin/238127899022049028/&amp;psig=AOvVaw1w2gzkUY977Gr30S5bOHXk&amp;ust=1528119848769949" TargetMode="External"/><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77E5-4D13-4287-A454-2095372D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16226</Words>
  <Characters>89246</Characters>
  <Application>Microsoft Office Word</Application>
  <DocSecurity>0</DocSecurity>
  <Lines>743</Lines>
  <Paragraphs>210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Lecleir</dc:creator>
  <cp:keywords/>
  <dc:description/>
  <cp:lastModifiedBy>Liesbeth Lecleir</cp:lastModifiedBy>
  <cp:revision>94</cp:revision>
  <dcterms:created xsi:type="dcterms:W3CDTF">2018-05-25T12:19:00Z</dcterms:created>
  <dcterms:modified xsi:type="dcterms:W3CDTF">2018-06-07T08:52:00Z</dcterms:modified>
</cp:coreProperties>
</file>