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E3" w:rsidRPr="00D11A0D" w:rsidRDefault="008264E3" w:rsidP="008264E3">
      <w:pPr>
        <w:pStyle w:val="Titel"/>
        <w:pBdr>
          <w:top w:val="single" w:sz="12" w:space="1" w:color="C0504D"/>
        </w:pBdr>
        <w:rPr>
          <w:rFonts w:ascii="Calibri" w:eastAsia="Times New Roman" w:hAnsi="Calibri" w:cs="Times New Roman"/>
          <w:lang w:val="nl-BE"/>
        </w:rPr>
      </w:pPr>
      <w:r w:rsidRPr="00D11A0D">
        <w:rPr>
          <w:rFonts w:ascii="Calibri" w:eastAsia="Times New Roman" w:hAnsi="Calibri" w:cs="Times New Roman"/>
          <w:lang w:val="nl-BE"/>
        </w:rPr>
        <w:t>E</w:t>
      </w:r>
      <w:r w:rsidRPr="00D11A0D">
        <w:rPr>
          <w:lang w:val="nl-BE"/>
        </w:rPr>
        <w:t>xamenvragen Geriatrie Opgelost 2014</w:t>
      </w:r>
    </w:p>
    <w:p w:rsidR="008264E3" w:rsidRPr="00D11A0D" w:rsidRDefault="008264E3" w:rsidP="008264E3">
      <w:pPr>
        <w:pStyle w:val="Kop1"/>
        <w:numPr>
          <w:ilvl w:val="0"/>
          <w:numId w:val="1"/>
        </w:numPr>
        <w:rPr>
          <w:lang w:val="nl-BE"/>
        </w:rPr>
      </w:pPr>
      <w:r w:rsidRPr="00D11A0D">
        <w:rPr>
          <w:lang w:val="nl-BE"/>
        </w:rPr>
        <w:t>Osteoporose</w:t>
      </w:r>
    </w:p>
    <w:p w:rsidR="008264E3" w:rsidRPr="00D11A0D" w:rsidRDefault="008264E3" w:rsidP="008264E3">
      <w:pPr>
        <w:pStyle w:val="Lijstalinea"/>
        <w:numPr>
          <w:ilvl w:val="0"/>
          <w:numId w:val="2"/>
        </w:numPr>
        <w:jc w:val="left"/>
        <w:rPr>
          <w:sz w:val="32"/>
          <w:szCs w:val="32"/>
          <w:lang w:val="nl-BE"/>
        </w:rPr>
      </w:pPr>
      <w:r w:rsidRPr="00D11A0D">
        <w:rPr>
          <w:b/>
          <w:lang w:val="nl-BE"/>
        </w:rPr>
        <w:t xml:space="preserve">Waarom vormen calcium en vitamine D de basispreventie tegen fracturen bij ouderen en welke voorwaarden moeten vervuld zijn om met calcium en vitamine D ook daadwerkelijk de kans op fracturen te verminderen? </w:t>
      </w:r>
    </w:p>
    <w:p w:rsidR="00BB205F" w:rsidRPr="00D11A0D" w:rsidRDefault="003572ED" w:rsidP="00BB205F">
      <w:pPr>
        <w:pStyle w:val="Lijstalinea"/>
        <w:numPr>
          <w:ilvl w:val="1"/>
          <w:numId w:val="2"/>
        </w:numPr>
        <w:jc w:val="left"/>
        <w:rPr>
          <w:lang w:val="nl-BE"/>
        </w:rPr>
      </w:pPr>
      <w:r w:rsidRPr="00D11A0D">
        <w:rPr>
          <w:lang w:val="nl-BE"/>
        </w:rPr>
        <w:t>Osteoporose: definitie</w:t>
      </w:r>
      <w:r w:rsidRPr="00D11A0D">
        <w:rPr>
          <w:lang w:val="nl-BE"/>
        </w:rPr>
        <w:br/>
      </w:r>
      <w:r w:rsidR="00816831" w:rsidRPr="00D11A0D">
        <w:rPr>
          <w:lang w:val="nl-BE"/>
        </w:rPr>
        <w:t xml:space="preserve">- </w:t>
      </w:r>
      <w:r w:rsidRPr="00D11A0D">
        <w:rPr>
          <w:lang w:val="nl-BE"/>
        </w:rPr>
        <w:t>veralgemeende gedaalde botkwaliteit met verhoogd risico op fracturen (</w:t>
      </w:r>
      <w:proofErr w:type="spellStart"/>
      <w:r w:rsidRPr="00D11A0D">
        <w:rPr>
          <w:lang w:val="nl-BE"/>
        </w:rPr>
        <w:t>tgv</w:t>
      </w:r>
      <w:proofErr w:type="spellEnd"/>
      <w:r w:rsidRPr="00D11A0D">
        <w:rPr>
          <w:lang w:val="nl-BE"/>
        </w:rPr>
        <w:t xml:space="preserve"> vallen bij ouderen voornamelijk: heup, schouder, bekken, enkel) en </w:t>
      </w:r>
      <w:proofErr w:type="spellStart"/>
      <w:r w:rsidRPr="00D11A0D">
        <w:rPr>
          <w:lang w:val="nl-BE"/>
        </w:rPr>
        <w:t>wervelindeukingen</w:t>
      </w:r>
      <w:proofErr w:type="spellEnd"/>
      <w:r w:rsidRPr="00D11A0D">
        <w:rPr>
          <w:lang w:val="nl-BE"/>
        </w:rPr>
        <w:t xml:space="preserve">. </w:t>
      </w:r>
      <w:r w:rsidR="00A67AE7" w:rsidRPr="00D11A0D">
        <w:rPr>
          <w:lang w:val="nl-BE"/>
        </w:rPr>
        <w:br/>
      </w:r>
      <w:r w:rsidR="00816831" w:rsidRPr="00D11A0D">
        <w:rPr>
          <w:lang w:val="nl-BE"/>
        </w:rPr>
        <w:t xml:space="preserve">- </w:t>
      </w:r>
      <w:r w:rsidR="00A67AE7" w:rsidRPr="00D11A0D">
        <w:rPr>
          <w:lang w:val="nl-BE"/>
        </w:rPr>
        <w:t>½ vrouwen &gt;50j ontwikkelt</w:t>
      </w:r>
      <w:r w:rsidR="00A64B9E" w:rsidRPr="00D11A0D">
        <w:rPr>
          <w:lang w:val="nl-BE"/>
        </w:rPr>
        <w:t xml:space="preserve"> </w:t>
      </w:r>
      <w:proofErr w:type="spellStart"/>
      <w:r w:rsidR="00A64B9E" w:rsidRPr="00D11A0D">
        <w:rPr>
          <w:lang w:val="nl-BE"/>
        </w:rPr>
        <w:t>osteoporotisch</w:t>
      </w:r>
      <w:proofErr w:type="spellEnd"/>
      <w:r w:rsidR="00A64B9E" w:rsidRPr="00D11A0D">
        <w:rPr>
          <w:lang w:val="nl-BE"/>
        </w:rPr>
        <w:t xml:space="preserve"> fractuur</w:t>
      </w:r>
      <w:r w:rsidR="0028081A" w:rsidRPr="00D11A0D">
        <w:rPr>
          <w:lang w:val="nl-BE"/>
        </w:rPr>
        <w:t>, 15% mannen</w:t>
      </w:r>
      <w:r w:rsidR="00816831" w:rsidRPr="00D11A0D">
        <w:rPr>
          <w:lang w:val="nl-BE"/>
        </w:rPr>
        <w:br/>
        <w:t>- proces van resorptie en heraanmaak botweefsel is versneld waardoor er meer wordt afgebroken dan aangemaakt</w:t>
      </w:r>
      <w:r w:rsidR="00960390" w:rsidRPr="00D11A0D">
        <w:rPr>
          <w:lang w:val="nl-BE"/>
        </w:rPr>
        <w:t>, als gevolg van ‘</w:t>
      </w:r>
      <w:proofErr w:type="spellStart"/>
      <w:r w:rsidR="00960390" w:rsidRPr="00D11A0D">
        <w:rPr>
          <w:lang w:val="nl-BE"/>
        </w:rPr>
        <w:t>ouderdomshyperparathyroidie</w:t>
      </w:r>
      <w:proofErr w:type="spellEnd"/>
      <w:r w:rsidR="00960390" w:rsidRPr="00D11A0D">
        <w:rPr>
          <w:lang w:val="nl-BE"/>
        </w:rPr>
        <w:t>’</w:t>
      </w:r>
    </w:p>
    <w:p w:rsidR="005E02FA" w:rsidRPr="00D11A0D" w:rsidRDefault="00BB205F" w:rsidP="00BB205F">
      <w:pPr>
        <w:pStyle w:val="Lijstalinea"/>
        <w:numPr>
          <w:ilvl w:val="1"/>
          <w:numId w:val="2"/>
        </w:numPr>
        <w:jc w:val="left"/>
        <w:rPr>
          <w:lang w:val="nl-BE"/>
        </w:rPr>
      </w:pPr>
      <w:r w:rsidRPr="00D11A0D">
        <w:rPr>
          <w:lang w:val="nl-BE"/>
        </w:rPr>
        <w:t xml:space="preserve">Nut van Ca en </w:t>
      </w:r>
      <w:proofErr w:type="spellStart"/>
      <w:r w:rsidRPr="00D11A0D">
        <w:rPr>
          <w:lang w:val="nl-BE"/>
        </w:rPr>
        <w:t>VitD</w:t>
      </w:r>
      <w:proofErr w:type="spellEnd"/>
      <w:r w:rsidR="0038465F" w:rsidRPr="00D11A0D">
        <w:rPr>
          <w:lang w:val="nl-BE"/>
        </w:rPr>
        <w:br/>
      </w:r>
      <w:r w:rsidR="005666C8" w:rsidRPr="00D11A0D">
        <w:rPr>
          <w:lang w:val="nl-BE"/>
        </w:rPr>
        <w:t xml:space="preserve">- negatieve calciumbalans door onvoldoende inname gecombineerd met daling van het gehalte aan </w:t>
      </w:r>
      <w:proofErr w:type="spellStart"/>
      <w:r w:rsidR="005666C8" w:rsidRPr="00D11A0D">
        <w:rPr>
          <w:lang w:val="nl-BE"/>
        </w:rPr>
        <w:t>VitD</w:t>
      </w:r>
      <w:proofErr w:type="spellEnd"/>
      <w:r w:rsidR="005666C8" w:rsidRPr="00D11A0D">
        <w:rPr>
          <w:lang w:val="nl-BE"/>
        </w:rPr>
        <w:t xml:space="preserve"> liggen aan de oorzaak van de </w:t>
      </w:r>
      <w:proofErr w:type="spellStart"/>
      <w:r w:rsidR="005666C8" w:rsidRPr="00D11A0D">
        <w:rPr>
          <w:lang w:val="nl-BE"/>
        </w:rPr>
        <w:t>ouderdomshyperparathyroidie</w:t>
      </w:r>
      <w:proofErr w:type="spellEnd"/>
      <w:r w:rsidR="005666C8" w:rsidRPr="00D11A0D">
        <w:rPr>
          <w:lang w:val="nl-BE"/>
        </w:rPr>
        <w:t>, die dan weer aan de oorzaak ligt van de osteoporose.</w:t>
      </w:r>
      <w:r w:rsidR="005666C8" w:rsidRPr="00D11A0D">
        <w:rPr>
          <w:lang w:val="nl-BE"/>
        </w:rPr>
        <w:br/>
        <w:t xml:space="preserve">- </w:t>
      </w:r>
      <w:r w:rsidR="005338E2" w:rsidRPr="00D11A0D">
        <w:rPr>
          <w:lang w:val="nl-BE"/>
        </w:rPr>
        <w:t xml:space="preserve">met toedienen van Ca en </w:t>
      </w:r>
      <w:proofErr w:type="spellStart"/>
      <w:r w:rsidR="005338E2" w:rsidRPr="00D11A0D">
        <w:rPr>
          <w:lang w:val="nl-BE"/>
        </w:rPr>
        <w:t>VitD</w:t>
      </w:r>
      <w:proofErr w:type="spellEnd"/>
      <w:r w:rsidR="005338E2" w:rsidRPr="00D11A0D">
        <w:rPr>
          <w:lang w:val="nl-BE"/>
        </w:rPr>
        <w:t xml:space="preserve"> verhoog je respectievelijk het calciumaanbod en de calciumopname.</w:t>
      </w:r>
      <w:r w:rsidR="005338E2" w:rsidRPr="00D11A0D">
        <w:rPr>
          <w:lang w:val="nl-BE"/>
        </w:rPr>
        <w:br/>
        <w:t xml:space="preserve">- </w:t>
      </w:r>
      <w:r w:rsidR="00096A89" w:rsidRPr="00D11A0D">
        <w:rPr>
          <w:lang w:val="nl-BE"/>
        </w:rPr>
        <w:t xml:space="preserve">bijkomend effect van </w:t>
      </w:r>
      <w:proofErr w:type="spellStart"/>
      <w:r w:rsidR="00096A89" w:rsidRPr="00D11A0D">
        <w:rPr>
          <w:lang w:val="nl-BE"/>
        </w:rPr>
        <w:t>VitD</w:t>
      </w:r>
      <w:proofErr w:type="spellEnd"/>
      <w:r w:rsidR="00096A89" w:rsidRPr="00D11A0D">
        <w:rPr>
          <w:lang w:val="nl-BE"/>
        </w:rPr>
        <w:t xml:space="preserve">: beschermend tegen vallen, waarschijnlijk </w:t>
      </w:r>
      <w:proofErr w:type="spellStart"/>
      <w:r w:rsidR="00096A89" w:rsidRPr="00D11A0D">
        <w:rPr>
          <w:lang w:val="nl-BE"/>
        </w:rPr>
        <w:t>tgv</w:t>
      </w:r>
      <w:proofErr w:type="spellEnd"/>
      <w:r w:rsidR="00096A89" w:rsidRPr="00D11A0D">
        <w:rPr>
          <w:lang w:val="nl-BE"/>
        </w:rPr>
        <w:t xml:space="preserve"> betere spiertonus (</w:t>
      </w:r>
      <w:proofErr w:type="spellStart"/>
      <w:r w:rsidR="00096A89" w:rsidRPr="00D11A0D">
        <w:rPr>
          <w:lang w:val="nl-BE"/>
        </w:rPr>
        <w:t>VitD-R</w:t>
      </w:r>
      <w:proofErr w:type="spellEnd"/>
      <w:r w:rsidR="00096A89" w:rsidRPr="00D11A0D">
        <w:rPr>
          <w:lang w:val="nl-BE"/>
        </w:rPr>
        <w:t xml:space="preserve"> in spierweefsel)</w:t>
      </w:r>
    </w:p>
    <w:p w:rsidR="003572ED" w:rsidRPr="00D11A0D" w:rsidRDefault="005E02FA" w:rsidP="00BB205F">
      <w:pPr>
        <w:pStyle w:val="Lijstalinea"/>
        <w:numPr>
          <w:ilvl w:val="1"/>
          <w:numId w:val="2"/>
        </w:numPr>
        <w:jc w:val="left"/>
        <w:rPr>
          <w:lang w:val="nl-BE"/>
        </w:rPr>
      </w:pPr>
      <w:r w:rsidRPr="00D11A0D">
        <w:rPr>
          <w:lang w:val="nl-BE"/>
        </w:rPr>
        <w:t>Voorwaarden voor werkzaamheid</w:t>
      </w:r>
      <w:r w:rsidRPr="00D11A0D">
        <w:rPr>
          <w:lang w:val="nl-BE"/>
        </w:rPr>
        <w:br/>
        <w:t xml:space="preserve">- juiste doseringen: 1000 tot 1200mg Ca en 800 IU </w:t>
      </w:r>
      <w:proofErr w:type="spellStart"/>
      <w:r w:rsidRPr="00D11A0D">
        <w:rPr>
          <w:lang w:val="nl-BE"/>
        </w:rPr>
        <w:t>VitD</w:t>
      </w:r>
      <w:proofErr w:type="spellEnd"/>
      <w:r w:rsidR="00E8615A" w:rsidRPr="00D11A0D">
        <w:rPr>
          <w:lang w:val="nl-BE"/>
        </w:rPr>
        <w:t xml:space="preserve"> per dag</w:t>
      </w:r>
      <w:r w:rsidR="00E8615A" w:rsidRPr="00D11A0D">
        <w:rPr>
          <w:lang w:val="nl-BE"/>
        </w:rPr>
        <w:br/>
        <w:t>-</w:t>
      </w:r>
      <w:r w:rsidR="004A4C26" w:rsidRPr="00D11A0D">
        <w:rPr>
          <w:lang w:val="nl-BE"/>
        </w:rPr>
        <w:t xml:space="preserve"> gecombineerd toedienen</w:t>
      </w:r>
      <w:r w:rsidR="004A4C26" w:rsidRPr="00D11A0D">
        <w:rPr>
          <w:lang w:val="nl-BE"/>
        </w:rPr>
        <w:br/>
        <w:t xml:space="preserve">- volhouden: effect verdwijnt met stoppen van supplementen. </w:t>
      </w:r>
      <w:r w:rsidR="003572ED" w:rsidRPr="00D11A0D">
        <w:rPr>
          <w:lang w:val="nl-BE"/>
        </w:rPr>
        <w:br/>
      </w:r>
    </w:p>
    <w:p w:rsidR="008264E3" w:rsidRPr="00D11A0D" w:rsidRDefault="008264E3" w:rsidP="008264E3">
      <w:pPr>
        <w:pStyle w:val="Lijstalinea"/>
        <w:numPr>
          <w:ilvl w:val="0"/>
          <w:numId w:val="2"/>
        </w:numPr>
        <w:jc w:val="left"/>
        <w:rPr>
          <w:lang w:val="nl-BE"/>
        </w:rPr>
      </w:pPr>
      <w:r w:rsidRPr="00D11A0D">
        <w:rPr>
          <w:b/>
          <w:lang w:val="nl-BE"/>
        </w:rPr>
        <w:t xml:space="preserve">Hoe wordt bij ouderen de diagnose van osteoporose gesteld? </w:t>
      </w:r>
      <w:r w:rsidR="00E46117" w:rsidRPr="00D11A0D">
        <w:rPr>
          <w:b/>
          <w:lang w:val="nl-BE"/>
        </w:rPr>
        <w:br/>
      </w:r>
      <w:r w:rsidR="004D626F" w:rsidRPr="00D11A0D">
        <w:rPr>
          <w:lang w:val="nl-BE"/>
        </w:rPr>
        <w:sym w:font="Wingdings" w:char="F0E0"/>
      </w:r>
      <w:r w:rsidR="004D626F" w:rsidRPr="00D11A0D">
        <w:rPr>
          <w:lang w:val="nl-BE"/>
        </w:rPr>
        <w:t xml:space="preserve">  botmeting via DXA</w:t>
      </w:r>
      <w:r w:rsidR="004D626F" w:rsidRPr="00D11A0D">
        <w:rPr>
          <w:lang w:val="nl-BE"/>
        </w:rPr>
        <w:br/>
        <w:t xml:space="preserve">- Di. </w:t>
      </w:r>
      <w:proofErr w:type="spellStart"/>
      <w:r w:rsidR="004D626F" w:rsidRPr="00D11A0D">
        <w:rPr>
          <w:lang w:val="nl-BE"/>
        </w:rPr>
        <w:t>Dual-energy</w:t>
      </w:r>
      <w:proofErr w:type="spellEnd"/>
      <w:r w:rsidR="004D626F" w:rsidRPr="00D11A0D">
        <w:rPr>
          <w:lang w:val="nl-BE"/>
        </w:rPr>
        <w:t xml:space="preserve"> </w:t>
      </w:r>
      <w:proofErr w:type="spellStart"/>
      <w:r w:rsidR="004D626F" w:rsidRPr="00D11A0D">
        <w:rPr>
          <w:lang w:val="nl-BE"/>
        </w:rPr>
        <w:t>X-Ray</w:t>
      </w:r>
      <w:proofErr w:type="spellEnd"/>
      <w:r w:rsidR="004D626F" w:rsidRPr="00D11A0D">
        <w:rPr>
          <w:lang w:val="nl-BE"/>
        </w:rPr>
        <w:t xml:space="preserve"> </w:t>
      </w:r>
      <w:proofErr w:type="spellStart"/>
      <w:r w:rsidR="004D626F" w:rsidRPr="00D11A0D">
        <w:rPr>
          <w:lang w:val="nl-BE"/>
        </w:rPr>
        <w:t>absorptiometry</w:t>
      </w:r>
      <w:proofErr w:type="spellEnd"/>
      <w:r w:rsidR="004D626F" w:rsidRPr="00D11A0D">
        <w:rPr>
          <w:lang w:val="nl-BE"/>
        </w:rPr>
        <w:t xml:space="preserve">: meting van de röntgenabsorptie </w:t>
      </w:r>
      <w:proofErr w:type="spellStart"/>
      <w:r w:rsidR="004D626F" w:rsidRPr="00D11A0D">
        <w:rPr>
          <w:lang w:val="nl-BE"/>
        </w:rPr>
        <w:t>thv</w:t>
      </w:r>
      <w:proofErr w:type="spellEnd"/>
      <w:r w:rsidR="004D626F" w:rsidRPr="00D11A0D">
        <w:rPr>
          <w:lang w:val="nl-BE"/>
        </w:rPr>
        <w:t xml:space="preserve"> botweefsel geeft informatie over de botdichtheid</w:t>
      </w:r>
      <w:r w:rsidR="004D626F" w:rsidRPr="00D11A0D">
        <w:rPr>
          <w:lang w:val="nl-BE"/>
        </w:rPr>
        <w:br/>
        <w:t xml:space="preserve">- doen </w:t>
      </w:r>
      <w:proofErr w:type="spellStart"/>
      <w:r w:rsidR="004D626F" w:rsidRPr="00D11A0D">
        <w:rPr>
          <w:lang w:val="nl-BE"/>
        </w:rPr>
        <w:t>thv</w:t>
      </w:r>
      <w:proofErr w:type="spellEnd"/>
      <w:r w:rsidR="004D626F" w:rsidRPr="00D11A0D">
        <w:rPr>
          <w:lang w:val="nl-BE"/>
        </w:rPr>
        <w:t xml:space="preserve"> L2-L4 aan de wervelzuil EN heup: er kan valse verhoging van de densiteit </w:t>
      </w:r>
      <w:proofErr w:type="spellStart"/>
      <w:r w:rsidR="004D626F" w:rsidRPr="00D11A0D">
        <w:rPr>
          <w:lang w:val="nl-BE"/>
        </w:rPr>
        <w:t>thv</w:t>
      </w:r>
      <w:proofErr w:type="spellEnd"/>
      <w:r w:rsidR="004D626F" w:rsidRPr="00D11A0D">
        <w:rPr>
          <w:lang w:val="nl-BE"/>
        </w:rPr>
        <w:t xml:space="preserve"> wervelzuil zijn door </w:t>
      </w:r>
      <w:proofErr w:type="spellStart"/>
      <w:r w:rsidR="004D626F" w:rsidRPr="00D11A0D">
        <w:rPr>
          <w:lang w:val="nl-BE"/>
        </w:rPr>
        <w:t>spondylose</w:t>
      </w:r>
      <w:proofErr w:type="spellEnd"/>
      <w:r w:rsidR="004D626F" w:rsidRPr="00D11A0D">
        <w:rPr>
          <w:lang w:val="nl-BE"/>
        </w:rPr>
        <w:br/>
        <w:t xml:space="preserve">- </w:t>
      </w:r>
      <w:r w:rsidR="001B172C" w:rsidRPr="00D11A0D">
        <w:rPr>
          <w:lang w:val="nl-BE"/>
        </w:rPr>
        <w:t>osteoporosediagnose indien de botmeting meer dan 2,5 standaarddeviatie onder de gemiddelde waarde bij jongvolwassenen ligt</w:t>
      </w:r>
      <w:r w:rsidR="001B172C" w:rsidRPr="00D11A0D">
        <w:rPr>
          <w:lang w:val="nl-BE"/>
        </w:rPr>
        <w:br/>
        <w:t xml:space="preserve">- </w:t>
      </w:r>
      <w:proofErr w:type="spellStart"/>
      <w:r w:rsidR="00E46EBB" w:rsidRPr="00D11A0D">
        <w:rPr>
          <w:lang w:val="nl-BE"/>
        </w:rPr>
        <w:t>osteoporotische</w:t>
      </w:r>
      <w:proofErr w:type="spellEnd"/>
      <w:r w:rsidR="00E46EBB" w:rsidRPr="00D11A0D">
        <w:rPr>
          <w:lang w:val="nl-BE"/>
        </w:rPr>
        <w:t xml:space="preserve"> fracturen kunnen ook optreden indien de DXA negatief is: lage sensitiviteit van het onderzoek (</w:t>
      </w:r>
      <w:proofErr w:type="spellStart"/>
      <w:r w:rsidR="00E46EBB" w:rsidRPr="00D11A0D">
        <w:rPr>
          <w:lang w:val="nl-BE"/>
        </w:rPr>
        <w:t>itt</w:t>
      </w:r>
      <w:proofErr w:type="spellEnd"/>
      <w:r w:rsidR="00E46EBB" w:rsidRPr="00D11A0D">
        <w:rPr>
          <w:lang w:val="nl-BE"/>
        </w:rPr>
        <w:t xml:space="preserve"> hoge specificiteit)</w:t>
      </w:r>
      <w:r w:rsidR="00E46EBB" w:rsidRPr="00D11A0D">
        <w:rPr>
          <w:lang w:val="nl-BE"/>
        </w:rPr>
        <w:br/>
      </w:r>
    </w:p>
    <w:p w:rsidR="008264E3" w:rsidRPr="00D11A0D" w:rsidRDefault="008264E3" w:rsidP="008264E3">
      <w:pPr>
        <w:pStyle w:val="Lijstalinea"/>
        <w:numPr>
          <w:ilvl w:val="0"/>
          <w:numId w:val="2"/>
        </w:numPr>
        <w:jc w:val="left"/>
        <w:rPr>
          <w:lang w:val="nl-BE"/>
        </w:rPr>
      </w:pPr>
      <w:r w:rsidRPr="00D11A0D">
        <w:rPr>
          <w:b/>
          <w:lang w:val="nl-BE"/>
        </w:rPr>
        <w:t xml:space="preserve">Wanneer zijn calcium en vitamine D bij ouderen onvoldoende om fracturen te vermijden? Is er medisch meer mogelijk dan calcium en vitamine D alleen? </w:t>
      </w:r>
      <w:r w:rsidR="005132EA" w:rsidRPr="00D11A0D">
        <w:rPr>
          <w:b/>
          <w:lang w:val="nl-BE"/>
        </w:rPr>
        <w:br/>
      </w:r>
      <w:r w:rsidR="005132EA" w:rsidRPr="00D11A0D">
        <w:rPr>
          <w:lang w:val="nl-BE"/>
        </w:rPr>
        <w:t>- Wanneer de diagnose van osteoporose reeds gesteld is</w:t>
      </w:r>
      <w:r w:rsidR="009255E4" w:rsidRPr="00D11A0D">
        <w:rPr>
          <w:lang w:val="nl-BE"/>
        </w:rPr>
        <w:t xml:space="preserve"> (bewezen osteoporose dus)</w:t>
      </w:r>
      <w:r w:rsidR="005132EA" w:rsidRPr="00D11A0D">
        <w:rPr>
          <w:lang w:val="nl-BE"/>
        </w:rPr>
        <w:t xml:space="preserve">, is louter Ca en </w:t>
      </w:r>
      <w:proofErr w:type="spellStart"/>
      <w:r w:rsidR="005132EA" w:rsidRPr="00D11A0D">
        <w:rPr>
          <w:lang w:val="nl-BE"/>
        </w:rPr>
        <w:t>VitD</w:t>
      </w:r>
      <w:proofErr w:type="spellEnd"/>
      <w:r w:rsidR="005132EA" w:rsidRPr="00D11A0D">
        <w:rPr>
          <w:lang w:val="nl-BE"/>
        </w:rPr>
        <w:t xml:space="preserve"> onvoldoende</w:t>
      </w:r>
      <w:r w:rsidR="009255E4" w:rsidRPr="00D11A0D">
        <w:rPr>
          <w:lang w:val="nl-BE"/>
        </w:rPr>
        <w:t>.</w:t>
      </w:r>
      <w:r w:rsidR="005132EA" w:rsidRPr="00D11A0D">
        <w:rPr>
          <w:lang w:val="nl-BE"/>
        </w:rPr>
        <w:br/>
        <w:t xml:space="preserve">- </w:t>
      </w:r>
      <w:r w:rsidR="009255E4" w:rsidRPr="00D11A0D">
        <w:rPr>
          <w:lang w:val="nl-BE"/>
        </w:rPr>
        <w:t>Medicatie:</w:t>
      </w:r>
    </w:p>
    <w:p w:rsidR="00D05312" w:rsidRPr="00D11A0D" w:rsidRDefault="009255E4" w:rsidP="009255E4">
      <w:pPr>
        <w:pStyle w:val="Lijstalinea"/>
        <w:numPr>
          <w:ilvl w:val="1"/>
          <w:numId w:val="2"/>
        </w:numPr>
        <w:jc w:val="left"/>
        <w:rPr>
          <w:lang w:val="nl-BE"/>
        </w:rPr>
      </w:pPr>
      <w:proofErr w:type="spellStart"/>
      <w:r w:rsidRPr="00D11A0D">
        <w:rPr>
          <w:i/>
          <w:lang w:val="nl-BE"/>
        </w:rPr>
        <w:t>Bisfosfonaten</w:t>
      </w:r>
      <w:proofErr w:type="spellEnd"/>
      <w:r w:rsidRPr="00D11A0D">
        <w:rPr>
          <w:lang w:val="nl-BE"/>
        </w:rPr>
        <w:t xml:space="preserve"> (-</w:t>
      </w:r>
      <w:proofErr w:type="spellStart"/>
      <w:r w:rsidRPr="00D11A0D">
        <w:rPr>
          <w:lang w:val="nl-BE"/>
        </w:rPr>
        <w:t>dronaat</w:t>
      </w:r>
      <w:proofErr w:type="spellEnd"/>
      <w:r w:rsidRPr="00D11A0D">
        <w:rPr>
          <w:lang w:val="nl-BE"/>
        </w:rPr>
        <w:t>)</w:t>
      </w:r>
      <w:r w:rsidRPr="00D11A0D">
        <w:rPr>
          <w:lang w:val="nl-BE"/>
        </w:rPr>
        <w:br/>
        <w:t>- meest gebruikt</w:t>
      </w:r>
      <w:r w:rsidRPr="00D11A0D">
        <w:rPr>
          <w:lang w:val="nl-BE"/>
        </w:rPr>
        <w:br/>
        <w:t xml:space="preserve">- </w:t>
      </w:r>
      <w:r w:rsidR="0003037A" w:rsidRPr="00D11A0D">
        <w:rPr>
          <w:lang w:val="nl-BE"/>
        </w:rPr>
        <w:t xml:space="preserve">onderdrukken de werking van de </w:t>
      </w:r>
      <w:proofErr w:type="spellStart"/>
      <w:r w:rsidR="0003037A" w:rsidRPr="00D11A0D">
        <w:rPr>
          <w:u w:val="single"/>
          <w:lang w:val="nl-BE"/>
        </w:rPr>
        <w:t>osteoclast</w:t>
      </w:r>
      <w:proofErr w:type="spellEnd"/>
      <w:r w:rsidR="0003037A" w:rsidRPr="00D11A0D">
        <w:rPr>
          <w:lang w:val="nl-BE"/>
        </w:rPr>
        <w:t>: remming botafbraak</w:t>
      </w:r>
      <w:r w:rsidR="00637B4B" w:rsidRPr="00D11A0D">
        <w:rPr>
          <w:lang w:val="nl-BE"/>
        </w:rPr>
        <w:t xml:space="preserve"> &amp; dus bescherming fracturen</w:t>
      </w:r>
      <w:r w:rsidR="00B23715" w:rsidRPr="00D11A0D">
        <w:rPr>
          <w:lang w:val="nl-BE"/>
        </w:rPr>
        <w:br/>
        <w:t>- toename botdichtheid op DXA</w:t>
      </w:r>
      <w:r w:rsidR="00EA4A78" w:rsidRPr="00D11A0D">
        <w:rPr>
          <w:lang w:val="nl-BE"/>
        </w:rPr>
        <w:br/>
        <w:t xml:space="preserve">- meeste effect in combinatie met Ca en </w:t>
      </w:r>
      <w:proofErr w:type="spellStart"/>
      <w:r w:rsidR="00EA4A78" w:rsidRPr="00D11A0D">
        <w:rPr>
          <w:lang w:val="nl-BE"/>
        </w:rPr>
        <w:t>VitD</w:t>
      </w:r>
      <w:proofErr w:type="spellEnd"/>
      <w:r w:rsidR="00D05312" w:rsidRPr="00D11A0D">
        <w:rPr>
          <w:lang w:val="nl-BE"/>
        </w:rPr>
        <w:br/>
      </w:r>
      <w:r w:rsidR="00D05312" w:rsidRPr="00D11A0D">
        <w:rPr>
          <w:lang w:val="nl-BE"/>
        </w:rPr>
        <w:lastRenderedPageBreak/>
        <w:t xml:space="preserve">- tegenwoordig niet meer louter dagelijkse medicatie: </w:t>
      </w:r>
      <w:proofErr w:type="spellStart"/>
      <w:r w:rsidR="00D05312" w:rsidRPr="00D11A0D">
        <w:rPr>
          <w:lang w:val="nl-BE"/>
        </w:rPr>
        <w:t>gebruiksdiscomfort</w:t>
      </w:r>
      <w:proofErr w:type="spellEnd"/>
      <w:r w:rsidR="00D05312" w:rsidRPr="00D11A0D">
        <w:rPr>
          <w:lang w:val="nl-BE"/>
        </w:rPr>
        <w:t xml:space="preserve"> zorgde voor lage therapietrouw </w:t>
      </w:r>
      <w:r w:rsidR="00D05312" w:rsidRPr="00D11A0D">
        <w:rPr>
          <w:lang w:val="nl-BE"/>
        </w:rPr>
        <w:sym w:font="Wingdings" w:char="F0E0"/>
      </w:r>
      <w:r w:rsidR="00D05312" w:rsidRPr="00D11A0D">
        <w:rPr>
          <w:lang w:val="nl-BE"/>
        </w:rPr>
        <w:t xml:space="preserve"> maandelijkse of jaarlijkse hebben veel betere therapietrouw</w:t>
      </w:r>
    </w:p>
    <w:p w:rsidR="009255E4" w:rsidRPr="00D11A0D" w:rsidRDefault="00D05312" w:rsidP="009255E4">
      <w:pPr>
        <w:pStyle w:val="Lijstalinea"/>
        <w:numPr>
          <w:ilvl w:val="1"/>
          <w:numId w:val="2"/>
        </w:numPr>
        <w:jc w:val="left"/>
        <w:rPr>
          <w:lang w:val="nl-BE"/>
        </w:rPr>
      </w:pPr>
      <w:proofErr w:type="spellStart"/>
      <w:r w:rsidRPr="00D11A0D">
        <w:rPr>
          <w:i/>
          <w:lang w:val="nl-BE"/>
        </w:rPr>
        <w:t>Denosumab</w:t>
      </w:r>
      <w:proofErr w:type="spellEnd"/>
      <w:r w:rsidRPr="00D11A0D">
        <w:rPr>
          <w:i/>
          <w:lang w:val="nl-BE"/>
        </w:rPr>
        <w:br/>
      </w:r>
      <w:r w:rsidRPr="00D11A0D">
        <w:rPr>
          <w:lang w:val="nl-BE"/>
        </w:rPr>
        <w:t xml:space="preserve">- </w:t>
      </w:r>
      <w:proofErr w:type="spellStart"/>
      <w:r w:rsidRPr="00D11A0D">
        <w:rPr>
          <w:lang w:val="nl-BE"/>
        </w:rPr>
        <w:t>Monoclonaal</w:t>
      </w:r>
      <w:proofErr w:type="spellEnd"/>
      <w:r w:rsidRPr="00D11A0D">
        <w:rPr>
          <w:lang w:val="nl-BE"/>
        </w:rPr>
        <w:t xml:space="preserve"> IgG2-antilichaam gericht tegen </w:t>
      </w:r>
      <w:proofErr w:type="spellStart"/>
      <w:r w:rsidRPr="00D11A0D">
        <w:rPr>
          <w:u w:val="single"/>
          <w:lang w:val="nl-BE"/>
        </w:rPr>
        <w:t>RANK-ligand</w:t>
      </w:r>
      <w:proofErr w:type="spellEnd"/>
      <w:r w:rsidR="00257164" w:rsidRPr="00D11A0D">
        <w:rPr>
          <w:lang w:val="nl-BE"/>
        </w:rPr>
        <w:t>, signaaleiwit noodzakelijk in de botafbraak (</w:t>
      </w:r>
      <w:proofErr w:type="spellStart"/>
      <w:r w:rsidR="00682F95" w:rsidRPr="00D11A0D">
        <w:rPr>
          <w:lang w:val="nl-BE"/>
        </w:rPr>
        <w:t>Denosumab</w:t>
      </w:r>
      <w:proofErr w:type="spellEnd"/>
      <w:r w:rsidR="00682F95" w:rsidRPr="00D11A0D">
        <w:rPr>
          <w:lang w:val="nl-BE"/>
        </w:rPr>
        <w:t xml:space="preserve"> </w:t>
      </w:r>
      <w:r w:rsidR="00257164" w:rsidRPr="00D11A0D">
        <w:rPr>
          <w:lang w:val="nl-BE"/>
        </w:rPr>
        <w:t>remt deze dus)</w:t>
      </w:r>
      <w:r w:rsidR="00682F95" w:rsidRPr="00D11A0D">
        <w:rPr>
          <w:lang w:val="nl-BE"/>
        </w:rPr>
        <w:br/>
        <w:t>- SC toegediend om het half jaar</w:t>
      </w:r>
      <w:r w:rsidR="006E285E" w:rsidRPr="00D11A0D">
        <w:rPr>
          <w:lang w:val="nl-BE"/>
        </w:rPr>
        <w:t xml:space="preserve"> (goede therapietrouw)</w:t>
      </w:r>
      <w:r w:rsidR="00682F95" w:rsidRPr="00D11A0D">
        <w:rPr>
          <w:lang w:val="nl-BE"/>
        </w:rPr>
        <w:br/>
        <w:t xml:space="preserve">- sneller en krachtiger effect dan </w:t>
      </w:r>
      <w:proofErr w:type="spellStart"/>
      <w:r w:rsidR="00682F95" w:rsidRPr="00D11A0D">
        <w:rPr>
          <w:lang w:val="nl-BE"/>
        </w:rPr>
        <w:t>bisfosfonaten</w:t>
      </w:r>
      <w:proofErr w:type="spellEnd"/>
      <w:r w:rsidR="00682F95" w:rsidRPr="00D11A0D">
        <w:rPr>
          <w:lang w:val="nl-BE"/>
        </w:rPr>
        <w:br/>
        <w:t>- volledig omkeerbaar effect indien gestopt wordt</w:t>
      </w:r>
      <w:r w:rsidR="006E285E" w:rsidRPr="00D11A0D">
        <w:rPr>
          <w:lang w:val="nl-BE"/>
        </w:rPr>
        <w:br/>
        <w:t xml:space="preserve">- </w:t>
      </w:r>
      <w:proofErr w:type="spellStart"/>
      <w:r w:rsidR="006E285E" w:rsidRPr="00D11A0D">
        <w:rPr>
          <w:lang w:val="nl-BE"/>
        </w:rPr>
        <w:t>nierveilighied</w:t>
      </w:r>
      <w:proofErr w:type="spellEnd"/>
      <w:r w:rsidR="006E285E" w:rsidRPr="00D11A0D">
        <w:rPr>
          <w:lang w:val="nl-BE"/>
        </w:rPr>
        <w:t xml:space="preserve"> goed: zelfs bij </w:t>
      </w:r>
      <w:proofErr w:type="spellStart"/>
      <w:r w:rsidR="006E285E" w:rsidRPr="00D11A0D">
        <w:rPr>
          <w:lang w:val="nl-BE"/>
        </w:rPr>
        <w:t>nierfalen</w:t>
      </w:r>
      <w:proofErr w:type="spellEnd"/>
      <w:r w:rsidR="006E285E" w:rsidRPr="00D11A0D">
        <w:rPr>
          <w:lang w:val="nl-BE"/>
        </w:rPr>
        <w:t xml:space="preserve"> veilig en mag behandeling toegediend worden</w:t>
      </w:r>
      <w:r w:rsidR="00395B4E" w:rsidRPr="00D11A0D">
        <w:rPr>
          <w:lang w:val="nl-BE"/>
        </w:rPr>
        <w:br/>
        <w:t xml:space="preserve">-effectief tegen </w:t>
      </w:r>
      <w:proofErr w:type="spellStart"/>
      <w:r w:rsidR="00395B4E" w:rsidRPr="00D11A0D">
        <w:rPr>
          <w:lang w:val="nl-BE"/>
        </w:rPr>
        <w:t>wervelindeuking</w:t>
      </w:r>
      <w:proofErr w:type="spellEnd"/>
      <w:r w:rsidR="00395B4E" w:rsidRPr="00D11A0D">
        <w:rPr>
          <w:lang w:val="nl-BE"/>
        </w:rPr>
        <w:t xml:space="preserve"> en fracturen</w:t>
      </w:r>
    </w:p>
    <w:p w:rsidR="00DE775C" w:rsidRPr="00D11A0D" w:rsidRDefault="00244A49" w:rsidP="00257164">
      <w:pPr>
        <w:pStyle w:val="Lijstalinea"/>
        <w:numPr>
          <w:ilvl w:val="1"/>
          <w:numId w:val="2"/>
        </w:numPr>
        <w:ind w:left="1080"/>
        <w:jc w:val="left"/>
        <w:rPr>
          <w:lang w:val="nl-BE"/>
        </w:rPr>
      </w:pPr>
      <w:proofErr w:type="spellStart"/>
      <w:r w:rsidRPr="00D11A0D">
        <w:rPr>
          <w:i/>
          <w:lang w:val="nl-BE"/>
        </w:rPr>
        <w:t>Strontiumranelaat</w:t>
      </w:r>
      <w:proofErr w:type="spellEnd"/>
      <w:r w:rsidRPr="00D11A0D">
        <w:rPr>
          <w:i/>
          <w:lang w:val="nl-BE"/>
        </w:rPr>
        <w:br/>
      </w:r>
      <w:r w:rsidRPr="00D11A0D">
        <w:rPr>
          <w:lang w:val="nl-BE"/>
        </w:rPr>
        <w:t xml:space="preserve">- </w:t>
      </w:r>
      <w:proofErr w:type="spellStart"/>
      <w:r w:rsidRPr="00D11A0D">
        <w:rPr>
          <w:lang w:val="nl-BE"/>
        </w:rPr>
        <w:t>inhibeert</w:t>
      </w:r>
      <w:proofErr w:type="spellEnd"/>
      <w:r w:rsidRPr="00D11A0D">
        <w:rPr>
          <w:lang w:val="nl-BE"/>
        </w:rPr>
        <w:t xml:space="preserve"> botafbraak en stimuleert botaanmaak</w:t>
      </w:r>
      <w:r w:rsidRPr="00D11A0D">
        <w:rPr>
          <w:lang w:val="nl-BE"/>
        </w:rPr>
        <w:br/>
        <w:t>- drinkbare vloeistof, dagelijkse toediening</w:t>
      </w:r>
      <w:r w:rsidR="00395B4E" w:rsidRPr="00D11A0D">
        <w:rPr>
          <w:lang w:val="nl-BE"/>
        </w:rPr>
        <w:br/>
        <w:t xml:space="preserve">- effectief tegen </w:t>
      </w:r>
      <w:proofErr w:type="spellStart"/>
      <w:r w:rsidR="00395B4E" w:rsidRPr="00D11A0D">
        <w:rPr>
          <w:lang w:val="nl-BE"/>
        </w:rPr>
        <w:t>wervelindeuking</w:t>
      </w:r>
      <w:proofErr w:type="spellEnd"/>
      <w:r w:rsidR="00395B4E" w:rsidRPr="00D11A0D">
        <w:rPr>
          <w:lang w:val="nl-BE"/>
        </w:rPr>
        <w:t xml:space="preserve"> en fracturen</w:t>
      </w:r>
      <w:r w:rsidR="00776DB8" w:rsidRPr="00D11A0D">
        <w:rPr>
          <w:lang w:val="nl-BE"/>
        </w:rPr>
        <w:t>, zelfs bij hoogbejaarden</w:t>
      </w:r>
      <w:r w:rsidR="00395B4E" w:rsidRPr="00D11A0D">
        <w:rPr>
          <w:lang w:val="nl-BE"/>
        </w:rPr>
        <w:br/>
        <w:t xml:space="preserve">- </w:t>
      </w:r>
      <w:r w:rsidR="00776DB8" w:rsidRPr="00D11A0D">
        <w:rPr>
          <w:lang w:val="nl-BE"/>
        </w:rPr>
        <w:t xml:space="preserve">verhoogd risico op acuut </w:t>
      </w:r>
      <w:proofErr w:type="spellStart"/>
      <w:r w:rsidR="00776DB8" w:rsidRPr="00D11A0D">
        <w:rPr>
          <w:lang w:val="nl-BE"/>
        </w:rPr>
        <w:t>myocardinfarct</w:t>
      </w:r>
      <w:proofErr w:type="spellEnd"/>
    </w:p>
    <w:p w:rsidR="00257164" w:rsidRPr="00D11A0D" w:rsidRDefault="00DE775C" w:rsidP="00257164">
      <w:pPr>
        <w:pStyle w:val="Lijstalinea"/>
        <w:numPr>
          <w:ilvl w:val="1"/>
          <w:numId w:val="2"/>
        </w:numPr>
        <w:ind w:left="1080"/>
        <w:jc w:val="left"/>
        <w:rPr>
          <w:lang w:val="nl-BE"/>
        </w:rPr>
      </w:pPr>
      <w:r w:rsidRPr="00D11A0D">
        <w:rPr>
          <w:i/>
          <w:lang w:val="nl-BE"/>
        </w:rPr>
        <w:t>Andere</w:t>
      </w:r>
      <w:r w:rsidRPr="00D11A0D">
        <w:rPr>
          <w:i/>
          <w:lang w:val="nl-BE"/>
        </w:rPr>
        <w:br/>
      </w:r>
      <w:r w:rsidRPr="00D11A0D">
        <w:rPr>
          <w:lang w:val="nl-BE"/>
        </w:rPr>
        <w:t xml:space="preserve">- </w:t>
      </w:r>
      <w:proofErr w:type="spellStart"/>
      <w:r w:rsidRPr="00D11A0D">
        <w:rPr>
          <w:lang w:val="nl-BE"/>
        </w:rPr>
        <w:t>teriparatide</w:t>
      </w:r>
      <w:proofErr w:type="spellEnd"/>
      <w:r w:rsidRPr="00D11A0D">
        <w:rPr>
          <w:lang w:val="nl-BE"/>
        </w:rPr>
        <w:t>:</w:t>
      </w:r>
      <w:proofErr w:type="spellStart"/>
      <w:r w:rsidRPr="00D11A0D">
        <w:rPr>
          <w:lang w:val="nl-BE"/>
        </w:rPr>
        <w:t>PTH-analoog</w:t>
      </w:r>
      <w:proofErr w:type="spellEnd"/>
      <w:r w:rsidRPr="00D11A0D">
        <w:rPr>
          <w:lang w:val="nl-BE"/>
        </w:rPr>
        <w:t xml:space="preserve"> dat </w:t>
      </w:r>
      <w:proofErr w:type="spellStart"/>
      <w:r w:rsidRPr="00D11A0D">
        <w:rPr>
          <w:lang w:val="nl-BE"/>
        </w:rPr>
        <w:t>osteoblast</w:t>
      </w:r>
      <w:proofErr w:type="spellEnd"/>
      <w:r w:rsidRPr="00D11A0D">
        <w:rPr>
          <w:lang w:val="nl-BE"/>
        </w:rPr>
        <w:t xml:space="preserve"> stimuleert</w:t>
      </w:r>
      <w:r w:rsidR="003E089F" w:rsidRPr="00D11A0D">
        <w:rPr>
          <w:lang w:val="nl-BE"/>
        </w:rPr>
        <w:t>. 2elijns/specialistisch</w:t>
      </w:r>
      <w:r w:rsidR="00BE6A13" w:rsidRPr="00D11A0D">
        <w:rPr>
          <w:lang w:val="nl-BE"/>
        </w:rPr>
        <w:t xml:space="preserve"> bij gevorderde osteoporose, samen met 1elijnstherapie</w:t>
      </w:r>
      <w:r w:rsidR="00244A49" w:rsidRPr="00D11A0D">
        <w:rPr>
          <w:lang w:val="nl-BE"/>
        </w:rPr>
        <w:br/>
      </w:r>
    </w:p>
    <w:p w:rsidR="008264E3" w:rsidRPr="00D11A0D" w:rsidRDefault="008264E3" w:rsidP="008264E3">
      <w:pPr>
        <w:pStyle w:val="Lijstalinea"/>
        <w:numPr>
          <w:ilvl w:val="0"/>
          <w:numId w:val="2"/>
        </w:numPr>
        <w:jc w:val="left"/>
        <w:rPr>
          <w:lang w:val="nl-BE"/>
        </w:rPr>
      </w:pPr>
      <w:r w:rsidRPr="00D11A0D">
        <w:rPr>
          <w:b/>
          <w:lang w:val="nl-BE"/>
        </w:rPr>
        <w:t>Toon met een voorbeeld aan dat medicatie bij ouderen efficiënter kan zijn dan op jongere leeftijd.</w:t>
      </w:r>
      <w:r w:rsidR="001E7423" w:rsidRPr="00D11A0D">
        <w:rPr>
          <w:lang w:val="nl-BE"/>
        </w:rPr>
        <w:br/>
      </w:r>
      <w:r w:rsidR="00B224D9" w:rsidRPr="00D11A0D">
        <w:rPr>
          <w:lang w:val="nl-BE"/>
        </w:rPr>
        <w:t>Het absolute risico op fracturen stijgt met toenemende leeftijd, maar de relatieve risicoredu</w:t>
      </w:r>
      <w:r w:rsidR="00C82815" w:rsidRPr="00D11A0D">
        <w:rPr>
          <w:lang w:val="nl-BE"/>
        </w:rPr>
        <w:t>c</w:t>
      </w:r>
      <w:r w:rsidR="00B224D9" w:rsidRPr="00D11A0D">
        <w:rPr>
          <w:lang w:val="nl-BE"/>
        </w:rPr>
        <w:t>tie wordt niet beïnvloed door de leeftijd.</w:t>
      </w:r>
      <w:r w:rsidR="00B224D9" w:rsidRPr="00D11A0D">
        <w:rPr>
          <w:lang w:val="nl-BE"/>
        </w:rPr>
        <w:br/>
        <w:t>De benefit is dus hoger bij oudere patiënten: verhouding</w:t>
      </w:r>
      <w:r w:rsidR="00DF60B8" w:rsidRPr="00D11A0D">
        <w:rPr>
          <w:lang w:val="nl-BE"/>
        </w:rPr>
        <w:t>s</w:t>
      </w:r>
      <w:r w:rsidR="00B224D9" w:rsidRPr="00D11A0D">
        <w:rPr>
          <w:lang w:val="nl-BE"/>
        </w:rPr>
        <w:t xml:space="preserve">gewijs neemt hun risico </w:t>
      </w:r>
      <w:r w:rsidR="00C82815" w:rsidRPr="00D11A0D">
        <w:rPr>
          <w:lang w:val="nl-BE"/>
        </w:rPr>
        <w:t xml:space="preserve">op fracturen </w:t>
      </w:r>
      <w:r w:rsidR="00B224D9" w:rsidRPr="00D11A0D">
        <w:rPr>
          <w:lang w:val="nl-BE"/>
        </w:rPr>
        <w:t>veel meer af bij gebruik van osteoporosemedicatie</w:t>
      </w:r>
      <w:r w:rsidR="00C82815" w:rsidRPr="00D11A0D">
        <w:rPr>
          <w:lang w:val="nl-BE"/>
        </w:rPr>
        <w:t>, er worden veel meer fracturen voorkomen (want er zijn gewoon al minder fracturen op jongere leeftijd)</w:t>
      </w:r>
      <w:r w:rsidR="0021555A" w:rsidRPr="00D11A0D">
        <w:rPr>
          <w:lang w:val="nl-BE"/>
        </w:rPr>
        <w:br/>
        <w:t xml:space="preserve">vb. stel (fictief!): </w:t>
      </w:r>
      <w:r w:rsidR="00000C42" w:rsidRPr="00D11A0D">
        <w:rPr>
          <w:lang w:val="nl-BE"/>
        </w:rPr>
        <w:t>10</w:t>
      </w:r>
      <w:r w:rsidR="0021555A" w:rsidRPr="00D11A0D">
        <w:rPr>
          <w:lang w:val="nl-BE"/>
        </w:rPr>
        <w:t xml:space="preserve">% bij 50 plussers en 50% bij 75 plussers, en een risicoreductie van 20%: slechts </w:t>
      </w:r>
      <w:r w:rsidR="00000C42" w:rsidRPr="00D11A0D">
        <w:rPr>
          <w:lang w:val="nl-BE"/>
        </w:rPr>
        <w:t>2</w:t>
      </w:r>
      <w:r w:rsidR="0021555A" w:rsidRPr="00D11A0D">
        <w:rPr>
          <w:lang w:val="nl-BE"/>
        </w:rPr>
        <w:t xml:space="preserve"> fractur</w:t>
      </w:r>
      <w:r w:rsidR="00000C42" w:rsidRPr="00D11A0D">
        <w:rPr>
          <w:lang w:val="nl-BE"/>
        </w:rPr>
        <w:t>en</w:t>
      </w:r>
      <w:r w:rsidR="0021555A" w:rsidRPr="00D11A0D">
        <w:rPr>
          <w:lang w:val="nl-BE"/>
        </w:rPr>
        <w:t xml:space="preserve"> wordt voorkomen bij de 50plussers, hoewel er 10 worden voorkomen bij de 75plussers.</w:t>
      </w:r>
      <w:r w:rsidRPr="00D11A0D">
        <w:rPr>
          <w:lang w:val="nl-BE"/>
        </w:rPr>
        <w:br/>
      </w:r>
    </w:p>
    <w:p w:rsidR="008264E3" w:rsidRPr="00D11A0D" w:rsidRDefault="008264E3" w:rsidP="008264E3">
      <w:pPr>
        <w:pStyle w:val="Lijstalinea"/>
        <w:numPr>
          <w:ilvl w:val="0"/>
          <w:numId w:val="1"/>
        </w:numPr>
        <w:jc w:val="left"/>
        <w:rPr>
          <w:sz w:val="32"/>
          <w:szCs w:val="32"/>
          <w:lang w:val="nl-BE"/>
        </w:rPr>
      </w:pPr>
      <w:r w:rsidRPr="00D11A0D">
        <w:rPr>
          <w:sz w:val="32"/>
          <w:szCs w:val="32"/>
          <w:lang w:val="nl-BE"/>
        </w:rPr>
        <w:t>Ondervoeding</w:t>
      </w:r>
    </w:p>
    <w:p w:rsidR="00F37C30" w:rsidRPr="00D11A0D" w:rsidRDefault="008264E3" w:rsidP="008264E3">
      <w:pPr>
        <w:pStyle w:val="Lijstalinea"/>
        <w:numPr>
          <w:ilvl w:val="0"/>
          <w:numId w:val="3"/>
        </w:numPr>
        <w:jc w:val="left"/>
        <w:rPr>
          <w:b/>
          <w:lang w:val="nl-BE"/>
        </w:rPr>
      </w:pPr>
      <w:r w:rsidRPr="00D11A0D">
        <w:rPr>
          <w:b/>
          <w:lang w:val="nl-BE"/>
        </w:rPr>
        <w:t xml:space="preserve">Wat is ondervoeding en hoe wordt het vastgesteld ? </w:t>
      </w:r>
    </w:p>
    <w:p w:rsidR="003A7D43" w:rsidRPr="00D11A0D" w:rsidRDefault="00F37C30" w:rsidP="00F37C30">
      <w:pPr>
        <w:pStyle w:val="Lijstalinea"/>
        <w:numPr>
          <w:ilvl w:val="1"/>
          <w:numId w:val="3"/>
        </w:numPr>
        <w:jc w:val="left"/>
        <w:rPr>
          <w:lang w:val="nl-BE"/>
        </w:rPr>
      </w:pPr>
      <w:r w:rsidRPr="00D11A0D">
        <w:rPr>
          <w:lang w:val="nl-BE"/>
        </w:rPr>
        <w:t>Definitie</w:t>
      </w:r>
      <w:r w:rsidRPr="00D11A0D">
        <w:rPr>
          <w:lang w:val="nl-BE"/>
        </w:rPr>
        <w:br/>
        <w:t>- belangrijkste kenmerk = gewichtsvermindering door verlaagde energie- en eiwitinname</w:t>
      </w:r>
      <w:r w:rsidRPr="00D11A0D">
        <w:rPr>
          <w:lang w:val="nl-BE"/>
        </w:rPr>
        <w:br/>
        <w:t xml:space="preserve">- </w:t>
      </w:r>
      <w:proofErr w:type="spellStart"/>
      <w:r w:rsidRPr="00D11A0D">
        <w:rPr>
          <w:lang w:val="nl-BE"/>
        </w:rPr>
        <w:t>malnutritie</w:t>
      </w:r>
      <w:proofErr w:type="spellEnd"/>
      <w:r w:rsidRPr="00D11A0D">
        <w:rPr>
          <w:lang w:val="nl-BE"/>
        </w:rPr>
        <w:t xml:space="preserve"> = tekort of teveel aan eiwitten, energie of andere nutriënten met meetbaar nadelig effect op het lichaam</w:t>
      </w:r>
      <w:r w:rsidRPr="00D11A0D">
        <w:rPr>
          <w:lang w:val="nl-BE"/>
        </w:rPr>
        <w:br/>
        <w:t xml:space="preserve">- ondervoeding = verminderde eiwit- en/of </w:t>
      </w:r>
      <w:proofErr w:type="spellStart"/>
      <w:r w:rsidRPr="00D11A0D">
        <w:rPr>
          <w:lang w:val="nl-BE"/>
        </w:rPr>
        <w:t>energieinname</w:t>
      </w:r>
      <w:proofErr w:type="spellEnd"/>
      <w:r w:rsidRPr="00D11A0D">
        <w:rPr>
          <w:lang w:val="nl-BE"/>
        </w:rPr>
        <w:t xml:space="preserve"> of absorptie</w:t>
      </w:r>
      <w:r w:rsidR="00A329DC" w:rsidRPr="00D11A0D">
        <w:rPr>
          <w:lang w:val="nl-BE"/>
        </w:rPr>
        <w:t xml:space="preserve">, mogelijke oorzaken zijn verminderd voedselaanbod, langdurig vasten of ziekte. </w:t>
      </w:r>
      <w:r w:rsidR="00CD1357" w:rsidRPr="00D11A0D">
        <w:rPr>
          <w:lang w:val="nl-BE"/>
        </w:rPr>
        <w:t>Kenmerken zijn gewichtsverlies, verlaagde vetvrije massa en relatieve toename extracellulair volume</w:t>
      </w:r>
      <w:r w:rsidRPr="00D11A0D">
        <w:rPr>
          <w:lang w:val="nl-BE"/>
        </w:rPr>
        <w:br/>
        <w:t xml:space="preserve">- </w:t>
      </w:r>
      <w:proofErr w:type="spellStart"/>
      <w:r w:rsidR="00CD1357" w:rsidRPr="00D11A0D">
        <w:rPr>
          <w:lang w:val="nl-BE"/>
        </w:rPr>
        <w:t>cachexie</w:t>
      </w:r>
      <w:proofErr w:type="spellEnd"/>
      <w:r w:rsidR="00CD1357" w:rsidRPr="00D11A0D">
        <w:rPr>
          <w:lang w:val="nl-BE"/>
        </w:rPr>
        <w:t xml:space="preserve"> = ernstig gewichtsverlies, meestal </w:t>
      </w:r>
      <w:proofErr w:type="spellStart"/>
      <w:r w:rsidR="00CD1357" w:rsidRPr="00D11A0D">
        <w:rPr>
          <w:lang w:val="nl-BE"/>
        </w:rPr>
        <w:t>tgv</w:t>
      </w:r>
      <w:proofErr w:type="spellEnd"/>
      <w:r w:rsidR="00CD1357" w:rsidRPr="00D11A0D">
        <w:rPr>
          <w:lang w:val="nl-BE"/>
        </w:rPr>
        <w:t xml:space="preserve"> chronische </w:t>
      </w:r>
      <w:proofErr w:type="spellStart"/>
      <w:r w:rsidR="00CD1357" w:rsidRPr="00D11A0D">
        <w:rPr>
          <w:lang w:val="nl-BE"/>
        </w:rPr>
        <w:t>inflammatie</w:t>
      </w:r>
      <w:proofErr w:type="spellEnd"/>
      <w:r w:rsidR="00842EB2" w:rsidRPr="00D11A0D">
        <w:rPr>
          <w:lang w:val="nl-BE"/>
        </w:rPr>
        <w:br/>
        <w:t xml:space="preserve">- </w:t>
      </w:r>
      <w:r w:rsidR="00842EB2" w:rsidRPr="00D11A0D">
        <w:rPr>
          <w:i/>
          <w:lang w:val="nl-BE"/>
        </w:rPr>
        <w:t xml:space="preserve">anorexia of </w:t>
      </w:r>
      <w:proofErr w:type="spellStart"/>
      <w:r w:rsidR="00842EB2" w:rsidRPr="00D11A0D">
        <w:rPr>
          <w:i/>
          <w:lang w:val="nl-BE"/>
        </w:rPr>
        <w:t>aging</w:t>
      </w:r>
      <w:proofErr w:type="spellEnd"/>
      <w:r w:rsidR="00842EB2" w:rsidRPr="00D11A0D">
        <w:rPr>
          <w:lang w:val="nl-BE"/>
        </w:rPr>
        <w:t xml:space="preserve"> = biologische veranderingen bij ouder worden (daling spier en watermassa, stijging vetmassa), gecombineerd met gedaald energieverbruik door minder inspanning leiden tot verhoogd verzadigingsgevoel bij een zelfde hoeveelheid eten, en verminderde zintuiglijke waarneming die leidt tot gedaalde eetlust. </w:t>
      </w:r>
    </w:p>
    <w:p w:rsidR="008264E3" w:rsidRPr="00D11A0D" w:rsidRDefault="003A7D43" w:rsidP="00F37C30">
      <w:pPr>
        <w:pStyle w:val="Lijstalinea"/>
        <w:numPr>
          <w:ilvl w:val="1"/>
          <w:numId w:val="3"/>
        </w:numPr>
        <w:jc w:val="left"/>
        <w:rPr>
          <w:lang w:val="nl-BE"/>
        </w:rPr>
      </w:pPr>
      <w:r w:rsidRPr="00D11A0D">
        <w:rPr>
          <w:lang w:val="nl-BE"/>
        </w:rPr>
        <w:t>Opsporen van ondervoeding</w:t>
      </w:r>
      <w:r w:rsidRPr="00D11A0D">
        <w:rPr>
          <w:lang w:val="nl-BE"/>
        </w:rPr>
        <w:br/>
        <w:t xml:space="preserve">- initiële </w:t>
      </w:r>
      <w:proofErr w:type="spellStart"/>
      <w:r w:rsidRPr="00D11A0D">
        <w:rPr>
          <w:lang w:val="nl-BE"/>
        </w:rPr>
        <w:t>screening</w:t>
      </w:r>
      <w:proofErr w:type="spellEnd"/>
      <w:r w:rsidRPr="00D11A0D">
        <w:rPr>
          <w:lang w:val="nl-BE"/>
        </w:rPr>
        <w:t xml:space="preserve"> </w:t>
      </w:r>
      <w:proofErr w:type="spellStart"/>
      <w:r w:rsidRPr="00D11A0D">
        <w:rPr>
          <w:lang w:val="nl-BE"/>
        </w:rPr>
        <w:t>mbv</w:t>
      </w:r>
      <w:proofErr w:type="spellEnd"/>
      <w:r w:rsidRPr="00D11A0D">
        <w:rPr>
          <w:lang w:val="nl-BE"/>
        </w:rPr>
        <w:t xml:space="preserve"> vragenlijsten en </w:t>
      </w:r>
      <w:proofErr w:type="spellStart"/>
      <w:r w:rsidRPr="00D11A0D">
        <w:rPr>
          <w:lang w:val="nl-BE"/>
        </w:rPr>
        <w:t>screeningsinstrumenten</w:t>
      </w:r>
      <w:proofErr w:type="spellEnd"/>
      <w:r w:rsidRPr="00D11A0D">
        <w:rPr>
          <w:lang w:val="nl-BE"/>
        </w:rPr>
        <w:br/>
        <w:t xml:space="preserve">- </w:t>
      </w:r>
      <w:r w:rsidR="00633113" w:rsidRPr="00D11A0D">
        <w:rPr>
          <w:lang w:val="nl-BE"/>
        </w:rPr>
        <w:t>moeilijk uitvoerbaar in de dagelijkse praktijk: een goede anamnese is de basis:</w:t>
      </w:r>
      <w:r w:rsidR="00633113" w:rsidRPr="00D11A0D">
        <w:rPr>
          <w:lang w:val="nl-BE"/>
        </w:rPr>
        <w:br/>
        <w:t xml:space="preserve">vragen </w:t>
      </w:r>
      <w:proofErr w:type="spellStart"/>
      <w:r w:rsidR="00633113" w:rsidRPr="00D11A0D">
        <w:rPr>
          <w:lang w:val="nl-BE"/>
        </w:rPr>
        <w:t>ivm</w:t>
      </w:r>
      <w:proofErr w:type="spellEnd"/>
      <w:r w:rsidR="00633113" w:rsidRPr="00D11A0D">
        <w:rPr>
          <w:lang w:val="nl-BE"/>
        </w:rPr>
        <w:t xml:space="preserve"> gewichtsverlies, eetlust, voedselinname en veranderingen, ziekte, medicatiegebruik en psychische/sociale klachten</w:t>
      </w:r>
      <w:r w:rsidR="008E1B59" w:rsidRPr="00D11A0D">
        <w:rPr>
          <w:lang w:val="nl-BE"/>
        </w:rPr>
        <w:br/>
        <w:t xml:space="preserve">- KO: gewicht en lengtemeting (BMI), </w:t>
      </w:r>
      <w:proofErr w:type="spellStart"/>
      <w:r w:rsidR="008E1B59" w:rsidRPr="00D11A0D">
        <w:rPr>
          <w:lang w:val="nl-BE"/>
        </w:rPr>
        <w:t>hydratatietoestand</w:t>
      </w:r>
      <w:proofErr w:type="spellEnd"/>
      <w:r w:rsidR="008E1B59" w:rsidRPr="00D11A0D">
        <w:rPr>
          <w:lang w:val="nl-BE"/>
        </w:rPr>
        <w:t xml:space="preserve">, mondonderzoek, </w:t>
      </w:r>
      <w:proofErr w:type="spellStart"/>
      <w:r w:rsidR="008E1B59" w:rsidRPr="00D11A0D">
        <w:rPr>
          <w:lang w:val="nl-BE"/>
        </w:rPr>
        <w:t>adenopathieën</w:t>
      </w:r>
      <w:proofErr w:type="spellEnd"/>
      <w:r w:rsidR="008E1B59" w:rsidRPr="00D11A0D">
        <w:rPr>
          <w:lang w:val="nl-BE"/>
        </w:rPr>
        <w:t xml:space="preserve"> en </w:t>
      </w:r>
      <w:proofErr w:type="spellStart"/>
      <w:r w:rsidR="008E1B59" w:rsidRPr="00D11A0D">
        <w:rPr>
          <w:lang w:val="nl-BE"/>
        </w:rPr>
        <w:t>organomegalieën</w:t>
      </w:r>
      <w:proofErr w:type="spellEnd"/>
      <w:r w:rsidR="008E1B59" w:rsidRPr="00D11A0D">
        <w:rPr>
          <w:lang w:val="nl-BE"/>
        </w:rPr>
        <w:t xml:space="preserve">, spiermassa beoordelen. </w:t>
      </w:r>
      <w:proofErr w:type="spellStart"/>
      <w:r w:rsidR="005C0AE0" w:rsidRPr="00D11A0D">
        <w:rPr>
          <w:lang w:val="nl-BE"/>
        </w:rPr>
        <w:t>Evt</w:t>
      </w:r>
      <w:proofErr w:type="spellEnd"/>
      <w:r w:rsidR="005C0AE0" w:rsidRPr="00D11A0D">
        <w:rPr>
          <w:lang w:val="nl-BE"/>
        </w:rPr>
        <w:t xml:space="preserve"> oedemen in onderste lm wijzen ook op </w:t>
      </w:r>
      <w:r w:rsidR="005C0AE0" w:rsidRPr="00D11A0D">
        <w:rPr>
          <w:lang w:val="nl-BE"/>
        </w:rPr>
        <w:lastRenderedPageBreak/>
        <w:t xml:space="preserve">ondervoeding, </w:t>
      </w:r>
      <w:r w:rsidR="00DE63C9" w:rsidRPr="00D11A0D">
        <w:rPr>
          <w:lang w:val="nl-BE"/>
        </w:rPr>
        <w:t xml:space="preserve">dito </w:t>
      </w:r>
      <w:r w:rsidR="005C0AE0" w:rsidRPr="00D11A0D">
        <w:rPr>
          <w:lang w:val="nl-BE"/>
        </w:rPr>
        <w:t xml:space="preserve">huidschilfering, spierzwakte. </w:t>
      </w:r>
      <w:r w:rsidR="0097554F" w:rsidRPr="00D11A0D">
        <w:rPr>
          <w:lang w:val="nl-BE"/>
        </w:rPr>
        <w:br/>
        <w:t xml:space="preserve">- labo: complet, ionen, </w:t>
      </w:r>
      <w:proofErr w:type="spellStart"/>
      <w:r w:rsidR="0097554F" w:rsidRPr="00D11A0D">
        <w:rPr>
          <w:lang w:val="nl-BE"/>
        </w:rPr>
        <w:t>inflammatiemerkers</w:t>
      </w:r>
      <w:proofErr w:type="spellEnd"/>
      <w:r w:rsidR="0097554F" w:rsidRPr="00D11A0D">
        <w:rPr>
          <w:lang w:val="nl-BE"/>
        </w:rPr>
        <w:t xml:space="preserve">, niermerkers, levermerkers , </w:t>
      </w:r>
      <w:proofErr w:type="spellStart"/>
      <w:r w:rsidR="0097554F" w:rsidRPr="00D11A0D">
        <w:rPr>
          <w:lang w:val="nl-BE"/>
        </w:rPr>
        <w:t>bili</w:t>
      </w:r>
      <w:proofErr w:type="spellEnd"/>
      <w:r w:rsidR="0097554F" w:rsidRPr="00D11A0D">
        <w:rPr>
          <w:lang w:val="nl-BE"/>
        </w:rPr>
        <w:t xml:space="preserve">, albumine… </w:t>
      </w:r>
      <w:r w:rsidR="0097554F" w:rsidRPr="00D11A0D">
        <w:rPr>
          <w:lang w:val="nl-BE"/>
        </w:rPr>
        <w:br/>
        <w:t>urineonderzoek</w:t>
      </w:r>
      <w:r w:rsidR="00205865" w:rsidRPr="00D11A0D">
        <w:rPr>
          <w:lang w:val="nl-BE"/>
        </w:rPr>
        <w:br/>
        <w:t>- RX thorax en Echo abdomen</w:t>
      </w:r>
      <w:r w:rsidR="00205865" w:rsidRPr="00D11A0D">
        <w:rPr>
          <w:lang w:val="nl-BE"/>
        </w:rPr>
        <w:br/>
        <w:t xml:space="preserve">- als onderzoeken negatief: ‘onverklaard gewichtsverlies’: redelijk gunstige prognose. Beter om af te wachten dan. </w:t>
      </w:r>
      <w:r w:rsidR="009E45D8" w:rsidRPr="00D11A0D">
        <w:rPr>
          <w:lang w:val="nl-BE"/>
        </w:rPr>
        <w:br/>
        <w:t xml:space="preserve">- bijkomende testen indien extra problemen (braken, </w:t>
      </w:r>
      <w:proofErr w:type="spellStart"/>
      <w:r w:rsidR="009E45D8" w:rsidRPr="00D11A0D">
        <w:rPr>
          <w:lang w:val="nl-BE"/>
        </w:rPr>
        <w:t>melena</w:t>
      </w:r>
      <w:proofErr w:type="spellEnd"/>
      <w:r w:rsidR="009E45D8" w:rsidRPr="00D11A0D">
        <w:rPr>
          <w:lang w:val="nl-BE"/>
        </w:rPr>
        <w:t xml:space="preserve">, </w:t>
      </w:r>
      <w:proofErr w:type="spellStart"/>
      <w:r w:rsidR="009E45D8" w:rsidRPr="00D11A0D">
        <w:rPr>
          <w:lang w:val="nl-BE"/>
        </w:rPr>
        <w:t>dysfagie</w:t>
      </w:r>
      <w:proofErr w:type="spellEnd"/>
      <w:r w:rsidR="009E45D8" w:rsidRPr="00D11A0D">
        <w:rPr>
          <w:lang w:val="nl-BE"/>
        </w:rPr>
        <w:t>, pijn of massa’s, ionenstoornissen en cognitieve testen)</w:t>
      </w:r>
      <w:r w:rsidR="002F1471" w:rsidRPr="00D11A0D">
        <w:rPr>
          <w:lang w:val="nl-BE"/>
        </w:rPr>
        <w:br/>
      </w:r>
    </w:p>
    <w:p w:rsidR="009E45D8" w:rsidRPr="00D11A0D" w:rsidRDefault="008264E3" w:rsidP="009C3AB0">
      <w:pPr>
        <w:pStyle w:val="Lijstalinea"/>
        <w:numPr>
          <w:ilvl w:val="0"/>
          <w:numId w:val="3"/>
        </w:numPr>
        <w:jc w:val="left"/>
        <w:rPr>
          <w:b/>
          <w:lang w:val="nl-BE"/>
        </w:rPr>
      </w:pPr>
      <w:r w:rsidRPr="00D11A0D">
        <w:rPr>
          <w:b/>
          <w:lang w:val="nl-BE"/>
        </w:rPr>
        <w:t xml:space="preserve">Hoe ontstaat ondervoeding en wat zijn oorzaken van ongewild gewichtsverlies ? </w:t>
      </w:r>
      <w:r w:rsidR="009C3AB0" w:rsidRPr="00D11A0D">
        <w:rPr>
          <w:b/>
          <w:lang w:val="nl-BE"/>
        </w:rPr>
        <w:br/>
      </w:r>
      <w:r w:rsidR="00EF4872" w:rsidRPr="00D11A0D">
        <w:rPr>
          <w:lang w:val="nl-BE"/>
        </w:rPr>
        <w:t xml:space="preserve">- </w:t>
      </w:r>
      <w:r w:rsidR="00980561" w:rsidRPr="00D11A0D">
        <w:rPr>
          <w:lang w:val="nl-BE"/>
        </w:rPr>
        <w:t>verschillende mechanismen:</w:t>
      </w:r>
      <w:r w:rsidR="00980561" w:rsidRPr="00D11A0D">
        <w:rPr>
          <w:lang w:val="nl-BE"/>
        </w:rPr>
        <w:br/>
      </w:r>
      <w:r w:rsidR="00EF4872" w:rsidRPr="00D11A0D">
        <w:rPr>
          <w:lang w:val="nl-BE"/>
        </w:rPr>
        <w:sym w:font="Wingdings" w:char="F0E0"/>
      </w:r>
      <w:r w:rsidR="00EF4872" w:rsidRPr="00D11A0D">
        <w:rPr>
          <w:lang w:val="nl-BE"/>
        </w:rPr>
        <w:t xml:space="preserve"> </w:t>
      </w:r>
      <w:r w:rsidR="00980561" w:rsidRPr="00D11A0D">
        <w:rPr>
          <w:lang w:val="nl-BE"/>
        </w:rPr>
        <w:t>verhoogde stofwisseling</w:t>
      </w:r>
      <w:r w:rsidR="002E141E" w:rsidRPr="00D11A0D">
        <w:rPr>
          <w:lang w:val="nl-BE"/>
        </w:rPr>
        <w:t xml:space="preserve"> (vb. koorts, tumor, schildklierlijden, hartfalen…)</w:t>
      </w:r>
      <w:r w:rsidR="00980561" w:rsidRPr="00D11A0D">
        <w:rPr>
          <w:lang w:val="nl-BE"/>
        </w:rPr>
        <w:br/>
      </w:r>
      <w:r w:rsidR="00EF4872" w:rsidRPr="00D11A0D">
        <w:rPr>
          <w:lang w:val="nl-BE"/>
        </w:rPr>
        <w:sym w:font="Wingdings" w:char="F0E0"/>
      </w:r>
      <w:r w:rsidR="00980561" w:rsidRPr="00D11A0D">
        <w:rPr>
          <w:lang w:val="nl-BE"/>
        </w:rPr>
        <w:t>verlies aan nutriënten niet compenseerbaar door adequate inname</w:t>
      </w:r>
      <w:r w:rsidR="002E141E" w:rsidRPr="00D11A0D">
        <w:rPr>
          <w:lang w:val="nl-BE"/>
        </w:rPr>
        <w:t xml:space="preserve"> (vb. braken, malabsorptie, stoma)</w:t>
      </w:r>
      <w:r w:rsidR="00980561" w:rsidRPr="00D11A0D">
        <w:rPr>
          <w:lang w:val="nl-BE"/>
        </w:rPr>
        <w:br/>
      </w:r>
      <w:r w:rsidR="00EF4872" w:rsidRPr="00D11A0D">
        <w:rPr>
          <w:lang w:val="nl-BE"/>
        </w:rPr>
        <w:sym w:font="Wingdings" w:char="F0E0"/>
      </w:r>
      <w:r w:rsidR="00980561" w:rsidRPr="00D11A0D">
        <w:rPr>
          <w:lang w:val="nl-BE"/>
        </w:rPr>
        <w:t xml:space="preserve"> verlaagde inname door stofwisselingsvertraging</w:t>
      </w:r>
      <w:r w:rsidR="00E71591" w:rsidRPr="00D11A0D">
        <w:rPr>
          <w:lang w:val="nl-BE"/>
        </w:rPr>
        <w:t xml:space="preserve"> of minder fysieke activiteit</w:t>
      </w:r>
      <w:r w:rsidR="002E141E" w:rsidRPr="00D11A0D">
        <w:rPr>
          <w:lang w:val="nl-BE"/>
        </w:rPr>
        <w:t xml:space="preserve"> (vb. </w:t>
      </w:r>
      <w:r w:rsidR="004A2DE1" w:rsidRPr="00D11A0D">
        <w:rPr>
          <w:lang w:val="nl-BE"/>
        </w:rPr>
        <w:t>pijn, slikproblemen, gebitsproblemen, smaakveranderingen…)</w:t>
      </w:r>
      <w:r w:rsidR="00E71591" w:rsidRPr="00D11A0D">
        <w:rPr>
          <w:lang w:val="nl-BE"/>
        </w:rPr>
        <w:br/>
      </w:r>
      <w:r w:rsidR="00733386" w:rsidRPr="00D11A0D">
        <w:rPr>
          <w:lang w:val="nl-BE"/>
        </w:rPr>
        <w:t xml:space="preserve">- </w:t>
      </w:r>
      <w:r w:rsidR="001A0A4F" w:rsidRPr="00D11A0D">
        <w:rPr>
          <w:lang w:val="nl-BE"/>
        </w:rPr>
        <w:t>Meestal zijn deze processen gevolg van onderliggende ziekte, maar sociale factoren en psychologische factoren spelen zeker ook mee</w:t>
      </w:r>
      <w:r w:rsidR="00733386" w:rsidRPr="00D11A0D">
        <w:rPr>
          <w:lang w:val="nl-BE"/>
        </w:rPr>
        <w:t xml:space="preserve"> (armoede, vereenzaming, medicatiegebruik..)</w:t>
      </w:r>
      <w:r w:rsidR="004B313C" w:rsidRPr="00D11A0D">
        <w:rPr>
          <w:lang w:val="nl-BE"/>
        </w:rPr>
        <w:br/>
        <w:t xml:space="preserve">- anorexia of </w:t>
      </w:r>
      <w:proofErr w:type="spellStart"/>
      <w:r w:rsidR="004B313C" w:rsidRPr="00D11A0D">
        <w:rPr>
          <w:lang w:val="nl-BE"/>
        </w:rPr>
        <w:t>aging</w:t>
      </w:r>
      <w:proofErr w:type="spellEnd"/>
      <w:r w:rsidR="004B313C" w:rsidRPr="00D11A0D">
        <w:rPr>
          <w:lang w:val="nl-BE"/>
        </w:rPr>
        <w:t xml:space="preserve"> zie vraag 1</w:t>
      </w:r>
      <w:r w:rsidR="00EF4872" w:rsidRPr="00D11A0D">
        <w:rPr>
          <w:lang w:val="nl-BE"/>
        </w:rPr>
        <w:br/>
      </w:r>
    </w:p>
    <w:p w:rsidR="00883427" w:rsidRPr="00D11A0D" w:rsidRDefault="008264E3" w:rsidP="00883427">
      <w:pPr>
        <w:pStyle w:val="Lijstalinea"/>
        <w:numPr>
          <w:ilvl w:val="0"/>
          <w:numId w:val="3"/>
        </w:numPr>
        <w:jc w:val="left"/>
        <w:rPr>
          <w:b/>
          <w:lang w:val="nl-BE"/>
        </w:rPr>
      </w:pPr>
      <w:r w:rsidRPr="00D11A0D">
        <w:rPr>
          <w:b/>
          <w:lang w:val="nl-BE"/>
        </w:rPr>
        <w:t xml:space="preserve">Bespreek de </w:t>
      </w:r>
      <w:proofErr w:type="spellStart"/>
      <w:r w:rsidRPr="00D11A0D">
        <w:rPr>
          <w:b/>
          <w:lang w:val="nl-BE"/>
        </w:rPr>
        <w:t>nutritionele</w:t>
      </w:r>
      <w:proofErr w:type="spellEnd"/>
      <w:r w:rsidRPr="00D11A0D">
        <w:rPr>
          <w:b/>
          <w:lang w:val="nl-BE"/>
        </w:rPr>
        <w:t xml:space="preserve"> behoefte (macro- en micronutriënten) bij de oudere persoon. </w:t>
      </w:r>
      <w:r w:rsidR="00883427" w:rsidRPr="00D11A0D">
        <w:rPr>
          <w:b/>
          <w:lang w:val="nl-BE"/>
        </w:rPr>
        <w:br/>
      </w:r>
      <w:r w:rsidR="00883427" w:rsidRPr="00D11A0D">
        <w:rPr>
          <w:lang w:val="nl-BE"/>
        </w:rPr>
        <w:t>- balans zoeken in het dieet</w:t>
      </w:r>
      <w:r w:rsidR="00527533" w:rsidRPr="00D11A0D">
        <w:rPr>
          <w:lang w:val="nl-BE"/>
        </w:rPr>
        <w:t xml:space="preserve"> tussen macro- </w:t>
      </w:r>
      <w:r w:rsidR="00CF2B5E" w:rsidRPr="00D11A0D">
        <w:rPr>
          <w:lang w:val="nl-BE"/>
        </w:rPr>
        <w:t xml:space="preserve">(vet/eiwit/suiker) </w:t>
      </w:r>
      <w:r w:rsidR="00527533" w:rsidRPr="00D11A0D">
        <w:rPr>
          <w:lang w:val="nl-BE"/>
        </w:rPr>
        <w:t>en micronutriënten</w:t>
      </w:r>
      <w:r w:rsidR="00CF2B5E" w:rsidRPr="00D11A0D">
        <w:rPr>
          <w:lang w:val="nl-BE"/>
        </w:rPr>
        <w:t xml:space="preserve"> (vitamines en mineralen)</w:t>
      </w:r>
    </w:p>
    <w:p w:rsidR="00960841" w:rsidRPr="00D11A0D" w:rsidRDefault="00883427" w:rsidP="00883427">
      <w:pPr>
        <w:pStyle w:val="Lijstalinea"/>
        <w:numPr>
          <w:ilvl w:val="1"/>
          <w:numId w:val="3"/>
        </w:numPr>
        <w:jc w:val="left"/>
        <w:rPr>
          <w:lang w:val="nl-BE"/>
        </w:rPr>
      </w:pPr>
      <w:r w:rsidRPr="00D11A0D">
        <w:rPr>
          <w:lang w:val="nl-BE"/>
        </w:rPr>
        <w:t>Energie</w:t>
      </w:r>
      <w:r w:rsidR="00CF2B5E" w:rsidRPr="00D11A0D">
        <w:rPr>
          <w:lang w:val="nl-BE"/>
        </w:rPr>
        <w:br/>
        <w:t>- daling van de spiermassa zorgt voor daling in behoefte</w:t>
      </w:r>
      <w:r w:rsidR="00CF2B5E" w:rsidRPr="00D11A0D">
        <w:rPr>
          <w:lang w:val="nl-BE"/>
        </w:rPr>
        <w:br/>
        <w:t xml:space="preserve">- </w:t>
      </w:r>
      <w:proofErr w:type="spellStart"/>
      <w:r w:rsidR="00CF2B5E" w:rsidRPr="00D11A0D">
        <w:rPr>
          <w:lang w:val="nl-BE"/>
        </w:rPr>
        <w:t>Basal</w:t>
      </w:r>
      <w:proofErr w:type="spellEnd"/>
      <w:r w:rsidR="00CF2B5E" w:rsidRPr="00D11A0D">
        <w:rPr>
          <w:lang w:val="nl-BE"/>
        </w:rPr>
        <w:t xml:space="preserve"> </w:t>
      </w:r>
      <w:proofErr w:type="spellStart"/>
      <w:r w:rsidR="00CF2B5E" w:rsidRPr="00D11A0D">
        <w:rPr>
          <w:lang w:val="nl-BE"/>
        </w:rPr>
        <w:t>metabolic</w:t>
      </w:r>
      <w:proofErr w:type="spellEnd"/>
      <w:r w:rsidR="00CF2B5E" w:rsidRPr="00D11A0D">
        <w:rPr>
          <w:lang w:val="nl-BE"/>
        </w:rPr>
        <w:t xml:space="preserve"> </w:t>
      </w:r>
      <w:proofErr w:type="spellStart"/>
      <w:r w:rsidR="00CF2B5E" w:rsidRPr="00D11A0D">
        <w:rPr>
          <w:lang w:val="nl-BE"/>
        </w:rPr>
        <w:t>rate</w:t>
      </w:r>
      <w:proofErr w:type="spellEnd"/>
      <w:r w:rsidR="00CF2B5E" w:rsidRPr="00D11A0D">
        <w:rPr>
          <w:lang w:val="nl-BE"/>
        </w:rPr>
        <w:t xml:space="preserve"> berekening, bij hospitalisatie moet die waarde vermenigvuldigd worden met 1,3 voor gewichtsbehoud en met 1,5 à 1,7 wanneer gewichtstoename gewenst is. </w:t>
      </w:r>
      <w:r w:rsidR="00CF2B5E" w:rsidRPr="00D11A0D">
        <w:rPr>
          <w:lang w:val="nl-BE"/>
        </w:rPr>
        <w:br/>
        <w:t xml:space="preserve">- </w:t>
      </w:r>
      <w:r w:rsidR="00960841" w:rsidRPr="00D11A0D">
        <w:rPr>
          <w:lang w:val="nl-BE"/>
        </w:rPr>
        <w:t xml:space="preserve">vuistregel: </w:t>
      </w:r>
      <w:r w:rsidR="00960841" w:rsidRPr="00D11A0D">
        <w:rPr>
          <w:u w:val="single"/>
          <w:lang w:val="nl-BE"/>
        </w:rPr>
        <w:t>30 à 35kcal/kg/dag</w:t>
      </w:r>
      <w:r w:rsidR="00960841" w:rsidRPr="00D11A0D">
        <w:rPr>
          <w:lang w:val="nl-BE"/>
        </w:rPr>
        <w:t xml:space="preserve"> als </w:t>
      </w:r>
      <w:proofErr w:type="spellStart"/>
      <w:r w:rsidR="00960841" w:rsidRPr="00D11A0D">
        <w:rPr>
          <w:lang w:val="nl-BE"/>
        </w:rPr>
        <w:t>standaardbehoeft</w:t>
      </w:r>
      <w:proofErr w:type="spellEnd"/>
    </w:p>
    <w:p w:rsidR="002232DD" w:rsidRPr="00D11A0D" w:rsidRDefault="00960841" w:rsidP="00883427">
      <w:pPr>
        <w:pStyle w:val="Lijstalinea"/>
        <w:numPr>
          <w:ilvl w:val="1"/>
          <w:numId w:val="3"/>
        </w:numPr>
        <w:jc w:val="left"/>
        <w:rPr>
          <w:lang w:val="nl-BE"/>
        </w:rPr>
      </w:pPr>
      <w:r w:rsidRPr="00D11A0D">
        <w:rPr>
          <w:lang w:val="nl-BE"/>
        </w:rPr>
        <w:t>Eiwit</w:t>
      </w:r>
      <w:r w:rsidRPr="00D11A0D">
        <w:rPr>
          <w:lang w:val="nl-BE"/>
        </w:rPr>
        <w:br/>
      </w:r>
      <w:r w:rsidR="009D26BD" w:rsidRPr="00D11A0D">
        <w:rPr>
          <w:lang w:val="nl-BE"/>
        </w:rPr>
        <w:t>- normaal 12 tot 15% van de inname</w:t>
      </w:r>
      <w:r w:rsidR="009D26BD" w:rsidRPr="00D11A0D">
        <w:rPr>
          <w:lang w:val="nl-BE"/>
        </w:rPr>
        <w:br/>
        <w:t xml:space="preserve">- nastreven bij </w:t>
      </w:r>
      <w:proofErr w:type="spellStart"/>
      <w:r w:rsidR="009D26BD" w:rsidRPr="00D11A0D">
        <w:rPr>
          <w:lang w:val="nl-BE"/>
        </w:rPr>
        <w:t>gehospitaiseerde</w:t>
      </w:r>
      <w:proofErr w:type="spellEnd"/>
      <w:r w:rsidR="009D26BD" w:rsidRPr="00D11A0D">
        <w:rPr>
          <w:lang w:val="nl-BE"/>
        </w:rPr>
        <w:t xml:space="preserve"> oudere </w:t>
      </w:r>
      <w:proofErr w:type="spellStart"/>
      <w:r w:rsidR="009D26BD" w:rsidRPr="00D11A0D">
        <w:rPr>
          <w:lang w:val="nl-BE"/>
        </w:rPr>
        <w:t>pt</w:t>
      </w:r>
      <w:proofErr w:type="spellEnd"/>
      <w:r w:rsidR="009D26BD" w:rsidRPr="00D11A0D">
        <w:rPr>
          <w:lang w:val="nl-BE"/>
        </w:rPr>
        <w:t xml:space="preserve">: </w:t>
      </w:r>
      <w:r w:rsidR="009D26BD" w:rsidRPr="00D11A0D">
        <w:rPr>
          <w:u w:val="single"/>
          <w:lang w:val="nl-BE"/>
        </w:rPr>
        <w:t>1,2 à 1,5 g/kg/dag</w:t>
      </w:r>
      <w:r w:rsidR="002232DD" w:rsidRPr="00D11A0D">
        <w:rPr>
          <w:lang w:val="nl-BE"/>
        </w:rPr>
        <w:br/>
        <w:t xml:space="preserve">- bij een negatieve stikstofbalans (bv ernstig zieke, bedlegerige </w:t>
      </w:r>
      <w:proofErr w:type="spellStart"/>
      <w:r w:rsidR="002232DD" w:rsidRPr="00D11A0D">
        <w:rPr>
          <w:lang w:val="nl-BE"/>
        </w:rPr>
        <w:t>ptn</w:t>
      </w:r>
      <w:proofErr w:type="spellEnd"/>
      <w:r w:rsidR="002232DD" w:rsidRPr="00D11A0D">
        <w:rPr>
          <w:lang w:val="nl-BE"/>
        </w:rPr>
        <w:t>) extra belangrijk!</w:t>
      </w:r>
    </w:p>
    <w:p w:rsidR="00A13891" w:rsidRPr="00D11A0D" w:rsidRDefault="002232DD" w:rsidP="00883427">
      <w:pPr>
        <w:pStyle w:val="Lijstalinea"/>
        <w:numPr>
          <w:ilvl w:val="1"/>
          <w:numId w:val="3"/>
        </w:numPr>
        <w:jc w:val="left"/>
        <w:rPr>
          <w:lang w:val="nl-BE"/>
        </w:rPr>
      </w:pPr>
      <w:r w:rsidRPr="00D11A0D">
        <w:rPr>
          <w:lang w:val="nl-BE"/>
        </w:rPr>
        <w:t>Vet</w:t>
      </w:r>
      <w:r w:rsidRPr="00D11A0D">
        <w:rPr>
          <w:lang w:val="nl-BE"/>
        </w:rPr>
        <w:br/>
        <w:t>-normaal 30% van totale inname</w:t>
      </w:r>
      <w:r w:rsidR="00A13891" w:rsidRPr="00D11A0D">
        <w:rPr>
          <w:lang w:val="nl-BE"/>
        </w:rPr>
        <w:br/>
        <w:t xml:space="preserve">- verzadigde </w:t>
      </w:r>
      <w:proofErr w:type="spellStart"/>
      <w:r w:rsidR="00A13891" w:rsidRPr="00D11A0D">
        <w:rPr>
          <w:lang w:val="nl-BE"/>
        </w:rPr>
        <w:t>vetzuur-armdieet</w:t>
      </w:r>
      <w:proofErr w:type="spellEnd"/>
      <w:r w:rsidR="00A13891" w:rsidRPr="00D11A0D">
        <w:rPr>
          <w:lang w:val="nl-BE"/>
        </w:rPr>
        <w:t xml:space="preserve"> is zinloos bij oudere </w:t>
      </w:r>
      <w:proofErr w:type="spellStart"/>
      <w:r w:rsidR="00A13891" w:rsidRPr="00D11A0D">
        <w:rPr>
          <w:lang w:val="nl-BE"/>
        </w:rPr>
        <w:t>pt</w:t>
      </w:r>
      <w:proofErr w:type="spellEnd"/>
      <w:r w:rsidR="00A13891" w:rsidRPr="00D11A0D">
        <w:rPr>
          <w:lang w:val="nl-BE"/>
        </w:rPr>
        <w:t>, zeker indien ondervoed</w:t>
      </w:r>
    </w:p>
    <w:p w:rsidR="001D3EA5" w:rsidRPr="00D11A0D" w:rsidRDefault="00A13891" w:rsidP="00883427">
      <w:pPr>
        <w:pStyle w:val="Lijstalinea"/>
        <w:numPr>
          <w:ilvl w:val="1"/>
          <w:numId w:val="3"/>
        </w:numPr>
        <w:jc w:val="left"/>
        <w:rPr>
          <w:lang w:val="nl-BE"/>
        </w:rPr>
      </w:pPr>
      <w:r w:rsidRPr="00D11A0D">
        <w:rPr>
          <w:lang w:val="nl-BE"/>
        </w:rPr>
        <w:t>Koolhydraten</w:t>
      </w:r>
      <w:r w:rsidRPr="00D11A0D">
        <w:rPr>
          <w:lang w:val="nl-BE"/>
        </w:rPr>
        <w:br/>
      </w:r>
      <w:r w:rsidR="000C17BC" w:rsidRPr="00D11A0D">
        <w:rPr>
          <w:lang w:val="nl-BE"/>
        </w:rPr>
        <w:t>- 45 tot 60% van inname</w:t>
      </w:r>
      <w:r w:rsidR="000C17BC" w:rsidRPr="00D11A0D">
        <w:rPr>
          <w:lang w:val="nl-BE"/>
        </w:rPr>
        <w:br/>
        <w:t xml:space="preserve">- </w:t>
      </w:r>
      <w:r w:rsidR="001D3EA5" w:rsidRPr="00D11A0D">
        <w:rPr>
          <w:lang w:val="nl-BE"/>
        </w:rPr>
        <w:t xml:space="preserve">zinloos om diabetesdieet voor te schrijven als de </w:t>
      </w:r>
      <w:proofErr w:type="spellStart"/>
      <w:r w:rsidR="001D3EA5" w:rsidRPr="00D11A0D">
        <w:rPr>
          <w:lang w:val="nl-BE"/>
        </w:rPr>
        <w:t>pt</w:t>
      </w:r>
      <w:proofErr w:type="spellEnd"/>
      <w:r w:rsidR="001D3EA5" w:rsidRPr="00D11A0D">
        <w:rPr>
          <w:lang w:val="nl-BE"/>
        </w:rPr>
        <w:t xml:space="preserve"> hierdoor niet wil of kan eten</w:t>
      </w:r>
    </w:p>
    <w:p w:rsidR="00A440AA" w:rsidRPr="00D11A0D" w:rsidRDefault="006F7068" w:rsidP="00883427">
      <w:pPr>
        <w:pStyle w:val="Lijstalinea"/>
        <w:numPr>
          <w:ilvl w:val="1"/>
          <w:numId w:val="3"/>
        </w:numPr>
        <w:jc w:val="left"/>
        <w:rPr>
          <w:lang w:val="nl-BE"/>
        </w:rPr>
      </w:pPr>
      <w:r w:rsidRPr="00D11A0D">
        <w:rPr>
          <w:lang w:val="nl-BE"/>
        </w:rPr>
        <w:t>Vocht</w:t>
      </w:r>
      <w:r w:rsidRPr="00D11A0D">
        <w:rPr>
          <w:lang w:val="nl-BE"/>
        </w:rPr>
        <w:br/>
        <w:t>- verminderd dorstgevoel leidt gemakkelijk tot te weinig drinken</w:t>
      </w:r>
      <w:r w:rsidR="00A440AA" w:rsidRPr="00D11A0D">
        <w:rPr>
          <w:lang w:val="nl-BE"/>
        </w:rPr>
        <w:t>: uitdrogingsgevaar</w:t>
      </w:r>
      <w:r w:rsidRPr="00D11A0D">
        <w:rPr>
          <w:lang w:val="nl-BE"/>
        </w:rPr>
        <w:br/>
        <w:t xml:space="preserve">- </w:t>
      </w:r>
      <w:r w:rsidR="00A440AA" w:rsidRPr="00D11A0D">
        <w:rPr>
          <w:lang w:val="nl-BE"/>
        </w:rPr>
        <w:t xml:space="preserve">dagelijkse behoefte = </w:t>
      </w:r>
      <w:r w:rsidR="00A440AA" w:rsidRPr="00D11A0D">
        <w:rPr>
          <w:u w:val="single"/>
          <w:lang w:val="nl-BE"/>
        </w:rPr>
        <w:t>30 ml/kg</w:t>
      </w:r>
      <w:r w:rsidR="00A440AA" w:rsidRPr="00D11A0D">
        <w:rPr>
          <w:lang w:val="nl-BE"/>
        </w:rPr>
        <w:br/>
        <w:t xml:space="preserve">- moeilijke balans bij </w:t>
      </w:r>
      <w:proofErr w:type="spellStart"/>
      <w:r w:rsidR="00A440AA" w:rsidRPr="00D11A0D">
        <w:rPr>
          <w:lang w:val="nl-BE"/>
        </w:rPr>
        <w:t>ptn</w:t>
      </w:r>
      <w:proofErr w:type="spellEnd"/>
      <w:r w:rsidR="00A440AA" w:rsidRPr="00D11A0D">
        <w:rPr>
          <w:lang w:val="nl-BE"/>
        </w:rPr>
        <w:t xml:space="preserve"> met hartfalen, elektrolytenstoornis, nierinsufficiëntie</w:t>
      </w:r>
    </w:p>
    <w:p w:rsidR="00883427" w:rsidRPr="00D11A0D" w:rsidRDefault="00A440AA" w:rsidP="00883427">
      <w:pPr>
        <w:pStyle w:val="Lijstalinea"/>
        <w:numPr>
          <w:ilvl w:val="1"/>
          <w:numId w:val="3"/>
        </w:numPr>
        <w:jc w:val="left"/>
        <w:rPr>
          <w:lang w:val="nl-BE"/>
        </w:rPr>
      </w:pPr>
      <w:r w:rsidRPr="00D11A0D">
        <w:rPr>
          <w:lang w:val="nl-BE"/>
        </w:rPr>
        <w:t>Vitamines</w:t>
      </w:r>
      <w:r w:rsidRPr="00D11A0D">
        <w:rPr>
          <w:lang w:val="nl-BE"/>
        </w:rPr>
        <w:br/>
      </w:r>
      <w:r w:rsidR="00A37130" w:rsidRPr="00D11A0D">
        <w:rPr>
          <w:lang w:val="nl-BE"/>
        </w:rPr>
        <w:t xml:space="preserve">- gevarieerd dieet blijft belangrijk, </w:t>
      </w:r>
      <w:proofErr w:type="spellStart"/>
      <w:r w:rsidR="00A37130" w:rsidRPr="00D11A0D">
        <w:rPr>
          <w:lang w:val="nl-BE"/>
        </w:rPr>
        <w:t>vitamineanvoer</w:t>
      </w:r>
      <w:proofErr w:type="spellEnd"/>
      <w:r w:rsidR="00A37130" w:rsidRPr="00D11A0D">
        <w:rPr>
          <w:lang w:val="nl-BE"/>
        </w:rPr>
        <w:t xml:space="preserve"> via deze weg belangrijker dan via supplementen (groenten en fruit </w:t>
      </w:r>
      <w:proofErr w:type="spellStart"/>
      <w:r w:rsidR="00A37130" w:rsidRPr="00D11A0D">
        <w:rPr>
          <w:lang w:val="nl-BE"/>
        </w:rPr>
        <w:t>ed</w:t>
      </w:r>
      <w:proofErr w:type="spellEnd"/>
      <w:r w:rsidR="00A37130" w:rsidRPr="00D11A0D">
        <w:rPr>
          <w:lang w:val="nl-BE"/>
        </w:rPr>
        <w:t>)</w:t>
      </w:r>
      <w:r w:rsidR="0000657B" w:rsidRPr="00D11A0D">
        <w:rPr>
          <w:lang w:val="nl-BE"/>
        </w:rPr>
        <w:br/>
        <w:t>- supplementen enkel bij medische indicatie</w:t>
      </w:r>
      <w:r w:rsidR="00F746CF" w:rsidRPr="00D11A0D">
        <w:rPr>
          <w:lang w:val="nl-BE"/>
        </w:rPr>
        <w:br/>
        <w:t xml:space="preserve">- verhoogd vitaminegehalte verlaagt risico op vele aandoeningen zoals </w:t>
      </w:r>
      <w:proofErr w:type="spellStart"/>
      <w:r w:rsidR="00F746CF" w:rsidRPr="00D11A0D">
        <w:rPr>
          <w:lang w:val="nl-BE"/>
        </w:rPr>
        <w:t>cardiovasc</w:t>
      </w:r>
      <w:proofErr w:type="spellEnd"/>
      <w:r w:rsidR="00F746CF" w:rsidRPr="00D11A0D">
        <w:rPr>
          <w:lang w:val="nl-BE"/>
        </w:rPr>
        <w:t xml:space="preserve"> of kanker</w:t>
      </w:r>
      <w:r w:rsidR="00D155A0" w:rsidRPr="00D11A0D">
        <w:rPr>
          <w:lang w:val="nl-BE"/>
        </w:rPr>
        <w:t>, maar vitaminepreparaten veranderen weinig aan het risico.</w:t>
      </w:r>
      <w:r w:rsidR="00883427" w:rsidRPr="00D11A0D">
        <w:rPr>
          <w:lang w:val="nl-BE"/>
        </w:rPr>
        <w:br/>
      </w:r>
    </w:p>
    <w:p w:rsidR="008264E3" w:rsidRPr="00D11A0D" w:rsidRDefault="008264E3" w:rsidP="008264E3">
      <w:pPr>
        <w:pStyle w:val="Lijstalinea"/>
        <w:numPr>
          <w:ilvl w:val="0"/>
          <w:numId w:val="3"/>
        </w:numPr>
        <w:jc w:val="left"/>
        <w:rPr>
          <w:lang w:val="nl-BE"/>
        </w:rPr>
      </w:pPr>
      <w:r w:rsidRPr="00D11A0D">
        <w:rPr>
          <w:b/>
          <w:lang w:val="nl-BE"/>
        </w:rPr>
        <w:lastRenderedPageBreak/>
        <w:t xml:space="preserve">Stel een voedingsplan op voor een alleenwonende 85 jarige dame die de laatste 3 maanden vermagerd is van 76 kg naar 68 kg, na de dood van haar echtgenoot. </w:t>
      </w:r>
      <w:r w:rsidR="00850CB4" w:rsidRPr="00D11A0D">
        <w:rPr>
          <w:b/>
          <w:lang w:val="nl-BE"/>
        </w:rPr>
        <w:br/>
      </w:r>
      <w:r w:rsidR="00850CB4" w:rsidRPr="00D11A0D">
        <w:rPr>
          <w:lang w:val="nl-BE"/>
        </w:rPr>
        <w:t xml:space="preserve">- voedingsplan bij ondervoedde patiënt in overleg met arts en diëtist </w:t>
      </w:r>
      <w:r w:rsidR="00850CB4" w:rsidRPr="00D11A0D">
        <w:rPr>
          <w:lang w:val="nl-BE"/>
        </w:rPr>
        <w:br/>
        <w:t xml:space="preserve">- uitvoering ervan nauwe samenwerking met verpleegkundigen en ergotherapeuten alsook eventueel familieleden. </w:t>
      </w:r>
      <w:r w:rsidR="009325AD" w:rsidRPr="00D11A0D">
        <w:rPr>
          <w:lang w:val="nl-BE"/>
        </w:rPr>
        <w:br/>
        <w:t xml:space="preserve">- voorkeur voor voeding per os, aangename sfeer </w:t>
      </w:r>
      <w:r w:rsidR="0068015D" w:rsidRPr="00D11A0D">
        <w:rPr>
          <w:lang w:val="nl-BE"/>
        </w:rPr>
        <w:t>tijdens</w:t>
      </w:r>
      <w:r w:rsidR="009325AD" w:rsidRPr="00D11A0D">
        <w:rPr>
          <w:lang w:val="nl-BE"/>
        </w:rPr>
        <w:t xml:space="preserve"> de maaltijd van belang. </w:t>
      </w:r>
      <w:r w:rsidR="0083789E" w:rsidRPr="00D11A0D">
        <w:rPr>
          <w:lang w:val="nl-BE"/>
        </w:rPr>
        <w:br/>
        <w:t>- eventueel toevoegen van smaakverbeteraars of suiker/room (</w:t>
      </w:r>
      <w:proofErr w:type="spellStart"/>
      <w:r w:rsidR="0083789E" w:rsidRPr="00D11A0D">
        <w:rPr>
          <w:lang w:val="nl-BE"/>
        </w:rPr>
        <w:t>energiedensere</w:t>
      </w:r>
      <w:proofErr w:type="spellEnd"/>
      <w:r w:rsidR="0083789E" w:rsidRPr="00D11A0D">
        <w:rPr>
          <w:lang w:val="nl-BE"/>
        </w:rPr>
        <w:t>, kleinere porties)</w:t>
      </w:r>
      <w:r w:rsidR="0083789E" w:rsidRPr="00D11A0D">
        <w:rPr>
          <w:lang w:val="nl-BE"/>
        </w:rPr>
        <w:br/>
        <w:t xml:space="preserve">- </w:t>
      </w:r>
      <w:r w:rsidR="005A21FA" w:rsidRPr="00D11A0D">
        <w:rPr>
          <w:lang w:val="nl-BE"/>
        </w:rPr>
        <w:t>buffetmaaltijden (meer keuzes, in sociaal verband)</w:t>
      </w:r>
      <w:r w:rsidR="005A21FA" w:rsidRPr="00D11A0D">
        <w:rPr>
          <w:lang w:val="nl-BE"/>
        </w:rPr>
        <w:br/>
        <w:t>- snacks tussendoor invoegen</w:t>
      </w:r>
      <w:r w:rsidR="005A21FA" w:rsidRPr="00D11A0D">
        <w:rPr>
          <w:lang w:val="nl-BE"/>
        </w:rPr>
        <w:br/>
      </w:r>
      <w:r w:rsidR="00144881" w:rsidRPr="00D11A0D">
        <w:rPr>
          <w:lang w:val="nl-BE"/>
        </w:rPr>
        <w:t>- eventueel orale bijvoeding</w:t>
      </w:r>
      <w:r w:rsidR="00F94B88" w:rsidRPr="00D11A0D">
        <w:rPr>
          <w:lang w:val="nl-BE"/>
        </w:rPr>
        <w:t xml:space="preserve"> tussen de maaltijden door (vooral bij chronisch ondervoede </w:t>
      </w:r>
      <w:proofErr w:type="spellStart"/>
      <w:r w:rsidR="00F94B88" w:rsidRPr="00D11A0D">
        <w:rPr>
          <w:lang w:val="nl-BE"/>
        </w:rPr>
        <w:t>ptn</w:t>
      </w:r>
      <w:proofErr w:type="spellEnd"/>
      <w:r w:rsidR="00F94B88" w:rsidRPr="00D11A0D">
        <w:rPr>
          <w:lang w:val="nl-BE"/>
        </w:rPr>
        <w:t>)</w:t>
      </w:r>
      <w:r w:rsidR="002B3B77" w:rsidRPr="00D11A0D">
        <w:rPr>
          <w:lang w:val="nl-BE"/>
        </w:rPr>
        <w:br/>
        <w:t>- dieet voorstellen met aantal basisvoorwaarden zoals in vraag 3 vermeld: minimale hoeveelheid eiwitten, koolhydraten, vitamines en vetten</w:t>
      </w:r>
      <w:r w:rsidR="009325AD" w:rsidRPr="00D11A0D">
        <w:rPr>
          <w:lang w:val="nl-BE"/>
        </w:rPr>
        <w:br/>
      </w:r>
    </w:p>
    <w:p w:rsidR="008264E3" w:rsidRPr="00D11A0D" w:rsidRDefault="008264E3" w:rsidP="008264E3">
      <w:pPr>
        <w:pStyle w:val="Lijstalinea"/>
        <w:numPr>
          <w:ilvl w:val="0"/>
          <w:numId w:val="3"/>
        </w:numPr>
        <w:jc w:val="left"/>
        <w:rPr>
          <w:lang w:val="nl-BE"/>
        </w:rPr>
      </w:pPr>
      <w:r w:rsidRPr="00D11A0D">
        <w:rPr>
          <w:b/>
          <w:lang w:val="nl-BE"/>
        </w:rPr>
        <w:t>Hoe evalueer je ongewild gewichtsverlies bij de oudere patiënt ?</w:t>
      </w:r>
      <w:r w:rsidRPr="00D11A0D">
        <w:rPr>
          <w:lang w:val="nl-BE"/>
        </w:rPr>
        <w:t xml:space="preserve"> </w:t>
      </w:r>
      <w:r w:rsidR="00850CB4" w:rsidRPr="00D11A0D">
        <w:rPr>
          <w:lang w:val="nl-BE"/>
        </w:rPr>
        <w:br/>
        <w:t>zie vraag 1</w:t>
      </w:r>
      <w:r w:rsidR="00A620E3" w:rsidRPr="00D11A0D">
        <w:rPr>
          <w:lang w:val="nl-BE"/>
        </w:rPr>
        <w:br/>
      </w:r>
    </w:p>
    <w:p w:rsidR="008264E3" w:rsidRPr="00D11A0D" w:rsidRDefault="008264E3" w:rsidP="008264E3">
      <w:pPr>
        <w:pStyle w:val="Lijstalinea"/>
        <w:numPr>
          <w:ilvl w:val="0"/>
          <w:numId w:val="3"/>
        </w:numPr>
        <w:jc w:val="left"/>
        <w:rPr>
          <w:lang w:val="nl-BE"/>
        </w:rPr>
      </w:pPr>
      <w:r w:rsidRPr="00D11A0D">
        <w:rPr>
          <w:b/>
          <w:lang w:val="nl-BE"/>
        </w:rPr>
        <w:t>Bespreek de sondevoeding in de behandeling van ondervoeding.</w:t>
      </w:r>
      <w:r w:rsidR="001A576C" w:rsidRPr="00D11A0D">
        <w:rPr>
          <w:b/>
          <w:lang w:val="nl-BE"/>
        </w:rPr>
        <w:br/>
      </w:r>
      <w:r w:rsidR="001A576C" w:rsidRPr="00D11A0D">
        <w:rPr>
          <w:lang w:val="nl-BE"/>
        </w:rPr>
        <w:t>= volwaardige vloeibare voeding die aan dagelijkse behoeften voldoet</w:t>
      </w:r>
      <w:r w:rsidR="0088356C" w:rsidRPr="00D11A0D">
        <w:rPr>
          <w:lang w:val="nl-BE"/>
        </w:rPr>
        <w:t xml:space="preserve"> en via sonde wordt toegediend</w:t>
      </w:r>
      <w:r w:rsidR="0088356C" w:rsidRPr="00D11A0D">
        <w:rPr>
          <w:lang w:val="nl-BE"/>
        </w:rPr>
        <w:br/>
        <w:t xml:space="preserve">- voor tijdelijk gebruik: </w:t>
      </w:r>
      <w:proofErr w:type="spellStart"/>
      <w:r w:rsidR="0088356C" w:rsidRPr="00D11A0D">
        <w:rPr>
          <w:lang w:val="nl-BE"/>
        </w:rPr>
        <w:t>nasogastrische</w:t>
      </w:r>
      <w:proofErr w:type="spellEnd"/>
      <w:r w:rsidR="0088356C" w:rsidRPr="00D11A0D">
        <w:rPr>
          <w:lang w:val="nl-BE"/>
        </w:rPr>
        <w:t xml:space="preserve"> sonde</w:t>
      </w:r>
      <w:r w:rsidR="0088356C" w:rsidRPr="00D11A0D">
        <w:rPr>
          <w:lang w:val="nl-BE"/>
        </w:rPr>
        <w:br/>
        <w:t xml:space="preserve">- </w:t>
      </w:r>
      <w:proofErr w:type="spellStart"/>
      <w:r w:rsidR="0088356C" w:rsidRPr="00D11A0D">
        <w:rPr>
          <w:lang w:val="nl-BE"/>
        </w:rPr>
        <w:t>percutane</w:t>
      </w:r>
      <w:proofErr w:type="spellEnd"/>
      <w:r w:rsidR="0088356C" w:rsidRPr="00D11A0D">
        <w:rPr>
          <w:lang w:val="nl-BE"/>
        </w:rPr>
        <w:t xml:space="preserve"> </w:t>
      </w:r>
      <w:proofErr w:type="spellStart"/>
      <w:r w:rsidR="0088356C" w:rsidRPr="00D11A0D">
        <w:rPr>
          <w:lang w:val="nl-BE"/>
        </w:rPr>
        <w:t>endoscopische</w:t>
      </w:r>
      <w:proofErr w:type="spellEnd"/>
      <w:r w:rsidR="0088356C" w:rsidRPr="00D11A0D">
        <w:rPr>
          <w:lang w:val="nl-BE"/>
        </w:rPr>
        <w:t xml:space="preserve"> </w:t>
      </w:r>
      <w:proofErr w:type="spellStart"/>
      <w:r w:rsidR="0088356C" w:rsidRPr="00D11A0D">
        <w:rPr>
          <w:lang w:val="nl-BE"/>
        </w:rPr>
        <w:t>gastrostomiesonde</w:t>
      </w:r>
      <w:proofErr w:type="spellEnd"/>
      <w:r w:rsidR="0088356C" w:rsidRPr="00D11A0D">
        <w:rPr>
          <w:lang w:val="nl-BE"/>
        </w:rPr>
        <w:t xml:space="preserve"> (PEG) voor langere toediening, wordt </w:t>
      </w:r>
      <w:proofErr w:type="spellStart"/>
      <w:r w:rsidR="0088356C" w:rsidRPr="00D11A0D">
        <w:rPr>
          <w:lang w:val="nl-BE"/>
        </w:rPr>
        <w:t>endoscopisch</w:t>
      </w:r>
      <w:proofErr w:type="spellEnd"/>
      <w:r w:rsidR="0088356C" w:rsidRPr="00D11A0D">
        <w:rPr>
          <w:lang w:val="nl-BE"/>
        </w:rPr>
        <w:t xml:space="preserve"> geplaatst</w:t>
      </w:r>
      <w:r w:rsidR="0088356C" w:rsidRPr="00D11A0D">
        <w:rPr>
          <w:lang w:val="nl-BE"/>
        </w:rPr>
        <w:br/>
        <w:t xml:space="preserve">- </w:t>
      </w:r>
      <w:proofErr w:type="spellStart"/>
      <w:r w:rsidR="0088356C" w:rsidRPr="00D11A0D">
        <w:rPr>
          <w:lang w:val="nl-BE"/>
        </w:rPr>
        <w:t>enterale</w:t>
      </w:r>
      <w:proofErr w:type="spellEnd"/>
      <w:r w:rsidR="0088356C" w:rsidRPr="00D11A0D">
        <w:rPr>
          <w:lang w:val="nl-BE"/>
        </w:rPr>
        <w:t xml:space="preserve"> voeding voor patiënten die normaal functionerend </w:t>
      </w:r>
      <w:proofErr w:type="spellStart"/>
      <w:r w:rsidR="0088356C" w:rsidRPr="00D11A0D">
        <w:rPr>
          <w:lang w:val="nl-BE"/>
        </w:rPr>
        <w:t>GI-stelsel</w:t>
      </w:r>
      <w:proofErr w:type="spellEnd"/>
      <w:r w:rsidR="0088356C" w:rsidRPr="00D11A0D">
        <w:rPr>
          <w:lang w:val="nl-BE"/>
        </w:rPr>
        <w:t xml:space="preserve"> hebben maar onvoldoende kunnen of willen eten. Di. Goedkoper en veiliger dan </w:t>
      </w:r>
      <w:proofErr w:type="spellStart"/>
      <w:r w:rsidR="0088356C" w:rsidRPr="00D11A0D">
        <w:rPr>
          <w:lang w:val="nl-BE"/>
        </w:rPr>
        <w:t>parenterale</w:t>
      </w:r>
      <w:proofErr w:type="spellEnd"/>
      <w:r w:rsidR="0088356C" w:rsidRPr="00D11A0D">
        <w:rPr>
          <w:lang w:val="nl-BE"/>
        </w:rPr>
        <w:t xml:space="preserve"> voeding</w:t>
      </w:r>
      <w:r w:rsidR="00A6411C" w:rsidRPr="00D11A0D">
        <w:rPr>
          <w:lang w:val="nl-BE"/>
        </w:rPr>
        <w:t xml:space="preserve">, kan als enige of als bijvoeding gegeven worden. </w:t>
      </w:r>
      <w:r w:rsidR="00FC769E" w:rsidRPr="00D11A0D">
        <w:rPr>
          <w:lang w:val="nl-BE"/>
        </w:rPr>
        <w:t>Bevat intacte eiwitten.</w:t>
      </w:r>
      <w:r w:rsidR="00A6411C" w:rsidRPr="00D11A0D">
        <w:rPr>
          <w:lang w:val="nl-BE"/>
        </w:rPr>
        <w:br/>
        <w:t xml:space="preserve">- </w:t>
      </w:r>
      <w:r w:rsidR="006F12C0" w:rsidRPr="00D11A0D">
        <w:rPr>
          <w:lang w:val="nl-BE"/>
        </w:rPr>
        <w:t xml:space="preserve">bestaat in standaard of </w:t>
      </w:r>
      <w:r w:rsidR="00841461" w:rsidRPr="00D11A0D">
        <w:rPr>
          <w:lang w:val="nl-BE"/>
        </w:rPr>
        <w:t>energ</w:t>
      </w:r>
      <w:r w:rsidR="006F12C0" w:rsidRPr="00D11A0D">
        <w:rPr>
          <w:lang w:val="nl-BE"/>
        </w:rPr>
        <w:t>ierijke vorm</w:t>
      </w:r>
      <w:r w:rsidR="00D22F77" w:rsidRPr="00D11A0D">
        <w:rPr>
          <w:lang w:val="nl-BE"/>
        </w:rPr>
        <w:br/>
        <w:t xml:space="preserve">- verwikkelingen: </w:t>
      </w:r>
      <w:proofErr w:type="spellStart"/>
      <w:r w:rsidR="00FF7A37" w:rsidRPr="00D11A0D">
        <w:rPr>
          <w:lang w:val="nl-BE"/>
        </w:rPr>
        <w:t>regurgitatie</w:t>
      </w:r>
      <w:proofErr w:type="spellEnd"/>
      <w:r w:rsidR="00FF7A37" w:rsidRPr="00D11A0D">
        <w:rPr>
          <w:lang w:val="nl-BE"/>
        </w:rPr>
        <w:t xml:space="preserve"> met slikpneumonie, bloeding of dislocatie van de sonde bij plaatsen, wondproblemen bij insteekplaats, maagperforatie bij uittrekken, verstopping sonde </w:t>
      </w:r>
      <w:proofErr w:type="spellStart"/>
      <w:r w:rsidR="00FF7A37" w:rsidRPr="00D11A0D">
        <w:rPr>
          <w:lang w:val="nl-BE"/>
        </w:rPr>
        <w:t>etc</w:t>
      </w:r>
      <w:proofErr w:type="spellEnd"/>
      <w:r w:rsidR="00AF0714" w:rsidRPr="00D11A0D">
        <w:rPr>
          <w:lang w:val="nl-BE"/>
        </w:rPr>
        <w:br/>
        <w:t xml:space="preserve">- altijd bekijken met </w:t>
      </w:r>
      <w:proofErr w:type="spellStart"/>
      <w:r w:rsidR="00AF0714" w:rsidRPr="00D11A0D">
        <w:rPr>
          <w:lang w:val="nl-BE"/>
        </w:rPr>
        <w:t>pt</w:t>
      </w:r>
      <w:proofErr w:type="spellEnd"/>
      <w:r w:rsidR="00AF0714" w:rsidRPr="00D11A0D">
        <w:rPr>
          <w:lang w:val="nl-BE"/>
        </w:rPr>
        <w:t xml:space="preserve"> of sonde wel een meerwaarde biedt</w:t>
      </w:r>
      <w:r w:rsidR="00AF0714" w:rsidRPr="00D11A0D">
        <w:rPr>
          <w:lang w:val="nl-BE"/>
        </w:rPr>
        <w:br/>
      </w:r>
      <w:r w:rsidR="003521E6" w:rsidRPr="00D11A0D">
        <w:rPr>
          <w:lang w:val="nl-BE"/>
        </w:rPr>
        <w:t>- meestal geen gunstige invloed op patiënten met terminale dementie</w:t>
      </w:r>
      <w:r w:rsidR="003521E6" w:rsidRPr="00D11A0D">
        <w:rPr>
          <w:lang w:val="nl-BE"/>
        </w:rPr>
        <w:br/>
        <w:t>- TPN = via veneuze toegangsweg (</w:t>
      </w:r>
      <w:proofErr w:type="spellStart"/>
      <w:r w:rsidR="003521E6" w:rsidRPr="00D11A0D">
        <w:rPr>
          <w:lang w:val="nl-BE"/>
        </w:rPr>
        <w:t>parenteraal</w:t>
      </w:r>
      <w:proofErr w:type="spellEnd"/>
      <w:r w:rsidR="003521E6" w:rsidRPr="00D11A0D">
        <w:rPr>
          <w:lang w:val="nl-BE"/>
        </w:rPr>
        <w:t>), geen sondevoeding</w:t>
      </w:r>
      <w:r w:rsidRPr="00D11A0D">
        <w:rPr>
          <w:lang w:val="nl-BE"/>
        </w:rPr>
        <w:br/>
      </w:r>
    </w:p>
    <w:p w:rsidR="008264E3" w:rsidRPr="00D11A0D" w:rsidRDefault="008264E3" w:rsidP="008264E3">
      <w:pPr>
        <w:pStyle w:val="Lijstalinea"/>
        <w:numPr>
          <w:ilvl w:val="0"/>
          <w:numId w:val="1"/>
        </w:numPr>
        <w:jc w:val="left"/>
        <w:rPr>
          <w:sz w:val="32"/>
          <w:szCs w:val="32"/>
          <w:lang w:val="nl-BE"/>
        </w:rPr>
      </w:pPr>
      <w:r w:rsidRPr="00D11A0D">
        <w:rPr>
          <w:sz w:val="32"/>
          <w:szCs w:val="32"/>
          <w:lang w:val="nl-BE"/>
        </w:rPr>
        <w:t>Vallen</w:t>
      </w:r>
    </w:p>
    <w:p w:rsidR="00674604" w:rsidRPr="00D11A0D" w:rsidRDefault="008264E3" w:rsidP="00674604">
      <w:pPr>
        <w:pStyle w:val="Lijstalinea"/>
        <w:numPr>
          <w:ilvl w:val="0"/>
          <w:numId w:val="4"/>
        </w:numPr>
        <w:jc w:val="left"/>
        <w:rPr>
          <w:b/>
          <w:lang w:val="nl-BE"/>
        </w:rPr>
      </w:pPr>
      <w:r w:rsidRPr="00D11A0D">
        <w:rPr>
          <w:b/>
          <w:lang w:val="nl-BE"/>
        </w:rPr>
        <w:t xml:space="preserve">Bespreek de mogelijke gevolgen van een val voor een thuiswonende oudere. </w:t>
      </w:r>
    </w:p>
    <w:p w:rsidR="00674604" w:rsidRPr="00D11A0D" w:rsidRDefault="00674604" w:rsidP="00674604">
      <w:pPr>
        <w:pStyle w:val="Lijstalinea"/>
        <w:numPr>
          <w:ilvl w:val="1"/>
          <w:numId w:val="4"/>
        </w:numPr>
        <w:jc w:val="left"/>
        <w:rPr>
          <w:lang w:val="nl-BE"/>
        </w:rPr>
      </w:pPr>
      <w:r w:rsidRPr="00D11A0D">
        <w:rPr>
          <w:lang w:val="nl-BE"/>
        </w:rPr>
        <w:t>Fysieke letsels</w:t>
      </w:r>
      <w:r w:rsidRPr="00D11A0D">
        <w:rPr>
          <w:lang w:val="nl-BE"/>
        </w:rPr>
        <w:br/>
        <w:t>- meestal kleine letsels zoals verstuikingen</w:t>
      </w:r>
      <w:r w:rsidRPr="00D11A0D">
        <w:rPr>
          <w:lang w:val="nl-BE"/>
        </w:rPr>
        <w:br/>
        <w:t xml:space="preserve">- </w:t>
      </w:r>
      <w:r w:rsidR="005E119B" w:rsidRPr="00D11A0D">
        <w:rPr>
          <w:lang w:val="nl-BE"/>
        </w:rPr>
        <w:t>10 tot 15% ernstiger: fracturen: heup, weke delenletsels of hoofdtrauma</w:t>
      </w:r>
      <w:r w:rsidR="005E119B" w:rsidRPr="00D11A0D">
        <w:rPr>
          <w:lang w:val="nl-BE"/>
        </w:rPr>
        <w:br/>
        <w:t xml:space="preserve">- </w:t>
      </w:r>
      <w:r w:rsidR="00C47062" w:rsidRPr="00D11A0D">
        <w:rPr>
          <w:lang w:val="nl-BE"/>
        </w:rPr>
        <w:t xml:space="preserve">toegenomen </w:t>
      </w:r>
      <w:proofErr w:type="spellStart"/>
      <w:r w:rsidR="00C47062" w:rsidRPr="00D11A0D">
        <w:rPr>
          <w:lang w:val="nl-BE"/>
        </w:rPr>
        <w:t>overlijdingskans</w:t>
      </w:r>
      <w:proofErr w:type="spellEnd"/>
      <w:r w:rsidR="0065524B" w:rsidRPr="00D11A0D">
        <w:rPr>
          <w:lang w:val="nl-BE"/>
        </w:rPr>
        <w:t xml:space="preserve"> (5</w:t>
      </w:r>
      <w:r w:rsidR="0065524B" w:rsidRPr="00D11A0D">
        <w:rPr>
          <w:vertAlign w:val="superscript"/>
          <w:lang w:val="nl-BE"/>
        </w:rPr>
        <w:t>e</w:t>
      </w:r>
      <w:r w:rsidR="0065524B" w:rsidRPr="00D11A0D">
        <w:rPr>
          <w:lang w:val="nl-BE"/>
        </w:rPr>
        <w:t xml:space="preserve"> doodsoorzaak)</w:t>
      </w:r>
      <w:r w:rsidR="00E36362" w:rsidRPr="00D11A0D">
        <w:rPr>
          <w:lang w:val="nl-BE"/>
        </w:rPr>
        <w:br/>
        <w:t>- slechts  een minderheid van de heupfracturen kan opnieuw functioneren zoals voordien</w:t>
      </w:r>
    </w:p>
    <w:p w:rsidR="00E36362" w:rsidRPr="00D11A0D" w:rsidRDefault="00081FA3" w:rsidP="00674604">
      <w:pPr>
        <w:pStyle w:val="Lijstalinea"/>
        <w:numPr>
          <w:ilvl w:val="1"/>
          <w:numId w:val="4"/>
        </w:numPr>
        <w:jc w:val="left"/>
        <w:rPr>
          <w:lang w:val="nl-BE"/>
        </w:rPr>
      </w:pPr>
      <w:r w:rsidRPr="00D11A0D">
        <w:rPr>
          <w:lang w:val="nl-BE"/>
        </w:rPr>
        <w:t>Psychosociaal vlak</w:t>
      </w:r>
      <w:r w:rsidRPr="00D11A0D">
        <w:rPr>
          <w:lang w:val="nl-BE"/>
        </w:rPr>
        <w:br/>
        <w:t xml:space="preserve">- </w:t>
      </w:r>
      <w:r w:rsidR="00357887" w:rsidRPr="00D11A0D">
        <w:rPr>
          <w:lang w:val="nl-BE"/>
        </w:rPr>
        <w:t>valangst: aanpassen van de activiteiten nadien (een beetje is gezond, maar wordt nadelig als de angst verlammend werkt)</w:t>
      </w:r>
      <w:r w:rsidR="00EE4DE5" w:rsidRPr="00D11A0D">
        <w:rPr>
          <w:lang w:val="nl-BE"/>
        </w:rPr>
        <w:br/>
        <w:t>- verhoogd risico op sociale isolatie en depressie (door de angst)</w:t>
      </w:r>
    </w:p>
    <w:p w:rsidR="00481070" w:rsidRPr="00D11A0D" w:rsidRDefault="00481070" w:rsidP="00674604">
      <w:pPr>
        <w:pStyle w:val="Lijstalinea"/>
        <w:numPr>
          <w:ilvl w:val="1"/>
          <w:numId w:val="4"/>
        </w:numPr>
        <w:jc w:val="left"/>
        <w:rPr>
          <w:lang w:val="nl-BE"/>
        </w:rPr>
      </w:pPr>
      <w:r w:rsidRPr="00D11A0D">
        <w:rPr>
          <w:lang w:val="nl-BE"/>
        </w:rPr>
        <w:t>Economisch-financieel</w:t>
      </w:r>
      <w:r w:rsidRPr="00D11A0D">
        <w:rPr>
          <w:lang w:val="nl-BE"/>
        </w:rPr>
        <w:br/>
      </w:r>
      <w:r w:rsidR="00457AB0" w:rsidRPr="00D11A0D">
        <w:rPr>
          <w:lang w:val="nl-BE"/>
        </w:rPr>
        <w:t>- duurste categorie van alle letsels op oudere leeftijd</w:t>
      </w:r>
      <w:r w:rsidR="00457AB0" w:rsidRPr="00D11A0D">
        <w:rPr>
          <w:lang w:val="nl-BE"/>
        </w:rPr>
        <w:br/>
        <w:t>- erbovenop ook nog hospitalisatiekosten en woon- en zorgcentrum</w:t>
      </w:r>
      <w:r w:rsidR="004F2B0C" w:rsidRPr="00D11A0D">
        <w:rPr>
          <w:lang w:val="nl-BE"/>
        </w:rPr>
        <w:t xml:space="preserve"> (soms onvermijdelijk na een val)</w:t>
      </w:r>
      <w:r w:rsidR="004F2B0C" w:rsidRPr="00D11A0D">
        <w:rPr>
          <w:lang w:val="nl-BE"/>
        </w:rPr>
        <w:br/>
      </w:r>
    </w:p>
    <w:p w:rsidR="004F2B0C" w:rsidRPr="00D11A0D" w:rsidRDefault="008264E3" w:rsidP="004F2B0C">
      <w:pPr>
        <w:pStyle w:val="Lijstalinea"/>
        <w:numPr>
          <w:ilvl w:val="0"/>
          <w:numId w:val="4"/>
        </w:numPr>
        <w:jc w:val="left"/>
        <w:rPr>
          <w:lang w:val="nl-BE"/>
        </w:rPr>
      </w:pPr>
      <w:r w:rsidRPr="00D11A0D">
        <w:rPr>
          <w:b/>
          <w:lang w:val="nl-BE"/>
        </w:rPr>
        <w:lastRenderedPageBreak/>
        <w:t xml:space="preserve">Welke zijn de voornaamste oorzaken van een val? </w:t>
      </w:r>
      <w:r w:rsidR="004F2B0C" w:rsidRPr="00D11A0D">
        <w:rPr>
          <w:b/>
          <w:lang w:val="nl-BE"/>
        </w:rPr>
        <w:br/>
      </w:r>
      <w:r w:rsidR="004F2B0C" w:rsidRPr="00D11A0D">
        <w:rPr>
          <w:lang w:val="nl-BE"/>
        </w:rPr>
        <w:sym w:font="Wingdings" w:char="F0E0"/>
      </w:r>
      <w:r w:rsidR="004F2B0C" w:rsidRPr="00D11A0D">
        <w:rPr>
          <w:lang w:val="nl-BE"/>
        </w:rPr>
        <w:t xml:space="preserve"> meestal </w:t>
      </w:r>
      <w:proofErr w:type="spellStart"/>
      <w:r w:rsidR="004F2B0C" w:rsidRPr="00D11A0D">
        <w:rPr>
          <w:lang w:val="nl-BE"/>
        </w:rPr>
        <w:t>multifactorieel</w:t>
      </w:r>
      <w:proofErr w:type="spellEnd"/>
      <w:r w:rsidR="00196036" w:rsidRPr="00D11A0D">
        <w:rPr>
          <w:lang w:val="nl-BE"/>
        </w:rPr>
        <w:br/>
      </w:r>
      <w:r w:rsidR="00196036" w:rsidRPr="00D11A0D">
        <w:rPr>
          <w:lang w:val="nl-BE"/>
        </w:rPr>
        <w:sym w:font="Wingdings" w:char="F0E0"/>
      </w:r>
      <w:r w:rsidR="00196036" w:rsidRPr="00D11A0D">
        <w:rPr>
          <w:lang w:val="nl-BE"/>
        </w:rPr>
        <w:t xml:space="preserve"> combinatie van extrinsieke en intrinsieke factoren, bij ouderen overwegen intrinsieke</w:t>
      </w:r>
    </w:p>
    <w:p w:rsidR="004F2B0C" w:rsidRPr="00D11A0D" w:rsidRDefault="00203130" w:rsidP="004F2B0C">
      <w:pPr>
        <w:pStyle w:val="Lijstalinea"/>
        <w:numPr>
          <w:ilvl w:val="1"/>
          <w:numId w:val="4"/>
        </w:numPr>
        <w:jc w:val="left"/>
        <w:rPr>
          <w:lang w:val="nl-BE"/>
        </w:rPr>
      </w:pPr>
      <w:r w:rsidRPr="00D11A0D">
        <w:rPr>
          <w:lang w:val="nl-BE"/>
        </w:rPr>
        <w:t>O</w:t>
      </w:r>
      <w:r w:rsidR="004F2B0C" w:rsidRPr="00D11A0D">
        <w:rPr>
          <w:lang w:val="nl-BE"/>
        </w:rPr>
        <w:t>mgevingsfactoren</w:t>
      </w:r>
      <w:r w:rsidRPr="00D11A0D">
        <w:rPr>
          <w:lang w:val="nl-BE"/>
        </w:rPr>
        <w:t>, gevaarlijk gedrag</w:t>
      </w:r>
    </w:p>
    <w:p w:rsidR="00203130" w:rsidRPr="00D11A0D" w:rsidRDefault="00203130" w:rsidP="004F2B0C">
      <w:pPr>
        <w:pStyle w:val="Lijstalinea"/>
        <w:numPr>
          <w:ilvl w:val="1"/>
          <w:numId w:val="4"/>
        </w:numPr>
        <w:jc w:val="left"/>
        <w:rPr>
          <w:lang w:val="nl-BE"/>
        </w:rPr>
      </w:pPr>
      <w:r w:rsidRPr="00D11A0D">
        <w:rPr>
          <w:lang w:val="nl-BE"/>
        </w:rPr>
        <w:t xml:space="preserve">Chronische ziekten met </w:t>
      </w:r>
      <w:proofErr w:type="spellStart"/>
      <w:r w:rsidRPr="00D11A0D">
        <w:rPr>
          <w:lang w:val="nl-BE"/>
        </w:rPr>
        <w:t>afferente</w:t>
      </w:r>
      <w:proofErr w:type="spellEnd"/>
      <w:r w:rsidRPr="00D11A0D">
        <w:rPr>
          <w:lang w:val="nl-BE"/>
        </w:rPr>
        <w:t xml:space="preserve"> stoornissen (</w:t>
      </w:r>
      <w:proofErr w:type="spellStart"/>
      <w:r w:rsidRPr="00D11A0D">
        <w:rPr>
          <w:lang w:val="nl-BE"/>
        </w:rPr>
        <w:t>visus</w:t>
      </w:r>
      <w:proofErr w:type="spellEnd"/>
      <w:r w:rsidRPr="00D11A0D">
        <w:rPr>
          <w:lang w:val="nl-BE"/>
        </w:rPr>
        <w:t xml:space="preserve">, vestibulair, </w:t>
      </w:r>
      <w:proofErr w:type="spellStart"/>
      <w:r w:rsidRPr="00D11A0D">
        <w:rPr>
          <w:lang w:val="nl-BE"/>
        </w:rPr>
        <w:t>proprioceptie</w:t>
      </w:r>
      <w:proofErr w:type="spellEnd"/>
      <w:r w:rsidRPr="00D11A0D">
        <w:rPr>
          <w:lang w:val="nl-BE"/>
        </w:rPr>
        <w:t>)</w:t>
      </w:r>
    </w:p>
    <w:p w:rsidR="00203130" w:rsidRPr="00D11A0D" w:rsidRDefault="00203130" w:rsidP="004F2B0C">
      <w:pPr>
        <w:pStyle w:val="Lijstalinea"/>
        <w:numPr>
          <w:ilvl w:val="1"/>
          <w:numId w:val="4"/>
        </w:numPr>
        <w:jc w:val="left"/>
        <w:rPr>
          <w:lang w:val="nl-BE"/>
        </w:rPr>
      </w:pPr>
      <w:r w:rsidRPr="00D11A0D">
        <w:rPr>
          <w:lang w:val="nl-BE"/>
        </w:rPr>
        <w:t xml:space="preserve">Chronische ziekten met </w:t>
      </w:r>
      <w:proofErr w:type="spellStart"/>
      <w:r w:rsidRPr="00D11A0D">
        <w:rPr>
          <w:lang w:val="nl-BE"/>
        </w:rPr>
        <w:t>efferente</w:t>
      </w:r>
      <w:proofErr w:type="spellEnd"/>
      <w:r w:rsidRPr="00D11A0D">
        <w:rPr>
          <w:lang w:val="nl-BE"/>
        </w:rPr>
        <w:t xml:space="preserve"> stoornissen (</w:t>
      </w:r>
      <w:proofErr w:type="spellStart"/>
      <w:r w:rsidRPr="00D11A0D">
        <w:rPr>
          <w:lang w:val="nl-BE"/>
        </w:rPr>
        <w:t>parkinson</w:t>
      </w:r>
      <w:proofErr w:type="spellEnd"/>
      <w:r w:rsidRPr="00D11A0D">
        <w:rPr>
          <w:lang w:val="nl-BE"/>
        </w:rPr>
        <w:t xml:space="preserve">, </w:t>
      </w:r>
      <w:proofErr w:type="spellStart"/>
      <w:r w:rsidRPr="00D11A0D">
        <w:rPr>
          <w:lang w:val="nl-BE"/>
        </w:rPr>
        <w:t>cva</w:t>
      </w:r>
      <w:proofErr w:type="spellEnd"/>
      <w:r w:rsidRPr="00D11A0D">
        <w:rPr>
          <w:lang w:val="nl-BE"/>
        </w:rPr>
        <w:t xml:space="preserve">, </w:t>
      </w:r>
      <w:proofErr w:type="spellStart"/>
      <w:r w:rsidRPr="00D11A0D">
        <w:rPr>
          <w:lang w:val="nl-BE"/>
        </w:rPr>
        <w:t>myopathie</w:t>
      </w:r>
      <w:proofErr w:type="spellEnd"/>
      <w:r w:rsidRPr="00D11A0D">
        <w:rPr>
          <w:lang w:val="nl-BE"/>
        </w:rPr>
        <w:t>, artrose)</w:t>
      </w:r>
    </w:p>
    <w:p w:rsidR="00203130" w:rsidRPr="00D11A0D" w:rsidRDefault="00203130" w:rsidP="004F2B0C">
      <w:pPr>
        <w:pStyle w:val="Lijstalinea"/>
        <w:numPr>
          <w:ilvl w:val="1"/>
          <w:numId w:val="4"/>
        </w:numPr>
        <w:jc w:val="left"/>
        <w:rPr>
          <w:lang w:val="nl-BE"/>
        </w:rPr>
      </w:pPr>
      <w:r w:rsidRPr="00D11A0D">
        <w:rPr>
          <w:lang w:val="nl-BE"/>
        </w:rPr>
        <w:t xml:space="preserve">Chronische ziekten met </w:t>
      </w:r>
      <w:proofErr w:type="spellStart"/>
      <w:r w:rsidRPr="00D11A0D">
        <w:rPr>
          <w:lang w:val="nl-BE"/>
        </w:rPr>
        <w:t>neurodegeneratieve</w:t>
      </w:r>
      <w:proofErr w:type="spellEnd"/>
      <w:r w:rsidRPr="00D11A0D">
        <w:rPr>
          <w:lang w:val="nl-BE"/>
        </w:rPr>
        <w:t xml:space="preserve"> aandoeningen (</w:t>
      </w:r>
      <w:proofErr w:type="spellStart"/>
      <w:r w:rsidRPr="00D11A0D">
        <w:rPr>
          <w:lang w:val="nl-BE"/>
        </w:rPr>
        <w:t>alzheimer</w:t>
      </w:r>
      <w:proofErr w:type="spellEnd"/>
      <w:r w:rsidRPr="00D11A0D">
        <w:rPr>
          <w:lang w:val="nl-BE"/>
        </w:rPr>
        <w:t xml:space="preserve">, </w:t>
      </w:r>
      <w:proofErr w:type="spellStart"/>
      <w:r w:rsidRPr="00D11A0D">
        <w:rPr>
          <w:lang w:val="nl-BE"/>
        </w:rPr>
        <w:t>syncope-gevolg</w:t>
      </w:r>
      <w:proofErr w:type="spellEnd"/>
      <w:r w:rsidRPr="00D11A0D">
        <w:rPr>
          <w:lang w:val="nl-BE"/>
        </w:rPr>
        <w:t>)</w:t>
      </w:r>
    </w:p>
    <w:p w:rsidR="00203130" w:rsidRPr="00D11A0D" w:rsidRDefault="00203130" w:rsidP="004F2B0C">
      <w:pPr>
        <w:pStyle w:val="Lijstalinea"/>
        <w:numPr>
          <w:ilvl w:val="1"/>
          <w:numId w:val="4"/>
        </w:numPr>
        <w:jc w:val="left"/>
        <w:rPr>
          <w:lang w:val="nl-BE"/>
        </w:rPr>
      </w:pPr>
      <w:r w:rsidRPr="00D11A0D">
        <w:rPr>
          <w:lang w:val="nl-BE"/>
        </w:rPr>
        <w:t xml:space="preserve">Acute ziekten </w:t>
      </w:r>
    </w:p>
    <w:p w:rsidR="00203130" w:rsidRPr="00D11A0D" w:rsidRDefault="00203130" w:rsidP="004F2B0C">
      <w:pPr>
        <w:pStyle w:val="Lijstalinea"/>
        <w:numPr>
          <w:ilvl w:val="1"/>
          <w:numId w:val="4"/>
        </w:numPr>
        <w:jc w:val="left"/>
        <w:rPr>
          <w:lang w:val="nl-BE"/>
        </w:rPr>
      </w:pPr>
      <w:r w:rsidRPr="00D11A0D">
        <w:rPr>
          <w:lang w:val="nl-BE"/>
        </w:rPr>
        <w:t xml:space="preserve">Vitamine </w:t>
      </w:r>
      <w:proofErr w:type="spellStart"/>
      <w:r w:rsidRPr="00D11A0D">
        <w:rPr>
          <w:lang w:val="nl-BE"/>
        </w:rPr>
        <w:t>D-deficientie</w:t>
      </w:r>
      <w:proofErr w:type="spellEnd"/>
      <w:r w:rsidRPr="00D11A0D">
        <w:rPr>
          <w:lang w:val="nl-BE"/>
        </w:rPr>
        <w:t xml:space="preserve"> (zie osteoporose)</w:t>
      </w:r>
    </w:p>
    <w:p w:rsidR="00203130" w:rsidRPr="00D11A0D" w:rsidRDefault="00203130" w:rsidP="004F2B0C">
      <w:pPr>
        <w:pStyle w:val="Lijstalinea"/>
        <w:numPr>
          <w:ilvl w:val="1"/>
          <w:numId w:val="4"/>
        </w:numPr>
        <w:jc w:val="left"/>
        <w:rPr>
          <w:lang w:val="nl-BE"/>
        </w:rPr>
      </w:pPr>
      <w:r w:rsidRPr="00D11A0D">
        <w:rPr>
          <w:lang w:val="nl-BE"/>
        </w:rPr>
        <w:t>Meerdere geneesmiddelen, stijgend aantal = stijgend risico op val</w:t>
      </w:r>
      <w:r w:rsidRPr="00D11A0D">
        <w:rPr>
          <w:lang w:val="nl-BE"/>
        </w:rPr>
        <w:br/>
      </w:r>
    </w:p>
    <w:p w:rsidR="008264E3" w:rsidRPr="00D11A0D" w:rsidRDefault="008264E3" w:rsidP="008264E3">
      <w:pPr>
        <w:pStyle w:val="Lijstalinea"/>
        <w:numPr>
          <w:ilvl w:val="0"/>
          <w:numId w:val="4"/>
        </w:numPr>
        <w:jc w:val="left"/>
        <w:rPr>
          <w:b/>
          <w:lang w:val="nl-BE"/>
        </w:rPr>
      </w:pPr>
      <w:r w:rsidRPr="00D11A0D">
        <w:rPr>
          <w:b/>
          <w:lang w:val="nl-BE"/>
        </w:rPr>
        <w:t xml:space="preserve">Welke strategieën voor valpreventie ken je? Leg uit. </w:t>
      </w:r>
    </w:p>
    <w:p w:rsidR="00B971F7" w:rsidRPr="00D11A0D" w:rsidRDefault="00287471" w:rsidP="00287471">
      <w:pPr>
        <w:pStyle w:val="Lijstalinea"/>
        <w:numPr>
          <w:ilvl w:val="1"/>
          <w:numId w:val="4"/>
        </w:numPr>
        <w:jc w:val="left"/>
        <w:rPr>
          <w:lang w:val="nl-BE"/>
        </w:rPr>
      </w:pPr>
      <w:r w:rsidRPr="00D11A0D">
        <w:rPr>
          <w:lang w:val="nl-BE"/>
        </w:rPr>
        <w:t>Primaire preventie</w:t>
      </w:r>
      <w:r w:rsidRPr="00D11A0D">
        <w:rPr>
          <w:lang w:val="nl-BE"/>
        </w:rPr>
        <w:br/>
        <w:t xml:space="preserve">= voorkomen van vallen zelf, </w:t>
      </w:r>
      <w:proofErr w:type="spellStart"/>
      <w:r w:rsidRPr="00D11A0D">
        <w:rPr>
          <w:lang w:val="nl-BE"/>
        </w:rPr>
        <w:t>dmv</w:t>
      </w:r>
      <w:proofErr w:type="spellEnd"/>
      <w:r w:rsidRPr="00D11A0D">
        <w:rPr>
          <w:lang w:val="nl-BE"/>
        </w:rPr>
        <w:t xml:space="preserve"> verbeteren evenwicht en spierkracht</w:t>
      </w:r>
      <w:r w:rsidR="00D378F1" w:rsidRPr="00D11A0D">
        <w:rPr>
          <w:lang w:val="nl-BE"/>
        </w:rPr>
        <w:t xml:space="preserve"> alsook veiligheid verbeteren</w:t>
      </w:r>
      <w:r w:rsidR="00D87E09" w:rsidRPr="00D11A0D">
        <w:rPr>
          <w:lang w:val="nl-BE"/>
        </w:rPr>
        <w:br/>
        <w:t xml:space="preserve">- bij iedereen ouder dan 65j (ook </w:t>
      </w:r>
      <w:proofErr w:type="spellStart"/>
      <w:r w:rsidR="00D87E09" w:rsidRPr="00D11A0D">
        <w:rPr>
          <w:lang w:val="nl-BE"/>
        </w:rPr>
        <w:t>laagrisicoptn</w:t>
      </w:r>
      <w:proofErr w:type="spellEnd"/>
      <w:r w:rsidR="00D87E09" w:rsidRPr="00D11A0D">
        <w:rPr>
          <w:lang w:val="nl-BE"/>
        </w:rPr>
        <w:t>)</w:t>
      </w:r>
      <w:r w:rsidR="00D378F1" w:rsidRPr="00D11A0D">
        <w:rPr>
          <w:lang w:val="nl-BE"/>
        </w:rPr>
        <w:br/>
        <w:t>- geen reductie van valproblemen, bereikt niet de juiste personen vaak</w:t>
      </w:r>
      <w:r w:rsidR="00D378F1" w:rsidRPr="00D11A0D">
        <w:rPr>
          <w:lang w:val="nl-BE"/>
        </w:rPr>
        <w:br/>
      </w:r>
      <w:r w:rsidR="006D7423" w:rsidRPr="00D11A0D">
        <w:rPr>
          <w:lang w:val="nl-BE"/>
        </w:rPr>
        <w:t xml:space="preserve">- </w:t>
      </w:r>
      <w:proofErr w:type="spellStart"/>
      <w:r w:rsidR="006D7423" w:rsidRPr="00D11A0D">
        <w:rPr>
          <w:lang w:val="nl-BE"/>
        </w:rPr>
        <w:t>tai</w:t>
      </w:r>
      <w:proofErr w:type="spellEnd"/>
      <w:r w:rsidR="006D7423" w:rsidRPr="00D11A0D">
        <w:rPr>
          <w:lang w:val="nl-BE"/>
        </w:rPr>
        <w:t xml:space="preserve"> </w:t>
      </w:r>
      <w:proofErr w:type="spellStart"/>
      <w:r w:rsidR="006D7423" w:rsidRPr="00D11A0D">
        <w:rPr>
          <w:lang w:val="nl-BE"/>
        </w:rPr>
        <w:t>chi</w:t>
      </w:r>
      <w:proofErr w:type="spellEnd"/>
      <w:r w:rsidR="006D7423" w:rsidRPr="00D11A0D">
        <w:rPr>
          <w:lang w:val="nl-BE"/>
        </w:rPr>
        <w:t>: verbetering evenwicht en reductie valepisodes</w:t>
      </w:r>
      <w:r w:rsidR="00B971F7" w:rsidRPr="00D11A0D">
        <w:rPr>
          <w:lang w:val="nl-BE"/>
        </w:rPr>
        <w:br/>
        <w:t>- aanpassen aan de individuele capaciteiten</w:t>
      </w:r>
    </w:p>
    <w:p w:rsidR="00183F5F" w:rsidRPr="00D11A0D" w:rsidRDefault="00B971F7" w:rsidP="00287471">
      <w:pPr>
        <w:pStyle w:val="Lijstalinea"/>
        <w:numPr>
          <w:ilvl w:val="1"/>
          <w:numId w:val="4"/>
        </w:numPr>
        <w:jc w:val="left"/>
        <w:rPr>
          <w:lang w:val="nl-BE"/>
        </w:rPr>
      </w:pPr>
      <w:r w:rsidRPr="00D11A0D">
        <w:rPr>
          <w:lang w:val="nl-BE"/>
        </w:rPr>
        <w:t>Preventie van breuken</w:t>
      </w:r>
      <w:r w:rsidRPr="00D11A0D">
        <w:rPr>
          <w:lang w:val="nl-BE"/>
        </w:rPr>
        <w:br/>
      </w:r>
      <w:r w:rsidR="00135D48" w:rsidRPr="00D11A0D">
        <w:rPr>
          <w:lang w:val="nl-BE"/>
        </w:rPr>
        <w:t xml:space="preserve">- </w:t>
      </w:r>
      <w:r w:rsidR="00A00595" w:rsidRPr="00D11A0D">
        <w:rPr>
          <w:lang w:val="nl-BE"/>
        </w:rPr>
        <w:t xml:space="preserve">zie osteoporose: medicamenteus </w:t>
      </w:r>
      <w:proofErr w:type="spellStart"/>
      <w:r w:rsidR="00A00595" w:rsidRPr="00D11A0D">
        <w:rPr>
          <w:lang w:val="nl-BE"/>
        </w:rPr>
        <w:t>vnl</w:t>
      </w:r>
      <w:proofErr w:type="spellEnd"/>
      <w:r w:rsidR="00135D48" w:rsidRPr="00D11A0D">
        <w:rPr>
          <w:lang w:val="nl-BE"/>
        </w:rPr>
        <w:br/>
        <w:t xml:space="preserve">- heupprotectoren: niet aangetoond of ze effectief zijn, kostprijs hoog en </w:t>
      </w:r>
      <w:proofErr w:type="spellStart"/>
      <w:r w:rsidR="00135D48" w:rsidRPr="00D11A0D">
        <w:rPr>
          <w:lang w:val="nl-BE"/>
        </w:rPr>
        <w:t>compliantieprobleem</w:t>
      </w:r>
      <w:proofErr w:type="spellEnd"/>
      <w:r w:rsidR="00135D48" w:rsidRPr="00D11A0D">
        <w:rPr>
          <w:lang w:val="nl-BE"/>
        </w:rPr>
        <w:t xml:space="preserve">. Kan incontinentie verergeren. </w:t>
      </w:r>
    </w:p>
    <w:p w:rsidR="00DB5B00" w:rsidRPr="00D11A0D" w:rsidRDefault="00183F5F" w:rsidP="00287471">
      <w:pPr>
        <w:pStyle w:val="Lijstalinea"/>
        <w:numPr>
          <w:ilvl w:val="1"/>
          <w:numId w:val="4"/>
        </w:numPr>
        <w:jc w:val="left"/>
        <w:rPr>
          <w:lang w:val="nl-BE"/>
        </w:rPr>
      </w:pPr>
      <w:r w:rsidRPr="00D11A0D">
        <w:rPr>
          <w:lang w:val="nl-BE"/>
        </w:rPr>
        <w:t>Secundaire preventie</w:t>
      </w:r>
      <w:r w:rsidRPr="00D11A0D">
        <w:rPr>
          <w:lang w:val="nl-BE"/>
        </w:rPr>
        <w:br/>
      </w:r>
      <w:r w:rsidR="008F41C1" w:rsidRPr="00D11A0D">
        <w:rPr>
          <w:lang w:val="nl-BE"/>
        </w:rPr>
        <w:t xml:space="preserve">= nieuwe valepisodes bij </w:t>
      </w:r>
      <w:proofErr w:type="spellStart"/>
      <w:r w:rsidR="008F41C1" w:rsidRPr="00D11A0D">
        <w:rPr>
          <w:lang w:val="nl-BE"/>
        </w:rPr>
        <w:t>hoogrisicopatient</w:t>
      </w:r>
      <w:proofErr w:type="spellEnd"/>
      <w:r w:rsidR="008F41C1" w:rsidRPr="00D11A0D">
        <w:rPr>
          <w:lang w:val="nl-BE"/>
        </w:rPr>
        <w:t xml:space="preserve"> voorkomen</w:t>
      </w:r>
      <w:r w:rsidR="008F41C1" w:rsidRPr="00D11A0D">
        <w:rPr>
          <w:lang w:val="nl-BE"/>
        </w:rPr>
        <w:br/>
      </w:r>
      <w:r w:rsidR="00680152" w:rsidRPr="00D11A0D">
        <w:rPr>
          <w:lang w:val="nl-BE"/>
        </w:rPr>
        <w:t xml:space="preserve">- </w:t>
      </w:r>
      <w:proofErr w:type="spellStart"/>
      <w:r w:rsidR="00680152" w:rsidRPr="00D11A0D">
        <w:rPr>
          <w:lang w:val="nl-BE"/>
        </w:rPr>
        <w:t>multifactoriële</w:t>
      </w:r>
      <w:proofErr w:type="spellEnd"/>
      <w:r w:rsidR="00680152" w:rsidRPr="00D11A0D">
        <w:rPr>
          <w:lang w:val="nl-BE"/>
        </w:rPr>
        <w:t xml:space="preserve"> risico-evaluatie en inspelen op de verschillende risicofactoren</w:t>
      </w:r>
      <w:r w:rsidR="00680152" w:rsidRPr="00D11A0D">
        <w:rPr>
          <w:lang w:val="nl-BE"/>
        </w:rPr>
        <w:br/>
        <w:t xml:space="preserve">- </w:t>
      </w:r>
      <w:r w:rsidR="00EC19F2" w:rsidRPr="00D11A0D">
        <w:rPr>
          <w:lang w:val="nl-BE"/>
        </w:rPr>
        <w:t>ernst van individueel risico be</w:t>
      </w:r>
      <w:r w:rsidR="00017DED" w:rsidRPr="00D11A0D">
        <w:rPr>
          <w:lang w:val="nl-BE"/>
        </w:rPr>
        <w:t>ïnvloedt</w:t>
      </w:r>
      <w:r w:rsidR="00EC19F2" w:rsidRPr="00D11A0D">
        <w:rPr>
          <w:lang w:val="nl-BE"/>
        </w:rPr>
        <w:t xml:space="preserve"> effectiviteit niet</w:t>
      </w:r>
      <w:r w:rsidR="00EC19F2" w:rsidRPr="00D11A0D">
        <w:rPr>
          <w:lang w:val="nl-BE"/>
        </w:rPr>
        <w:br/>
      </w:r>
      <w:r w:rsidR="00566673" w:rsidRPr="00D11A0D">
        <w:rPr>
          <w:lang w:val="nl-BE"/>
        </w:rPr>
        <w:t xml:space="preserve">- belang in thuissituatie! </w:t>
      </w:r>
      <w:r w:rsidR="00566673" w:rsidRPr="00D11A0D">
        <w:rPr>
          <w:lang w:val="nl-BE"/>
        </w:rPr>
        <w:sym w:font="Wingdings" w:char="F0E0"/>
      </w:r>
      <w:r w:rsidR="00566673" w:rsidRPr="00D11A0D">
        <w:rPr>
          <w:lang w:val="nl-BE"/>
        </w:rPr>
        <w:t xml:space="preserve"> </w:t>
      </w:r>
      <w:r w:rsidR="00566673" w:rsidRPr="00D11A0D">
        <w:rPr>
          <w:u w:val="single"/>
          <w:lang w:val="nl-BE"/>
        </w:rPr>
        <w:t xml:space="preserve">case </w:t>
      </w:r>
      <w:proofErr w:type="spellStart"/>
      <w:r w:rsidR="00566673" w:rsidRPr="00D11A0D">
        <w:rPr>
          <w:u w:val="single"/>
          <w:lang w:val="nl-BE"/>
        </w:rPr>
        <w:t>finding</w:t>
      </w:r>
      <w:proofErr w:type="spellEnd"/>
      <w:r w:rsidR="00566673" w:rsidRPr="00D11A0D">
        <w:rPr>
          <w:lang w:val="nl-BE"/>
        </w:rPr>
        <w:t xml:space="preserve"> </w:t>
      </w:r>
      <w:r w:rsidR="008306FB" w:rsidRPr="00D11A0D">
        <w:rPr>
          <w:lang w:val="nl-BE"/>
        </w:rPr>
        <w:t>(</w:t>
      </w:r>
      <w:proofErr w:type="spellStart"/>
      <w:r w:rsidR="008306FB" w:rsidRPr="00D11A0D">
        <w:rPr>
          <w:lang w:val="nl-BE"/>
        </w:rPr>
        <w:t>adhv</w:t>
      </w:r>
      <w:proofErr w:type="spellEnd"/>
      <w:r w:rsidR="008306FB" w:rsidRPr="00D11A0D">
        <w:rPr>
          <w:lang w:val="nl-BE"/>
        </w:rPr>
        <w:t xml:space="preserve"> valgeschiedenis en </w:t>
      </w:r>
      <w:proofErr w:type="spellStart"/>
      <w:r w:rsidR="008306FB" w:rsidRPr="00D11A0D">
        <w:rPr>
          <w:lang w:val="nl-BE"/>
        </w:rPr>
        <w:t>evt</w:t>
      </w:r>
      <w:proofErr w:type="spellEnd"/>
      <w:r w:rsidR="008306FB" w:rsidRPr="00D11A0D">
        <w:rPr>
          <w:lang w:val="nl-BE"/>
        </w:rPr>
        <w:t xml:space="preserve"> </w:t>
      </w:r>
      <w:proofErr w:type="spellStart"/>
      <w:r w:rsidR="008306FB" w:rsidRPr="00D11A0D">
        <w:rPr>
          <w:lang w:val="nl-BE"/>
        </w:rPr>
        <w:t>evenwichts</w:t>
      </w:r>
      <w:proofErr w:type="spellEnd"/>
      <w:r w:rsidR="008306FB" w:rsidRPr="00D11A0D">
        <w:rPr>
          <w:lang w:val="nl-BE"/>
        </w:rPr>
        <w:t>- en mobiliteitsproblemen</w:t>
      </w:r>
      <w:r w:rsidR="00DB5B00" w:rsidRPr="00D11A0D">
        <w:rPr>
          <w:lang w:val="nl-BE"/>
        </w:rPr>
        <w:t>: up en go test</w:t>
      </w:r>
      <w:r w:rsidR="008306FB" w:rsidRPr="00D11A0D">
        <w:rPr>
          <w:lang w:val="nl-BE"/>
        </w:rPr>
        <w:t xml:space="preserve">) </w:t>
      </w:r>
      <w:r w:rsidR="00566673" w:rsidRPr="00D11A0D">
        <w:rPr>
          <w:lang w:val="nl-BE"/>
        </w:rPr>
        <w:t>belangrijk: speelt in op 4 meest frequent bezoekende disciplines: huisarts, verpleegkundige, kinesist en ergotherapeut</w:t>
      </w:r>
      <w:r w:rsidR="00566673" w:rsidRPr="00D11A0D">
        <w:rPr>
          <w:lang w:val="nl-BE"/>
        </w:rPr>
        <w:br/>
      </w:r>
      <w:r w:rsidR="00C245B5" w:rsidRPr="00D11A0D">
        <w:rPr>
          <w:lang w:val="nl-BE"/>
        </w:rPr>
        <w:t>- 8 risicofactoren actief opsporen en behandelen</w:t>
      </w:r>
      <w:r w:rsidR="00DB5B00" w:rsidRPr="00D11A0D">
        <w:rPr>
          <w:lang w:val="nl-BE"/>
        </w:rPr>
        <w:t>:</w:t>
      </w:r>
    </w:p>
    <w:p w:rsidR="00F23A11" w:rsidRPr="00D11A0D" w:rsidRDefault="00DB5B00" w:rsidP="00DB5B00">
      <w:pPr>
        <w:pStyle w:val="Lijstalinea"/>
        <w:numPr>
          <w:ilvl w:val="2"/>
          <w:numId w:val="4"/>
        </w:numPr>
        <w:jc w:val="left"/>
        <w:rPr>
          <w:lang w:val="nl-BE"/>
        </w:rPr>
      </w:pPr>
      <w:r w:rsidRPr="00D11A0D">
        <w:rPr>
          <w:lang w:val="nl-BE"/>
        </w:rPr>
        <w:t>Evenwicht en mobiliteit</w:t>
      </w:r>
      <w:r w:rsidRPr="00D11A0D">
        <w:rPr>
          <w:lang w:val="nl-BE"/>
        </w:rPr>
        <w:br/>
        <w:t xml:space="preserve">- </w:t>
      </w:r>
      <w:proofErr w:type="spellStart"/>
      <w:r w:rsidRPr="00D11A0D">
        <w:rPr>
          <w:lang w:val="nl-BE"/>
        </w:rPr>
        <w:t>four</w:t>
      </w:r>
      <w:proofErr w:type="spellEnd"/>
      <w:r w:rsidRPr="00D11A0D">
        <w:rPr>
          <w:lang w:val="nl-BE"/>
        </w:rPr>
        <w:t xml:space="preserve"> test </w:t>
      </w:r>
      <w:proofErr w:type="spellStart"/>
      <w:r w:rsidRPr="00D11A0D">
        <w:rPr>
          <w:lang w:val="nl-BE"/>
        </w:rPr>
        <w:t>balance</w:t>
      </w:r>
      <w:proofErr w:type="spellEnd"/>
      <w:r w:rsidRPr="00D11A0D">
        <w:rPr>
          <w:lang w:val="nl-BE"/>
        </w:rPr>
        <w:t xml:space="preserve"> </w:t>
      </w:r>
      <w:proofErr w:type="spellStart"/>
      <w:r w:rsidRPr="00D11A0D">
        <w:rPr>
          <w:lang w:val="nl-BE"/>
        </w:rPr>
        <w:t>scale</w:t>
      </w:r>
      <w:proofErr w:type="spellEnd"/>
      <w:r w:rsidRPr="00D11A0D">
        <w:rPr>
          <w:lang w:val="nl-BE"/>
        </w:rPr>
        <w:t>: voeten in 4 posities, 10sec blijven staan in elk</w:t>
      </w:r>
      <w:r w:rsidRPr="00D11A0D">
        <w:rPr>
          <w:lang w:val="nl-BE"/>
        </w:rPr>
        <w:br/>
        <w:t xml:space="preserve">- </w:t>
      </w:r>
      <w:proofErr w:type="spellStart"/>
      <w:r w:rsidRPr="00D11A0D">
        <w:rPr>
          <w:lang w:val="nl-BE"/>
        </w:rPr>
        <w:t>timed</w:t>
      </w:r>
      <w:proofErr w:type="spellEnd"/>
      <w:r w:rsidRPr="00D11A0D">
        <w:rPr>
          <w:lang w:val="nl-BE"/>
        </w:rPr>
        <w:t xml:space="preserve"> </w:t>
      </w:r>
      <w:proofErr w:type="spellStart"/>
      <w:r w:rsidRPr="00D11A0D">
        <w:rPr>
          <w:lang w:val="nl-BE"/>
        </w:rPr>
        <w:t>chair-stand</w:t>
      </w:r>
      <w:proofErr w:type="spellEnd"/>
      <w:r w:rsidRPr="00D11A0D">
        <w:rPr>
          <w:lang w:val="nl-BE"/>
        </w:rPr>
        <w:t xml:space="preserve"> test: stoel tegen de muur, oudere gaat erop zitten met armen gekruist en moet dan zo snel mogelijk 5x rechtstaan en terug gaan zitten</w:t>
      </w:r>
      <w:r w:rsidRPr="00D11A0D">
        <w:rPr>
          <w:lang w:val="nl-BE"/>
        </w:rPr>
        <w:br/>
        <w:t xml:space="preserve">- </w:t>
      </w:r>
      <w:proofErr w:type="spellStart"/>
      <w:r w:rsidRPr="00D11A0D">
        <w:rPr>
          <w:lang w:val="nl-BE"/>
        </w:rPr>
        <w:t>functional</w:t>
      </w:r>
      <w:proofErr w:type="spellEnd"/>
      <w:r w:rsidRPr="00D11A0D">
        <w:rPr>
          <w:lang w:val="nl-BE"/>
        </w:rPr>
        <w:t xml:space="preserve"> </w:t>
      </w:r>
      <w:proofErr w:type="spellStart"/>
      <w:r w:rsidRPr="00D11A0D">
        <w:rPr>
          <w:lang w:val="nl-BE"/>
        </w:rPr>
        <w:t>reach</w:t>
      </w:r>
      <w:proofErr w:type="spellEnd"/>
      <w:r w:rsidRPr="00D11A0D">
        <w:rPr>
          <w:lang w:val="nl-BE"/>
        </w:rPr>
        <w:t xml:space="preserve">: </w:t>
      </w:r>
      <w:r w:rsidR="00390283" w:rsidRPr="00D11A0D">
        <w:rPr>
          <w:lang w:val="nl-BE"/>
        </w:rPr>
        <w:t xml:space="preserve">lintmeter horizontaal op schouderhoogte tegen de muur. Oudere gaat er parallel naast staan en moet zo ver mogelijk vooruit reiken zonder om te vallen. </w:t>
      </w:r>
    </w:p>
    <w:p w:rsidR="007E6E8C" w:rsidRPr="00D11A0D" w:rsidRDefault="00F23A11" w:rsidP="00DB5B00">
      <w:pPr>
        <w:pStyle w:val="Lijstalinea"/>
        <w:numPr>
          <w:ilvl w:val="2"/>
          <w:numId w:val="4"/>
        </w:numPr>
        <w:jc w:val="left"/>
        <w:rPr>
          <w:lang w:val="nl-BE"/>
        </w:rPr>
      </w:pPr>
      <w:r w:rsidRPr="00D11A0D">
        <w:rPr>
          <w:lang w:val="nl-BE"/>
        </w:rPr>
        <w:t>Medicatie</w:t>
      </w:r>
      <w:r w:rsidRPr="00D11A0D">
        <w:rPr>
          <w:lang w:val="nl-BE"/>
        </w:rPr>
        <w:br/>
      </w:r>
      <w:r w:rsidR="00E02245" w:rsidRPr="00D11A0D">
        <w:rPr>
          <w:lang w:val="nl-BE"/>
        </w:rPr>
        <w:t xml:space="preserve">- totaal aantal per dag: 4 of meer = </w:t>
      </w:r>
      <w:proofErr w:type="spellStart"/>
      <w:r w:rsidR="00E02245" w:rsidRPr="00D11A0D">
        <w:rPr>
          <w:lang w:val="nl-BE"/>
        </w:rPr>
        <w:t>polyfarmacie</w:t>
      </w:r>
      <w:proofErr w:type="spellEnd"/>
      <w:r w:rsidR="00E02245" w:rsidRPr="00D11A0D">
        <w:rPr>
          <w:lang w:val="nl-BE"/>
        </w:rPr>
        <w:br/>
        <w:t xml:space="preserve">- risicomedicaties: sedativa (BDZ), </w:t>
      </w:r>
      <w:proofErr w:type="spellStart"/>
      <w:r w:rsidR="00E02245" w:rsidRPr="00D11A0D">
        <w:rPr>
          <w:lang w:val="nl-BE"/>
        </w:rPr>
        <w:t>anti-psychotica</w:t>
      </w:r>
      <w:proofErr w:type="spellEnd"/>
      <w:r w:rsidR="00E02245" w:rsidRPr="00D11A0D">
        <w:rPr>
          <w:lang w:val="nl-BE"/>
        </w:rPr>
        <w:t xml:space="preserve">, antidepressiva, </w:t>
      </w:r>
      <w:proofErr w:type="spellStart"/>
      <w:r w:rsidR="00E02245" w:rsidRPr="00D11A0D">
        <w:rPr>
          <w:lang w:val="nl-BE"/>
        </w:rPr>
        <w:t>digoxine</w:t>
      </w:r>
      <w:proofErr w:type="spellEnd"/>
      <w:r w:rsidR="00E02245" w:rsidRPr="00D11A0D">
        <w:rPr>
          <w:lang w:val="nl-BE"/>
        </w:rPr>
        <w:t>, diuretica en type 1a-antiarritmica</w:t>
      </w:r>
    </w:p>
    <w:p w:rsidR="007E6E8C" w:rsidRPr="00D11A0D" w:rsidRDefault="007E6E8C" w:rsidP="00DB5B00">
      <w:pPr>
        <w:pStyle w:val="Lijstalinea"/>
        <w:numPr>
          <w:ilvl w:val="2"/>
          <w:numId w:val="4"/>
        </w:numPr>
        <w:jc w:val="left"/>
        <w:rPr>
          <w:lang w:val="nl-BE"/>
        </w:rPr>
      </w:pPr>
      <w:proofErr w:type="spellStart"/>
      <w:r w:rsidRPr="00D11A0D">
        <w:rPr>
          <w:lang w:val="nl-BE"/>
        </w:rPr>
        <w:t>Orthostatische</w:t>
      </w:r>
      <w:proofErr w:type="spellEnd"/>
      <w:r w:rsidRPr="00D11A0D">
        <w:rPr>
          <w:lang w:val="nl-BE"/>
        </w:rPr>
        <w:t xml:space="preserve"> hypotensie</w:t>
      </w:r>
      <w:r w:rsidRPr="00D11A0D">
        <w:rPr>
          <w:lang w:val="nl-BE"/>
        </w:rPr>
        <w:br/>
        <w:t xml:space="preserve">- vragen stellen, bloeddruk meten bij liggen en rechtstaan, aanwezig indien drukverschil van &gt;20mmHg </w:t>
      </w:r>
      <w:proofErr w:type="spellStart"/>
      <w:r w:rsidRPr="00D11A0D">
        <w:rPr>
          <w:lang w:val="nl-BE"/>
        </w:rPr>
        <w:t>systolisch</w:t>
      </w:r>
      <w:proofErr w:type="spellEnd"/>
      <w:r w:rsidRPr="00D11A0D">
        <w:rPr>
          <w:lang w:val="nl-BE"/>
        </w:rPr>
        <w:t xml:space="preserve"> </w:t>
      </w:r>
      <w:r w:rsidR="002F341B" w:rsidRPr="00D11A0D">
        <w:rPr>
          <w:lang w:val="nl-BE"/>
        </w:rPr>
        <w:t xml:space="preserve">(of totaal &lt;90mmHg) </w:t>
      </w:r>
      <w:r w:rsidRPr="00D11A0D">
        <w:rPr>
          <w:lang w:val="nl-BE"/>
        </w:rPr>
        <w:t>of &gt;10mmHg diastolisch</w:t>
      </w:r>
    </w:p>
    <w:p w:rsidR="007E6E8C" w:rsidRPr="00D11A0D" w:rsidRDefault="007E6E8C" w:rsidP="00DB5B00">
      <w:pPr>
        <w:pStyle w:val="Lijstalinea"/>
        <w:numPr>
          <w:ilvl w:val="2"/>
          <w:numId w:val="4"/>
        </w:numPr>
        <w:jc w:val="left"/>
        <w:rPr>
          <w:lang w:val="nl-BE"/>
        </w:rPr>
      </w:pPr>
      <w:r w:rsidRPr="00D11A0D">
        <w:rPr>
          <w:lang w:val="nl-BE"/>
        </w:rPr>
        <w:t>Zicht</w:t>
      </w:r>
      <w:r w:rsidR="00523835" w:rsidRPr="00D11A0D">
        <w:rPr>
          <w:lang w:val="nl-BE"/>
        </w:rPr>
        <w:br/>
        <w:t>- vragen stellen en al dan niet last met bril/lenzen</w:t>
      </w:r>
    </w:p>
    <w:p w:rsidR="00523835" w:rsidRPr="00D11A0D" w:rsidRDefault="007E6E8C" w:rsidP="00DB5B00">
      <w:pPr>
        <w:pStyle w:val="Lijstalinea"/>
        <w:numPr>
          <w:ilvl w:val="2"/>
          <w:numId w:val="4"/>
        </w:numPr>
        <w:jc w:val="left"/>
        <w:rPr>
          <w:lang w:val="nl-BE"/>
        </w:rPr>
      </w:pPr>
      <w:r w:rsidRPr="00D11A0D">
        <w:rPr>
          <w:lang w:val="nl-BE"/>
        </w:rPr>
        <w:t>Voeten en schoeisel</w:t>
      </w:r>
      <w:r w:rsidR="00523835" w:rsidRPr="00D11A0D">
        <w:rPr>
          <w:lang w:val="nl-BE"/>
        </w:rPr>
        <w:br/>
        <w:t>- aandoeningen (knobbels, afwijkingen tenen, …)</w:t>
      </w:r>
      <w:r w:rsidR="00523835" w:rsidRPr="00D11A0D">
        <w:rPr>
          <w:lang w:val="nl-BE"/>
        </w:rPr>
        <w:br/>
      </w:r>
      <w:r w:rsidR="00523835" w:rsidRPr="00D11A0D">
        <w:rPr>
          <w:lang w:val="nl-BE"/>
        </w:rPr>
        <w:lastRenderedPageBreak/>
        <w:t xml:space="preserve">- aanwezigheid van drukpunten, </w:t>
      </w:r>
      <w:proofErr w:type="spellStart"/>
      <w:r w:rsidR="00523835" w:rsidRPr="00D11A0D">
        <w:rPr>
          <w:lang w:val="nl-BE"/>
        </w:rPr>
        <w:t>wondes</w:t>
      </w:r>
      <w:proofErr w:type="spellEnd"/>
      <w:r w:rsidR="00523835" w:rsidRPr="00D11A0D">
        <w:rPr>
          <w:lang w:val="nl-BE"/>
        </w:rPr>
        <w:t>, diabetes</w:t>
      </w:r>
      <w:r w:rsidR="00523835" w:rsidRPr="00D11A0D">
        <w:rPr>
          <w:lang w:val="nl-BE"/>
        </w:rPr>
        <w:br/>
        <w:t>- risicohoudend schoeisel: onvast, vanachter open, hak of gladde zool</w:t>
      </w:r>
    </w:p>
    <w:p w:rsidR="007E6E8C" w:rsidRPr="00D11A0D" w:rsidRDefault="007E6E8C" w:rsidP="00DB5B00">
      <w:pPr>
        <w:pStyle w:val="Lijstalinea"/>
        <w:numPr>
          <w:ilvl w:val="2"/>
          <w:numId w:val="4"/>
        </w:numPr>
        <w:jc w:val="left"/>
        <w:rPr>
          <w:lang w:val="nl-BE"/>
        </w:rPr>
      </w:pPr>
      <w:r w:rsidRPr="00D11A0D">
        <w:rPr>
          <w:lang w:val="nl-BE"/>
        </w:rPr>
        <w:t>Omgeving &amp; gedrag</w:t>
      </w:r>
      <w:r w:rsidR="00523835" w:rsidRPr="00D11A0D">
        <w:rPr>
          <w:lang w:val="nl-BE"/>
        </w:rPr>
        <w:br/>
        <w:t xml:space="preserve">- vragen over valrisico thuis, onveilige activiteiten (haasten naar de deur </w:t>
      </w:r>
      <w:proofErr w:type="spellStart"/>
      <w:r w:rsidR="00523835" w:rsidRPr="00D11A0D">
        <w:rPr>
          <w:lang w:val="nl-BE"/>
        </w:rPr>
        <w:t>enz</w:t>
      </w:r>
      <w:proofErr w:type="spellEnd"/>
      <w:r w:rsidR="00523835" w:rsidRPr="00D11A0D">
        <w:rPr>
          <w:lang w:val="nl-BE"/>
        </w:rPr>
        <w:t>, gebruik van ladders)</w:t>
      </w:r>
    </w:p>
    <w:p w:rsidR="007E6E8C" w:rsidRPr="00D11A0D" w:rsidRDefault="007E6E8C" w:rsidP="00DB5B00">
      <w:pPr>
        <w:pStyle w:val="Lijstalinea"/>
        <w:numPr>
          <w:ilvl w:val="2"/>
          <w:numId w:val="4"/>
        </w:numPr>
        <w:jc w:val="left"/>
        <w:rPr>
          <w:lang w:val="nl-BE"/>
        </w:rPr>
      </w:pPr>
      <w:r w:rsidRPr="00D11A0D">
        <w:rPr>
          <w:lang w:val="nl-BE"/>
        </w:rPr>
        <w:t>Valangst</w:t>
      </w:r>
      <w:r w:rsidR="00523835" w:rsidRPr="00D11A0D">
        <w:rPr>
          <w:lang w:val="nl-BE"/>
        </w:rPr>
        <w:br/>
        <w:t xml:space="preserve">- </w:t>
      </w:r>
      <w:r w:rsidR="00FE3824" w:rsidRPr="00D11A0D">
        <w:rPr>
          <w:lang w:val="nl-BE"/>
        </w:rPr>
        <w:t xml:space="preserve">kan variëren van gezonde bezorgdheid tot verlammende angst </w:t>
      </w:r>
      <w:r w:rsidR="00B43361" w:rsidRPr="00D11A0D">
        <w:rPr>
          <w:lang w:val="nl-BE"/>
        </w:rPr>
        <w:br/>
        <w:t xml:space="preserve">- verlammende angst verhoogt net valrisico </w:t>
      </w:r>
      <w:proofErr w:type="spellStart"/>
      <w:r w:rsidR="00B43361" w:rsidRPr="00D11A0D">
        <w:rPr>
          <w:lang w:val="nl-BE"/>
        </w:rPr>
        <w:t>ea</w:t>
      </w:r>
      <w:proofErr w:type="spellEnd"/>
      <w:r w:rsidR="00B43361" w:rsidRPr="00D11A0D">
        <w:rPr>
          <w:lang w:val="nl-BE"/>
        </w:rPr>
        <w:t xml:space="preserve">. </w:t>
      </w:r>
    </w:p>
    <w:p w:rsidR="00287471" w:rsidRPr="00D11A0D" w:rsidRDefault="007E6E8C" w:rsidP="00DB5B00">
      <w:pPr>
        <w:pStyle w:val="Lijstalinea"/>
        <w:numPr>
          <w:ilvl w:val="2"/>
          <w:numId w:val="4"/>
        </w:numPr>
        <w:jc w:val="left"/>
        <w:rPr>
          <w:lang w:val="nl-BE"/>
        </w:rPr>
      </w:pPr>
      <w:r w:rsidRPr="00D11A0D">
        <w:rPr>
          <w:lang w:val="nl-BE"/>
        </w:rPr>
        <w:t>Mentale status</w:t>
      </w:r>
      <w:r w:rsidR="00C245B5" w:rsidRPr="00D11A0D">
        <w:rPr>
          <w:lang w:val="nl-BE"/>
        </w:rPr>
        <w:br/>
      </w:r>
      <w:r w:rsidR="00B43361" w:rsidRPr="00D11A0D">
        <w:rPr>
          <w:lang w:val="nl-BE"/>
        </w:rPr>
        <w:t xml:space="preserve">- 3 word </w:t>
      </w:r>
      <w:proofErr w:type="spellStart"/>
      <w:r w:rsidR="00B43361" w:rsidRPr="00D11A0D">
        <w:rPr>
          <w:lang w:val="nl-BE"/>
        </w:rPr>
        <w:t>recall</w:t>
      </w:r>
      <w:proofErr w:type="spellEnd"/>
      <w:r w:rsidR="00B43361" w:rsidRPr="00D11A0D">
        <w:rPr>
          <w:lang w:val="nl-BE"/>
        </w:rPr>
        <w:t xml:space="preserve"> test</w:t>
      </w:r>
      <w:r w:rsidR="00B43361" w:rsidRPr="00D11A0D">
        <w:rPr>
          <w:lang w:val="nl-BE"/>
        </w:rPr>
        <w:br/>
        <w:t>- MMSE</w:t>
      </w:r>
      <w:r w:rsidR="00287471" w:rsidRPr="00D11A0D">
        <w:rPr>
          <w:lang w:val="nl-BE"/>
        </w:rPr>
        <w:br/>
      </w:r>
    </w:p>
    <w:p w:rsidR="008264E3" w:rsidRPr="00D11A0D" w:rsidRDefault="008264E3" w:rsidP="008264E3">
      <w:pPr>
        <w:pStyle w:val="Lijstalinea"/>
        <w:numPr>
          <w:ilvl w:val="0"/>
          <w:numId w:val="4"/>
        </w:numPr>
        <w:jc w:val="left"/>
        <w:rPr>
          <w:lang w:val="nl-BE"/>
        </w:rPr>
      </w:pPr>
      <w:r w:rsidRPr="00D11A0D">
        <w:rPr>
          <w:b/>
          <w:lang w:val="nl-BE"/>
        </w:rPr>
        <w:t>Welke risicofactoren ga je evalueren bij een thuiswonende oudere na een val?</w:t>
      </w:r>
      <w:r w:rsidRPr="00D11A0D">
        <w:rPr>
          <w:lang w:val="nl-BE"/>
        </w:rPr>
        <w:t xml:space="preserve"> </w:t>
      </w:r>
      <w:r w:rsidR="00E74D3C" w:rsidRPr="00D11A0D">
        <w:rPr>
          <w:lang w:val="nl-BE"/>
        </w:rPr>
        <w:br/>
        <w:t>zie vraag 3: secundaire preventie</w:t>
      </w:r>
      <w:r w:rsidR="00E74D3C" w:rsidRPr="00D11A0D">
        <w:rPr>
          <w:lang w:val="nl-BE"/>
        </w:rPr>
        <w:br/>
      </w:r>
    </w:p>
    <w:p w:rsidR="008264E3" w:rsidRPr="00D11A0D" w:rsidRDefault="008264E3" w:rsidP="008264E3">
      <w:pPr>
        <w:pStyle w:val="Lijstalinea"/>
        <w:numPr>
          <w:ilvl w:val="0"/>
          <w:numId w:val="4"/>
        </w:numPr>
        <w:jc w:val="left"/>
        <w:rPr>
          <w:b/>
          <w:lang w:val="nl-BE"/>
        </w:rPr>
      </w:pPr>
      <w:r w:rsidRPr="00D11A0D">
        <w:rPr>
          <w:b/>
          <w:lang w:val="nl-BE"/>
        </w:rPr>
        <w:t xml:space="preserve">Welke interventies maken eventueel deel uit van de secundaire valpreventie? </w:t>
      </w:r>
    </w:p>
    <w:p w:rsidR="00E74D3C" w:rsidRPr="00D11A0D" w:rsidRDefault="00E74D3C" w:rsidP="00E74D3C">
      <w:pPr>
        <w:pStyle w:val="Lijstalinea"/>
        <w:numPr>
          <w:ilvl w:val="1"/>
          <w:numId w:val="4"/>
        </w:numPr>
        <w:jc w:val="left"/>
        <w:rPr>
          <w:lang w:val="nl-BE"/>
        </w:rPr>
      </w:pPr>
      <w:r w:rsidRPr="00D11A0D">
        <w:rPr>
          <w:lang w:val="nl-BE"/>
        </w:rPr>
        <w:t>Orthopedisch onderzoek</w:t>
      </w:r>
      <w:r w:rsidR="00530C6A" w:rsidRPr="00D11A0D">
        <w:rPr>
          <w:lang w:val="nl-BE"/>
        </w:rPr>
        <w:t xml:space="preserve"> (heup en knie </w:t>
      </w:r>
      <w:proofErr w:type="spellStart"/>
      <w:r w:rsidR="00530C6A" w:rsidRPr="00D11A0D">
        <w:rPr>
          <w:lang w:val="nl-BE"/>
        </w:rPr>
        <w:t>vnl</w:t>
      </w:r>
      <w:proofErr w:type="spellEnd"/>
      <w:r w:rsidR="00530C6A" w:rsidRPr="00D11A0D">
        <w:rPr>
          <w:lang w:val="nl-BE"/>
        </w:rPr>
        <w:t>)</w:t>
      </w:r>
    </w:p>
    <w:p w:rsidR="00E74D3C" w:rsidRPr="00D11A0D" w:rsidRDefault="00E74D3C" w:rsidP="00E74D3C">
      <w:pPr>
        <w:pStyle w:val="Lijstalinea"/>
        <w:numPr>
          <w:ilvl w:val="1"/>
          <w:numId w:val="4"/>
        </w:numPr>
        <w:jc w:val="left"/>
        <w:rPr>
          <w:lang w:val="nl-BE"/>
        </w:rPr>
      </w:pPr>
      <w:r w:rsidRPr="00D11A0D">
        <w:rPr>
          <w:lang w:val="nl-BE"/>
        </w:rPr>
        <w:t>Neurologisch onderzoek</w:t>
      </w:r>
      <w:r w:rsidR="00530C6A" w:rsidRPr="00D11A0D">
        <w:rPr>
          <w:lang w:val="nl-BE"/>
        </w:rPr>
        <w:t xml:space="preserve"> (kracht, </w:t>
      </w:r>
      <w:proofErr w:type="spellStart"/>
      <w:r w:rsidR="00530C6A" w:rsidRPr="00D11A0D">
        <w:rPr>
          <w:lang w:val="nl-BE"/>
        </w:rPr>
        <w:t>proprioceptie</w:t>
      </w:r>
      <w:proofErr w:type="spellEnd"/>
      <w:r w:rsidR="00530C6A" w:rsidRPr="00D11A0D">
        <w:rPr>
          <w:lang w:val="nl-BE"/>
        </w:rPr>
        <w:t>, coördinatie, EPS…)</w:t>
      </w:r>
    </w:p>
    <w:p w:rsidR="00E74D3C" w:rsidRPr="00D11A0D" w:rsidRDefault="00E74D3C" w:rsidP="00E74D3C">
      <w:pPr>
        <w:pStyle w:val="Lijstalinea"/>
        <w:numPr>
          <w:ilvl w:val="1"/>
          <w:numId w:val="4"/>
        </w:numPr>
        <w:jc w:val="left"/>
        <w:rPr>
          <w:lang w:val="nl-BE"/>
        </w:rPr>
      </w:pPr>
      <w:r w:rsidRPr="00D11A0D">
        <w:rPr>
          <w:lang w:val="nl-BE"/>
        </w:rPr>
        <w:t>Cardiovasculair onderzoek</w:t>
      </w:r>
      <w:r w:rsidR="00530C6A" w:rsidRPr="00D11A0D">
        <w:rPr>
          <w:lang w:val="nl-BE"/>
        </w:rPr>
        <w:t xml:space="preserve"> (ruisen </w:t>
      </w:r>
      <w:proofErr w:type="spellStart"/>
      <w:r w:rsidR="00530C6A" w:rsidRPr="00D11A0D">
        <w:rPr>
          <w:lang w:val="nl-BE"/>
        </w:rPr>
        <w:t>carotiden</w:t>
      </w:r>
      <w:proofErr w:type="spellEnd"/>
      <w:r w:rsidR="00530C6A" w:rsidRPr="00D11A0D">
        <w:rPr>
          <w:lang w:val="nl-BE"/>
        </w:rPr>
        <w:t>, hartkleppen…)</w:t>
      </w:r>
    </w:p>
    <w:p w:rsidR="00E74D3C" w:rsidRPr="00D11A0D" w:rsidRDefault="00E74D3C" w:rsidP="00E74D3C">
      <w:pPr>
        <w:pStyle w:val="Lijstalinea"/>
        <w:numPr>
          <w:ilvl w:val="1"/>
          <w:numId w:val="4"/>
        </w:numPr>
        <w:jc w:val="left"/>
        <w:rPr>
          <w:lang w:val="nl-BE"/>
        </w:rPr>
      </w:pPr>
      <w:proofErr w:type="spellStart"/>
      <w:r w:rsidRPr="00D11A0D">
        <w:rPr>
          <w:lang w:val="nl-BE"/>
        </w:rPr>
        <w:t>Labotesten</w:t>
      </w:r>
      <w:proofErr w:type="spellEnd"/>
      <w:r w:rsidR="00530C6A" w:rsidRPr="00D11A0D">
        <w:rPr>
          <w:lang w:val="nl-BE"/>
        </w:rPr>
        <w:t xml:space="preserve"> (complet, elektrolyten, schildklierfunctie, </w:t>
      </w:r>
      <w:proofErr w:type="spellStart"/>
      <w:r w:rsidR="00530C6A" w:rsidRPr="00D11A0D">
        <w:rPr>
          <w:lang w:val="nl-BE"/>
        </w:rPr>
        <w:t>creatinine</w:t>
      </w:r>
      <w:proofErr w:type="spellEnd"/>
      <w:r w:rsidR="00530C6A" w:rsidRPr="00D11A0D">
        <w:rPr>
          <w:lang w:val="nl-BE"/>
        </w:rPr>
        <w:t xml:space="preserve"> </w:t>
      </w:r>
      <w:proofErr w:type="spellStart"/>
      <w:r w:rsidR="00530C6A" w:rsidRPr="00D11A0D">
        <w:rPr>
          <w:lang w:val="nl-BE"/>
        </w:rPr>
        <w:t>ea</w:t>
      </w:r>
      <w:proofErr w:type="spellEnd"/>
      <w:r w:rsidR="00530C6A" w:rsidRPr="00D11A0D">
        <w:rPr>
          <w:lang w:val="nl-BE"/>
        </w:rPr>
        <w:t>)</w:t>
      </w:r>
    </w:p>
    <w:p w:rsidR="00E74D3C" w:rsidRPr="00D11A0D" w:rsidRDefault="00E74D3C" w:rsidP="00E74D3C">
      <w:pPr>
        <w:pStyle w:val="Lijstalinea"/>
        <w:numPr>
          <w:ilvl w:val="1"/>
          <w:numId w:val="4"/>
        </w:numPr>
        <w:jc w:val="left"/>
        <w:rPr>
          <w:lang w:val="nl-BE"/>
        </w:rPr>
      </w:pPr>
      <w:proofErr w:type="spellStart"/>
      <w:r w:rsidRPr="00D11A0D">
        <w:rPr>
          <w:lang w:val="nl-BE"/>
        </w:rPr>
        <w:t>Neuro-beeldvorming</w:t>
      </w:r>
      <w:proofErr w:type="spellEnd"/>
      <w:r w:rsidR="00530C6A" w:rsidRPr="00D11A0D">
        <w:rPr>
          <w:lang w:val="nl-BE"/>
        </w:rPr>
        <w:t xml:space="preserve"> (enkel bij hoofdtrauma, </w:t>
      </w:r>
      <w:proofErr w:type="spellStart"/>
      <w:r w:rsidR="00530C6A" w:rsidRPr="00D11A0D">
        <w:rPr>
          <w:lang w:val="nl-BE"/>
        </w:rPr>
        <w:t>focale</w:t>
      </w:r>
      <w:proofErr w:type="spellEnd"/>
      <w:r w:rsidR="00530C6A" w:rsidRPr="00D11A0D">
        <w:rPr>
          <w:lang w:val="nl-BE"/>
        </w:rPr>
        <w:t xml:space="preserve"> tekens of vermoedens </w:t>
      </w:r>
      <w:proofErr w:type="spellStart"/>
      <w:r w:rsidR="00530C6A" w:rsidRPr="00D11A0D">
        <w:rPr>
          <w:lang w:val="nl-BE"/>
        </w:rPr>
        <w:t>obv</w:t>
      </w:r>
      <w:proofErr w:type="spellEnd"/>
      <w:r w:rsidR="00530C6A" w:rsidRPr="00D11A0D">
        <w:rPr>
          <w:lang w:val="nl-BE"/>
        </w:rPr>
        <w:t xml:space="preserve"> KO)</w:t>
      </w:r>
    </w:p>
    <w:p w:rsidR="00E74D3C" w:rsidRPr="00D11A0D" w:rsidRDefault="00E74D3C" w:rsidP="00E74D3C">
      <w:pPr>
        <w:pStyle w:val="Lijstalinea"/>
        <w:numPr>
          <w:ilvl w:val="1"/>
          <w:numId w:val="4"/>
        </w:numPr>
        <w:jc w:val="left"/>
        <w:rPr>
          <w:lang w:val="nl-BE"/>
        </w:rPr>
      </w:pPr>
      <w:r w:rsidRPr="00D11A0D">
        <w:rPr>
          <w:lang w:val="nl-BE"/>
        </w:rPr>
        <w:t>EEG</w:t>
      </w:r>
      <w:r w:rsidR="00D03919" w:rsidRPr="00D11A0D">
        <w:rPr>
          <w:lang w:val="nl-BE"/>
        </w:rPr>
        <w:t xml:space="preserve"> (zelden, enkel bij epilepsievermoeden)</w:t>
      </w:r>
    </w:p>
    <w:p w:rsidR="00E74D3C" w:rsidRPr="00D11A0D" w:rsidRDefault="00E74D3C" w:rsidP="00E74D3C">
      <w:pPr>
        <w:pStyle w:val="Lijstalinea"/>
        <w:numPr>
          <w:ilvl w:val="1"/>
          <w:numId w:val="4"/>
        </w:numPr>
        <w:jc w:val="left"/>
        <w:rPr>
          <w:lang w:val="nl-BE"/>
        </w:rPr>
      </w:pPr>
      <w:proofErr w:type="spellStart"/>
      <w:r w:rsidRPr="00D11A0D">
        <w:rPr>
          <w:lang w:val="nl-BE"/>
        </w:rPr>
        <w:t>Holter</w:t>
      </w:r>
      <w:proofErr w:type="spellEnd"/>
      <w:r w:rsidR="00D03919" w:rsidRPr="00D11A0D">
        <w:rPr>
          <w:lang w:val="nl-BE"/>
        </w:rPr>
        <w:t xml:space="preserve"> (enkel bij klinische evidentie, vaak vals pos)</w:t>
      </w:r>
    </w:p>
    <w:p w:rsidR="00E74D3C" w:rsidRPr="00D11A0D" w:rsidRDefault="00E74D3C" w:rsidP="00E74D3C">
      <w:pPr>
        <w:pStyle w:val="Lijstalinea"/>
        <w:numPr>
          <w:ilvl w:val="1"/>
          <w:numId w:val="4"/>
        </w:numPr>
        <w:jc w:val="left"/>
        <w:rPr>
          <w:lang w:val="nl-BE"/>
        </w:rPr>
      </w:pPr>
      <w:proofErr w:type="spellStart"/>
      <w:r w:rsidRPr="00D11A0D">
        <w:rPr>
          <w:lang w:val="nl-BE"/>
        </w:rPr>
        <w:t>Botdensiteitsmeting</w:t>
      </w:r>
      <w:proofErr w:type="spellEnd"/>
      <w:r w:rsidRPr="00D11A0D">
        <w:rPr>
          <w:lang w:val="nl-BE"/>
        </w:rPr>
        <w:t xml:space="preserve"> in kader van osteoporose</w:t>
      </w:r>
      <w:r w:rsidR="00D03919" w:rsidRPr="00D11A0D">
        <w:rPr>
          <w:lang w:val="nl-BE"/>
        </w:rPr>
        <w:t>, altijd bij &gt;65j (m en v!)</w:t>
      </w:r>
      <w:r w:rsidRPr="00D11A0D">
        <w:rPr>
          <w:lang w:val="nl-BE"/>
        </w:rPr>
        <w:br/>
      </w:r>
    </w:p>
    <w:p w:rsidR="008264E3" w:rsidRPr="00D11A0D" w:rsidRDefault="008264E3" w:rsidP="00197CC0">
      <w:pPr>
        <w:pStyle w:val="Lijstalinea"/>
        <w:numPr>
          <w:ilvl w:val="0"/>
          <w:numId w:val="4"/>
        </w:numPr>
        <w:jc w:val="left"/>
        <w:rPr>
          <w:lang w:val="nl-BE"/>
        </w:rPr>
      </w:pPr>
      <w:r w:rsidRPr="00D11A0D">
        <w:rPr>
          <w:b/>
          <w:lang w:val="nl-BE"/>
        </w:rPr>
        <w:t xml:space="preserve">Welke elementen zijn van belang bij het ontstaan en de behandeling van </w:t>
      </w:r>
      <w:proofErr w:type="spellStart"/>
      <w:r w:rsidRPr="00D11A0D">
        <w:rPr>
          <w:b/>
          <w:lang w:val="nl-BE"/>
        </w:rPr>
        <w:t>sarcopenie</w:t>
      </w:r>
      <w:proofErr w:type="spellEnd"/>
      <w:r w:rsidRPr="00D11A0D">
        <w:rPr>
          <w:b/>
          <w:lang w:val="nl-BE"/>
        </w:rPr>
        <w:t>?</w:t>
      </w:r>
      <w:r w:rsidRPr="00D11A0D">
        <w:rPr>
          <w:lang w:val="nl-BE"/>
        </w:rPr>
        <w:t xml:space="preserve"> </w:t>
      </w:r>
      <w:r w:rsidR="00FD0254" w:rsidRPr="00D11A0D">
        <w:rPr>
          <w:lang w:val="nl-BE"/>
        </w:rPr>
        <w:br/>
        <w:t xml:space="preserve">= leeftijdsgebonden afname van de spiermassa of –kracht (2 of meer </w:t>
      </w:r>
      <w:proofErr w:type="spellStart"/>
      <w:r w:rsidR="00FD0254" w:rsidRPr="00D11A0D">
        <w:rPr>
          <w:lang w:val="nl-BE"/>
        </w:rPr>
        <w:t>sd</w:t>
      </w:r>
      <w:proofErr w:type="spellEnd"/>
      <w:r w:rsidR="00FD0254" w:rsidRPr="00D11A0D">
        <w:rPr>
          <w:lang w:val="nl-BE"/>
        </w:rPr>
        <w:t xml:space="preserve"> afwijkend van de jongere populatie), belangrijkste fysieke component van </w:t>
      </w:r>
      <w:proofErr w:type="spellStart"/>
      <w:r w:rsidR="00FD0254" w:rsidRPr="00D11A0D">
        <w:rPr>
          <w:lang w:val="nl-BE"/>
        </w:rPr>
        <w:t>frailty</w:t>
      </w:r>
      <w:proofErr w:type="spellEnd"/>
      <w:r w:rsidR="00197CC0" w:rsidRPr="00D11A0D">
        <w:rPr>
          <w:lang w:val="nl-BE"/>
        </w:rPr>
        <w:t>. Kan ervoor zorgen dat gewone dagelijkse activiteiten veel moeite kosten</w:t>
      </w:r>
      <w:r w:rsidR="00197CC0" w:rsidRPr="00D11A0D">
        <w:rPr>
          <w:lang w:val="nl-BE"/>
        </w:rPr>
        <w:br/>
        <w:t>- soms een specifieke oorzaak: chronisch hartfalen of COPD; geneesmiddelen (</w:t>
      </w:r>
      <w:proofErr w:type="spellStart"/>
      <w:r w:rsidR="00197CC0" w:rsidRPr="00D11A0D">
        <w:rPr>
          <w:lang w:val="nl-BE"/>
        </w:rPr>
        <w:t>benzo’s</w:t>
      </w:r>
      <w:proofErr w:type="spellEnd"/>
      <w:r w:rsidR="00197CC0" w:rsidRPr="00D11A0D">
        <w:rPr>
          <w:lang w:val="nl-BE"/>
        </w:rPr>
        <w:t>, CS)</w:t>
      </w:r>
      <w:r w:rsidR="00426457" w:rsidRPr="00D11A0D">
        <w:rPr>
          <w:lang w:val="nl-BE"/>
        </w:rPr>
        <w:t xml:space="preserve"> of stofwisselingstekort (Kalium of </w:t>
      </w:r>
      <w:proofErr w:type="spellStart"/>
      <w:r w:rsidR="00426457" w:rsidRPr="00D11A0D">
        <w:rPr>
          <w:lang w:val="nl-BE"/>
        </w:rPr>
        <w:t>vitD</w:t>
      </w:r>
      <w:proofErr w:type="spellEnd"/>
      <w:r w:rsidR="00426457" w:rsidRPr="00D11A0D">
        <w:rPr>
          <w:lang w:val="nl-BE"/>
        </w:rPr>
        <w:t>)</w:t>
      </w:r>
      <w:r w:rsidR="00426457" w:rsidRPr="00D11A0D">
        <w:rPr>
          <w:lang w:val="nl-BE"/>
        </w:rPr>
        <w:br/>
        <w:t xml:space="preserve">- </w:t>
      </w:r>
      <w:proofErr w:type="spellStart"/>
      <w:r w:rsidR="00426457" w:rsidRPr="00D11A0D">
        <w:rPr>
          <w:lang w:val="nl-BE"/>
        </w:rPr>
        <w:t>handknijptest</w:t>
      </w:r>
      <w:proofErr w:type="spellEnd"/>
      <w:r w:rsidR="00426457" w:rsidRPr="00D11A0D">
        <w:rPr>
          <w:lang w:val="nl-BE"/>
        </w:rPr>
        <w:t xml:space="preserve"> = test</w:t>
      </w:r>
      <w:r w:rsidR="00B0227E" w:rsidRPr="00D11A0D">
        <w:rPr>
          <w:lang w:val="nl-BE"/>
        </w:rPr>
        <w:br/>
        <w:t>- meest effectieve aanpak is intensieve krachttraining: 80% van de maximale weerstand, 3x per week 3 reeksen van 10</w:t>
      </w:r>
      <w:r w:rsidR="0028640D" w:rsidRPr="00D11A0D">
        <w:rPr>
          <w:lang w:val="nl-BE"/>
        </w:rPr>
        <w:t>. Na stop 12 weken verhoogde spierkracht, nadien terug significante afname</w:t>
      </w:r>
      <w:r w:rsidR="0028640D" w:rsidRPr="00D11A0D">
        <w:rPr>
          <w:lang w:val="nl-BE"/>
        </w:rPr>
        <w:br/>
      </w:r>
      <w:r w:rsidR="0080534B" w:rsidRPr="00D11A0D">
        <w:rPr>
          <w:lang w:val="nl-BE"/>
        </w:rPr>
        <w:t xml:space="preserve">- bij spierverzwakking ook frequent associatie met </w:t>
      </w:r>
      <w:proofErr w:type="spellStart"/>
      <w:r w:rsidR="0080534B" w:rsidRPr="00D11A0D">
        <w:rPr>
          <w:lang w:val="nl-BE"/>
        </w:rPr>
        <w:t>inflammatoire</w:t>
      </w:r>
      <w:proofErr w:type="spellEnd"/>
      <w:r w:rsidR="0080534B" w:rsidRPr="00D11A0D">
        <w:rPr>
          <w:lang w:val="nl-BE"/>
        </w:rPr>
        <w:t xml:space="preserve"> aandoeningen, geen verbetering met klassieke </w:t>
      </w:r>
      <w:proofErr w:type="spellStart"/>
      <w:r w:rsidR="0080534B" w:rsidRPr="00D11A0D">
        <w:rPr>
          <w:lang w:val="nl-BE"/>
        </w:rPr>
        <w:t>mobilisatiekine</w:t>
      </w:r>
      <w:proofErr w:type="spellEnd"/>
      <w:r w:rsidR="00FD0254" w:rsidRPr="00D11A0D">
        <w:rPr>
          <w:lang w:val="nl-BE"/>
        </w:rPr>
        <w:br/>
      </w:r>
    </w:p>
    <w:p w:rsidR="005D30FC" w:rsidRPr="00D11A0D" w:rsidRDefault="008264E3" w:rsidP="005D30FC">
      <w:pPr>
        <w:pStyle w:val="Lijstalinea"/>
        <w:numPr>
          <w:ilvl w:val="0"/>
          <w:numId w:val="4"/>
        </w:numPr>
        <w:jc w:val="left"/>
        <w:rPr>
          <w:b/>
          <w:lang w:val="nl-BE"/>
        </w:rPr>
      </w:pPr>
      <w:r w:rsidRPr="00D11A0D">
        <w:rPr>
          <w:b/>
          <w:lang w:val="nl-BE"/>
        </w:rPr>
        <w:t xml:space="preserve">Bespreek de concrete aanpak van een </w:t>
      </w:r>
      <w:proofErr w:type="spellStart"/>
      <w:r w:rsidRPr="00D11A0D">
        <w:rPr>
          <w:b/>
          <w:lang w:val="nl-BE"/>
        </w:rPr>
        <w:t>duizeligheidsprobleem</w:t>
      </w:r>
      <w:proofErr w:type="spellEnd"/>
      <w:r w:rsidRPr="00D11A0D">
        <w:rPr>
          <w:b/>
          <w:lang w:val="nl-BE"/>
        </w:rPr>
        <w:t xml:space="preserve"> bij een ouder persoon. </w:t>
      </w:r>
    </w:p>
    <w:p w:rsidR="00505F00" w:rsidRPr="00D11A0D" w:rsidRDefault="005D30FC" w:rsidP="005D30FC">
      <w:pPr>
        <w:pStyle w:val="Lijstalinea"/>
        <w:numPr>
          <w:ilvl w:val="1"/>
          <w:numId w:val="4"/>
        </w:numPr>
        <w:jc w:val="left"/>
        <w:rPr>
          <w:lang w:val="nl-BE"/>
        </w:rPr>
      </w:pPr>
      <w:r w:rsidRPr="00D11A0D">
        <w:rPr>
          <w:lang w:val="nl-BE"/>
        </w:rPr>
        <w:t>Verschillende types:</w:t>
      </w:r>
      <w:r w:rsidRPr="00D11A0D">
        <w:rPr>
          <w:lang w:val="nl-BE"/>
        </w:rPr>
        <w:br/>
        <w:t xml:space="preserve">- </w:t>
      </w:r>
      <w:proofErr w:type="spellStart"/>
      <w:r w:rsidRPr="00D11A0D">
        <w:rPr>
          <w:lang w:val="nl-BE"/>
        </w:rPr>
        <w:t>vertigo</w:t>
      </w:r>
      <w:proofErr w:type="spellEnd"/>
      <w:r w:rsidR="00F366BA" w:rsidRPr="00D11A0D">
        <w:rPr>
          <w:lang w:val="nl-BE"/>
        </w:rPr>
        <w:t>: draaiduizeligheid</w:t>
      </w:r>
      <w:r w:rsidRPr="00D11A0D">
        <w:rPr>
          <w:lang w:val="nl-BE"/>
        </w:rPr>
        <w:br/>
        <w:t xml:space="preserve">- </w:t>
      </w:r>
      <w:proofErr w:type="spellStart"/>
      <w:r w:rsidRPr="00D11A0D">
        <w:rPr>
          <w:lang w:val="nl-BE"/>
        </w:rPr>
        <w:t>pre-syncope</w:t>
      </w:r>
      <w:proofErr w:type="spellEnd"/>
      <w:r w:rsidR="00F366BA" w:rsidRPr="00D11A0D">
        <w:rPr>
          <w:lang w:val="nl-BE"/>
        </w:rPr>
        <w:t>: zwart voor ogen &amp; ijl hoofd</w:t>
      </w:r>
      <w:r w:rsidRPr="00D11A0D">
        <w:rPr>
          <w:lang w:val="nl-BE"/>
        </w:rPr>
        <w:br/>
        <w:t xml:space="preserve">- </w:t>
      </w:r>
      <w:proofErr w:type="spellStart"/>
      <w:r w:rsidRPr="00D11A0D">
        <w:rPr>
          <w:lang w:val="nl-BE"/>
        </w:rPr>
        <w:t>onevenwicht</w:t>
      </w:r>
      <w:proofErr w:type="spellEnd"/>
      <w:r w:rsidR="001A626A" w:rsidRPr="00D11A0D">
        <w:rPr>
          <w:lang w:val="nl-BE"/>
        </w:rPr>
        <w:t xml:space="preserve"> of onzekerheid</w:t>
      </w:r>
    </w:p>
    <w:p w:rsidR="005D30FC" w:rsidRPr="00D11A0D" w:rsidRDefault="00505F00" w:rsidP="00FE61CB">
      <w:pPr>
        <w:pStyle w:val="Lijstalinea"/>
        <w:numPr>
          <w:ilvl w:val="1"/>
          <w:numId w:val="4"/>
        </w:numPr>
        <w:jc w:val="left"/>
        <w:rPr>
          <w:lang w:val="nl-BE"/>
        </w:rPr>
      </w:pPr>
      <w:r w:rsidRPr="00D11A0D">
        <w:rPr>
          <w:lang w:val="nl-BE"/>
        </w:rPr>
        <w:t>Syndromen</w:t>
      </w:r>
      <w:r w:rsidR="00540F70" w:rsidRPr="00D11A0D">
        <w:rPr>
          <w:lang w:val="nl-BE"/>
        </w:rPr>
        <w:t xml:space="preserve"> </w:t>
      </w:r>
      <w:proofErr w:type="spellStart"/>
      <w:r w:rsidR="00540F70" w:rsidRPr="00D11A0D">
        <w:rPr>
          <w:lang w:val="nl-BE"/>
        </w:rPr>
        <w:t>vertigo</w:t>
      </w:r>
      <w:proofErr w:type="spellEnd"/>
      <w:r w:rsidRPr="00D11A0D">
        <w:rPr>
          <w:lang w:val="nl-BE"/>
        </w:rPr>
        <w:br/>
        <w:t xml:space="preserve">- BPPD: </w:t>
      </w:r>
      <w:proofErr w:type="spellStart"/>
      <w:r w:rsidRPr="00D11A0D">
        <w:rPr>
          <w:lang w:val="nl-BE"/>
        </w:rPr>
        <w:t>vertigo-aanvallen</w:t>
      </w:r>
      <w:proofErr w:type="spellEnd"/>
      <w:r w:rsidRPr="00D11A0D">
        <w:rPr>
          <w:lang w:val="nl-BE"/>
        </w:rPr>
        <w:t xml:space="preserve"> van </w:t>
      </w:r>
      <w:proofErr w:type="spellStart"/>
      <w:r w:rsidRPr="00D11A0D">
        <w:rPr>
          <w:lang w:val="nl-BE"/>
        </w:rPr>
        <w:t>max</w:t>
      </w:r>
      <w:proofErr w:type="spellEnd"/>
      <w:r w:rsidRPr="00D11A0D">
        <w:rPr>
          <w:lang w:val="nl-BE"/>
        </w:rPr>
        <w:t xml:space="preserve"> 1 minuut, uitgelokt door bepaalde bewegingen</w:t>
      </w:r>
      <w:r w:rsidR="007A2D02" w:rsidRPr="00D11A0D">
        <w:rPr>
          <w:lang w:val="nl-BE"/>
        </w:rPr>
        <w:t xml:space="preserve">. </w:t>
      </w:r>
      <w:proofErr w:type="spellStart"/>
      <w:r w:rsidR="007A2D02" w:rsidRPr="00D11A0D">
        <w:rPr>
          <w:lang w:val="nl-BE"/>
        </w:rPr>
        <w:t>Dix-Hallpike</w:t>
      </w:r>
      <w:proofErr w:type="spellEnd"/>
      <w:r w:rsidR="007A2D02" w:rsidRPr="00D11A0D">
        <w:rPr>
          <w:lang w:val="nl-BE"/>
        </w:rPr>
        <w:t xml:space="preserve"> proef: </w:t>
      </w:r>
      <w:proofErr w:type="spellStart"/>
      <w:r w:rsidR="007A2D02" w:rsidRPr="00D11A0D">
        <w:rPr>
          <w:lang w:val="nl-BE"/>
        </w:rPr>
        <w:t>nystagmus</w:t>
      </w:r>
      <w:proofErr w:type="spellEnd"/>
      <w:r w:rsidR="00194B54" w:rsidRPr="00D11A0D">
        <w:rPr>
          <w:lang w:val="nl-BE"/>
        </w:rPr>
        <w:t xml:space="preserve"> treedt op. Geen behandeling vereist (zelflimiterend) tenzij ernstiger: </w:t>
      </w:r>
      <w:proofErr w:type="spellStart"/>
      <w:r w:rsidR="00194B54" w:rsidRPr="00D11A0D">
        <w:rPr>
          <w:lang w:val="nl-BE"/>
        </w:rPr>
        <w:t>epleymanoever</w:t>
      </w:r>
      <w:proofErr w:type="spellEnd"/>
      <w:r w:rsidR="00194B54" w:rsidRPr="00D11A0D">
        <w:rPr>
          <w:lang w:val="nl-BE"/>
        </w:rPr>
        <w:t xml:space="preserve"> </w:t>
      </w:r>
      <w:r w:rsidR="00901668" w:rsidRPr="00D11A0D">
        <w:rPr>
          <w:lang w:val="nl-BE"/>
        </w:rPr>
        <w:br/>
        <w:t xml:space="preserve">- </w:t>
      </w:r>
      <w:proofErr w:type="spellStart"/>
      <w:r w:rsidR="00901668" w:rsidRPr="00D11A0D">
        <w:rPr>
          <w:lang w:val="nl-BE"/>
        </w:rPr>
        <w:t>Menière</w:t>
      </w:r>
      <w:proofErr w:type="spellEnd"/>
      <w:r w:rsidR="00901668" w:rsidRPr="00D11A0D">
        <w:rPr>
          <w:lang w:val="nl-BE"/>
        </w:rPr>
        <w:t xml:space="preserve">: </w:t>
      </w:r>
      <w:proofErr w:type="spellStart"/>
      <w:r w:rsidR="00FE61CB" w:rsidRPr="00D11A0D">
        <w:rPr>
          <w:lang w:val="nl-BE"/>
        </w:rPr>
        <w:t>oorsuizen</w:t>
      </w:r>
      <w:proofErr w:type="spellEnd"/>
      <w:r w:rsidR="00FE61CB" w:rsidRPr="00D11A0D">
        <w:rPr>
          <w:lang w:val="nl-BE"/>
        </w:rPr>
        <w:t xml:space="preserve"> en gehoordaling samen met </w:t>
      </w:r>
      <w:proofErr w:type="spellStart"/>
      <w:r w:rsidR="00FE61CB" w:rsidRPr="00D11A0D">
        <w:rPr>
          <w:lang w:val="nl-BE"/>
        </w:rPr>
        <w:t>vertigo</w:t>
      </w:r>
      <w:proofErr w:type="spellEnd"/>
      <w:r w:rsidR="00FE61CB" w:rsidRPr="00D11A0D">
        <w:rPr>
          <w:lang w:val="nl-BE"/>
        </w:rPr>
        <w:br/>
        <w:t xml:space="preserve">- acute </w:t>
      </w:r>
      <w:proofErr w:type="spellStart"/>
      <w:r w:rsidR="00FE61CB" w:rsidRPr="00D11A0D">
        <w:rPr>
          <w:lang w:val="nl-BE"/>
        </w:rPr>
        <w:t>labyrinthitis</w:t>
      </w:r>
      <w:proofErr w:type="spellEnd"/>
      <w:r w:rsidR="00FE61CB" w:rsidRPr="00D11A0D">
        <w:rPr>
          <w:lang w:val="nl-BE"/>
        </w:rPr>
        <w:t xml:space="preserve">: plots ontstane </w:t>
      </w:r>
      <w:proofErr w:type="spellStart"/>
      <w:r w:rsidR="00FE61CB" w:rsidRPr="00D11A0D">
        <w:rPr>
          <w:lang w:val="nl-BE"/>
        </w:rPr>
        <w:t>vertigo</w:t>
      </w:r>
      <w:proofErr w:type="spellEnd"/>
      <w:r w:rsidR="00FE61CB" w:rsidRPr="00D11A0D">
        <w:rPr>
          <w:lang w:val="nl-BE"/>
        </w:rPr>
        <w:t xml:space="preserve"> en </w:t>
      </w:r>
      <w:proofErr w:type="spellStart"/>
      <w:r w:rsidR="00FE61CB" w:rsidRPr="00D11A0D">
        <w:rPr>
          <w:lang w:val="nl-BE"/>
        </w:rPr>
        <w:t>nausea</w:t>
      </w:r>
      <w:proofErr w:type="spellEnd"/>
      <w:r w:rsidR="00FE61CB" w:rsidRPr="00D11A0D">
        <w:rPr>
          <w:lang w:val="nl-BE"/>
        </w:rPr>
        <w:t xml:space="preserve">/braken, </w:t>
      </w:r>
      <w:proofErr w:type="spellStart"/>
      <w:r w:rsidR="00FE61CB" w:rsidRPr="00D11A0D">
        <w:rPr>
          <w:lang w:val="nl-BE"/>
        </w:rPr>
        <w:t>etio</w:t>
      </w:r>
      <w:proofErr w:type="spellEnd"/>
      <w:r w:rsidR="00FE61CB" w:rsidRPr="00D11A0D">
        <w:rPr>
          <w:lang w:val="nl-BE"/>
        </w:rPr>
        <w:t xml:space="preserve"> onduidelijk, gedurende enkele weken met geleidelijke verbetering</w:t>
      </w:r>
    </w:p>
    <w:p w:rsidR="00540F70" w:rsidRPr="00D11A0D" w:rsidRDefault="00540F70" w:rsidP="00FE61CB">
      <w:pPr>
        <w:pStyle w:val="Lijstalinea"/>
        <w:numPr>
          <w:ilvl w:val="1"/>
          <w:numId w:val="4"/>
        </w:numPr>
        <w:jc w:val="left"/>
        <w:rPr>
          <w:lang w:val="nl-BE"/>
        </w:rPr>
      </w:pPr>
      <w:r w:rsidRPr="00D11A0D">
        <w:rPr>
          <w:lang w:val="nl-BE"/>
        </w:rPr>
        <w:lastRenderedPageBreak/>
        <w:t>Aanpak</w:t>
      </w:r>
      <w:r w:rsidRPr="00D11A0D">
        <w:rPr>
          <w:lang w:val="nl-BE"/>
        </w:rPr>
        <w:br/>
      </w:r>
      <w:r w:rsidR="004F2418" w:rsidRPr="00D11A0D">
        <w:rPr>
          <w:lang w:val="nl-BE"/>
        </w:rPr>
        <w:t xml:space="preserve">- duizeligheid evalueren (type, duur, positie, voorgeschiedenis </w:t>
      </w:r>
      <w:proofErr w:type="spellStart"/>
      <w:r w:rsidR="004F2418" w:rsidRPr="00D11A0D">
        <w:rPr>
          <w:lang w:val="nl-BE"/>
        </w:rPr>
        <w:t>etc</w:t>
      </w:r>
      <w:proofErr w:type="spellEnd"/>
      <w:r w:rsidR="004F2418" w:rsidRPr="00D11A0D">
        <w:rPr>
          <w:lang w:val="nl-BE"/>
        </w:rPr>
        <w:t>)</w:t>
      </w:r>
      <w:r w:rsidR="004F2418" w:rsidRPr="00D11A0D">
        <w:rPr>
          <w:lang w:val="nl-BE"/>
        </w:rPr>
        <w:br/>
        <w:t xml:space="preserve">- steeds medicatie nakijken en </w:t>
      </w:r>
      <w:proofErr w:type="spellStart"/>
      <w:r w:rsidR="004F2418" w:rsidRPr="00D11A0D">
        <w:rPr>
          <w:lang w:val="nl-BE"/>
        </w:rPr>
        <w:t>orthostatisme</w:t>
      </w:r>
      <w:proofErr w:type="spellEnd"/>
      <w:r w:rsidR="004F2418" w:rsidRPr="00D11A0D">
        <w:rPr>
          <w:lang w:val="nl-BE"/>
        </w:rPr>
        <w:t xml:space="preserve"> aanpakken </w:t>
      </w:r>
      <w:r w:rsidR="004F2418" w:rsidRPr="00D11A0D">
        <w:rPr>
          <w:lang w:val="nl-BE"/>
        </w:rPr>
        <w:br/>
        <w:t>- onderliggende oorzaak behandelen is centraal idee</w:t>
      </w:r>
      <w:r w:rsidR="004F2418" w:rsidRPr="00D11A0D">
        <w:rPr>
          <w:lang w:val="nl-BE"/>
        </w:rPr>
        <w:br/>
      </w:r>
    </w:p>
    <w:p w:rsidR="00656B43" w:rsidRPr="00D11A0D" w:rsidRDefault="008264E3" w:rsidP="008264E3">
      <w:pPr>
        <w:pStyle w:val="Lijstalinea"/>
        <w:numPr>
          <w:ilvl w:val="0"/>
          <w:numId w:val="4"/>
        </w:numPr>
        <w:jc w:val="left"/>
        <w:rPr>
          <w:lang w:val="nl-BE"/>
        </w:rPr>
      </w:pPr>
      <w:r w:rsidRPr="00D11A0D">
        <w:rPr>
          <w:b/>
          <w:lang w:val="nl-BE"/>
        </w:rPr>
        <w:t>Bespreek de concrete aanpak van syncope bij de oudere.</w:t>
      </w:r>
      <w:r w:rsidR="004F2418" w:rsidRPr="00D11A0D">
        <w:rPr>
          <w:lang w:val="nl-BE"/>
        </w:rPr>
        <w:br/>
      </w:r>
      <w:r w:rsidR="001E404A" w:rsidRPr="00D11A0D">
        <w:rPr>
          <w:lang w:val="nl-BE"/>
        </w:rPr>
        <w:t xml:space="preserve">= </w:t>
      </w:r>
      <w:proofErr w:type="spellStart"/>
      <w:r w:rsidR="001E404A" w:rsidRPr="00D11A0D">
        <w:rPr>
          <w:lang w:val="nl-BE"/>
        </w:rPr>
        <w:t>transient</w:t>
      </w:r>
      <w:proofErr w:type="spellEnd"/>
      <w:r w:rsidR="001E404A" w:rsidRPr="00D11A0D">
        <w:rPr>
          <w:lang w:val="nl-BE"/>
        </w:rPr>
        <w:t xml:space="preserve"> </w:t>
      </w:r>
      <w:r w:rsidR="00656B43" w:rsidRPr="00D11A0D">
        <w:rPr>
          <w:lang w:val="nl-BE"/>
        </w:rPr>
        <w:t>bewustzijnsverlies + tonusverlies met snel en volledig herstel, meestal goedaardig</w:t>
      </w:r>
    </w:p>
    <w:p w:rsidR="00656B43" w:rsidRPr="00D11A0D" w:rsidRDefault="00656B43" w:rsidP="00656B43">
      <w:pPr>
        <w:pStyle w:val="Lijstalinea"/>
        <w:numPr>
          <w:ilvl w:val="1"/>
          <w:numId w:val="4"/>
        </w:numPr>
        <w:jc w:val="left"/>
        <w:rPr>
          <w:lang w:val="nl-BE"/>
        </w:rPr>
      </w:pPr>
      <w:r w:rsidRPr="00D11A0D">
        <w:rPr>
          <w:lang w:val="nl-BE"/>
        </w:rPr>
        <w:t>Oorzaken</w:t>
      </w:r>
      <w:r w:rsidRPr="00D11A0D">
        <w:rPr>
          <w:lang w:val="nl-BE"/>
        </w:rPr>
        <w:br/>
        <w:t xml:space="preserve">- neuronaal </w:t>
      </w:r>
      <w:proofErr w:type="spellStart"/>
      <w:r w:rsidRPr="00D11A0D">
        <w:rPr>
          <w:lang w:val="nl-BE"/>
        </w:rPr>
        <w:t>gemedieerd</w:t>
      </w:r>
      <w:proofErr w:type="spellEnd"/>
      <w:r w:rsidRPr="00D11A0D">
        <w:rPr>
          <w:lang w:val="nl-BE"/>
        </w:rPr>
        <w:t xml:space="preserve"> (sinus </w:t>
      </w:r>
      <w:proofErr w:type="spellStart"/>
      <w:r w:rsidRPr="00D11A0D">
        <w:rPr>
          <w:lang w:val="nl-BE"/>
        </w:rPr>
        <w:t>caroticus</w:t>
      </w:r>
      <w:proofErr w:type="spellEnd"/>
      <w:r w:rsidRPr="00D11A0D">
        <w:rPr>
          <w:lang w:val="nl-BE"/>
        </w:rPr>
        <w:t xml:space="preserve">, </w:t>
      </w:r>
      <w:proofErr w:type="spellStart"/>
      <w:r w:rsidRPr="00D11A0D">
        <w:rPr>
          <w:lang w:val="nl-BE"/>
        </w:rPr>
        <w:t>vasovagaal</w:t>
      </w:r>
      <w:proofErr w:type="spellEnd"/>
      <w:r w:rsidRPr="00D11A0D">
        <w:rPr>
          <w:lang w:val="nl-BE"/>
        </w:rPr>
        <w:t>..)</w:t>
      </w:r>
      <w:r w:rsidRPr="00D11A0D">
        <w:rPr>
          <w:lang w:val="nl-BE"/>
        </w:rPr>
        <w:br/>
        <w:t xml:space="preserve">- </w:t>
      </w:r>
      <w:proofErr w:type="spellStart"/>
      <w:r w:rsidRPr="00D11A0D">
        <w:rPr>
          <w:lang w:val="nl-BE"/>
        </w:rPr>
        <w:t>cardiovasc</w:t>
      </w:r>
      <w:proofErr w:type="spellEnd"/>
      <w:r w:rsidRPr="00D11A0D">
        <w:rPr>
          <w:lang w:val="nl-BE"/>
        </w:rPr>
        <w:t xml:space="preserve"> (</w:t>
      </w:r>
      <w:proofErr w:type="spellStart"/>
      <w:r w:rsidRPr="00D11A0D">
        <w:rPr>
          <w:lang w:val="nl-BE"/>
        </w:rPr>
        <w:t>arritmieën</w:t>
      </w:r>
      <w:proofErr w:type="spellEnd"/>
      <w:r w:rsidRPr="00D11A0D">
        <w:rPr>
          <w:lang w:val="nl-BE"/>
        </w:rPr>
        <w:t xml:space="preserve">, infarct, structureel, </w:t>
      </w:r>
      <w:proofErr w:type="spellStart"/>
      <w:r w:rsidRPr="00D11A0D">
        <w:rPr>
          <w:lang w:val="nl-BE"/>
        </w:rPr>
        <w:t>orthostatisch</w:t>
      </w:r>
      <w:proofErr w:type="spellEnd"/>
      <w:r w:rsidRPr="00D11A0D">
        <w:rPr>
          <w:lang w:val="nl-BE"/>
        </w:rPr>
        <w:t>…)</w:t>
      </w:r>
      <w:r w:rsidRPr="00D11A0D">
        <w:rPr>
          <w:lang w:val="nl-BE"/>
        </w:rPr>
        <w:br/>
        <w:t>- neurologisch (CVA…)</w:t>
      </w:r>
    </w:p>
    <w:p w:rsidR="005A1AE3" w:rsidRPr="00D11A0D" w:rsidRDefault="00656B43" w:rsidP="00656B43">
      <w:pPr>
        <w:pStyle w:val="Lijstalinea"/>
        <w:numPr>
          <w:ilvl w:val="1"/>
          <w:numId w:val="4"/>
        </w:numPr>
        <w:jc w:val="left"/>
        <w:rPr>
          <w:lang w:val="nl-BE"/>
        </w:rPr>
      </w:pPr>
      <w:r w:rsidRPr="00D11A0D">
        <w:rPr>
          <w:lang w:val="nl-BE"/>
        </w:rPr>
        <w:t>Aanpak</w:t>
      </w:r>
      <w:r w:rsidR="005A1AE3" w:rsidRPr="00D11A0D">
        <w:rPr>
          <w:lang w:val="nl-BE"/>
        </w:rPr>
        <w:t xml:space="preserve"> diagnostiek</w:t>
      </w:r>
      <w:r w:rsidRPr="00D11A0D">
        <w:rPr>
          <w:lang w:val="nl-BE"/>
        </w:rPr>
        <w:br/>
        <w:t xml:space="preserve">- evaluatie van de syncope: uitsluiten van </w:t>
      </w:r>
      <w:proofErr w:type="spellStart"/>
      <w:r w:rsidRPr="00D11A0D">
        <w:rPr>
          <w:lang w:val="nl-BE"/>
        </w:rPr>
        <w:t>cardiale</w:t>
      </w:r>
      <w:proofErr w:type="spellEnd"/>
      <w:r w:rsidRPr="00D11A0D">
        <w:rPr>
          <w:lang w:val="nl-BE"/>
        </w:rPr>
        <w:t xml:space="preserve"> oorzaak (mortaliteit ↑)</w:t>
      </w:r>
      <w:r w:rsidRPr="00D11A0D">
        <w:rPr>
          <w:lang w:val="nl-BE"/>
        </w:rPr>
        <w:br/>
      </w:r>
      <w:r w:rsidRPr="00D11A0D">
        <w:rPr>
          <w:lang w:val="nl-BE"/>
        </w:rPr>
        <w:sym w:font="Wingdings" w:char="F0E0"/>
      </w:r>
      <w:r w:rsidRPr="00D11A0D">
        <w:rPr>
          <w:lang w:val="nl-BE"/>
        </w:rPr>
        <w:t xml:space="preserve"> anamnese (aantal episodes, geassocieerde symptomen</w:t>
      </w:r>
      <w:r w:rsidR="005F6B82" w:rsidRPr="00D11A0D">
        <w:rPr>
          <w:lang w:val="nl-BE"/>
        </w:rPr>
        <w:t xml:space="preserve"> (</w:t>
      </w:r>
      <w:proofErr w:type="spellStart"/>
      <w:r w:rsidR="005F6B82" w:rsidRPr="00D11A0D">
        <w:rPr>
          <w:lang w:val="nl-BE"/>
        </w:rPr>
        <w:t>vasovagaal</w:t>
      </w:r>
      <w:proofErr w:type="spellEnd"/>
      <w:r w:rsidR="005F6B82" w:rsidRPr="00D11A0D">
        <w:rPr>
          <w:lang w:val="nl-BE"/>
        </w:rPr>
        <w:t>, maar bij ouderen vaak afwezig of door amnesie vergeten)</w:t>
      </w:r>
      <w:r w:rsidRPr="00D11A0D">
        <w:rPr>
          <w:lang w:val="nl-BE"/>
        </w:rPr>
        <w:t>, uitlokkende factoren</w:t>
      </w:r>
      <w:r w:rsidR="005F6B82" w:rsidRPr="00D11A0D">
        <w:rPr>
          <w:lang w:val="nl-BE"/>
        </w:rPr>
        <w:t xml:space="preserve">, duur, </w:t>
      </w:r>
      <w:proofErr w:type="spellStart"/>
      <w:r w:rsidR="005F6B82" w:rsidRPr="00D11A0D">
        <w:rPr>
          <w:lang w:val="nl-BE"/>
        </w:rPr>
        <w:t>voorgesch</w:t>
      </w:r>
      <w:proofErr w:type="spellEnd"/>
      <w:r w:rsidR="00425174" w:rsidRPr="00D11A0D">
        <w:rPr>
          <w:lang w:val="nl-BE"/>
        </w:rPr>
        <w:t xml:space="preserve"> (medicatie!)</w:t>
      </w:r>
      <w:r w:rsidRPr="00D11A0D">
        <w:rPr>
          <w:lang w:val="nl-BE"/>
        </w:rPr>
        <w:t>..)</w:t>
      </w:r>
      <w:r w:rsidR="00425174" w:rsidRPr="00D11A0D">
        <w:rPr>
          <w:lang w:val="nl-BE"/>
        </w:rPr>
        <w:br/>
      </w:r>
      <w:r w:rsidR="00425174" w:rsidRPr="00D11A0D">
        <w:rPr>
          <w:lang w:val="nl-BE"/>
        </w:rPr>
        <w:sym w:font="Wingdings" w:char="F0E0"/>
      </w:r>
      <w:r w:rsidR="00425174" w:rsidRPr="00D11A0D">
        <w:rPr>
          <w:lang w:val="nl-BE"/>
        </w:rPr>
        <w:t xml:space="preserve"> KO: vitale parameters (BD</w:t>
      </w:r>
      <w:r w:rsidR="00B2423D" w:rsidRPr="00D11A0D">
        <w:rPr>
          <w:lang w:val="nl-BE"/>
        </w:rPr>
        <w:t xml:space="preserve"> (liggend en staand)</w:t>
      </w:r>
      <w:r w:rsidR="00425174" w:rsidRPr="00D11A0D">
        <w:rPr>
          <w:lang w:val="nl-BE"/>
        </w:rPr>
        <w:t xml:space="preserve">, pols, </w:t>
      </w:r>
      <w:proofErr w:type="spellStart"/>
      <w:r w:rsidR="00425174" w:rsidRPr="00D11A0D">
        <w:rPr>
          <w:lang w:val="nl-BE"/>
        </w:rPr>
        <w:t>AH-freq</w:t>
      </w:r>
      <w:proofErr w:type="spellEnd"/>
      <w:r w:rsidR="00425174" w:rsidRPr="00D11A0D">
        <w:rPr>
          <w:lang w:val="nl-BE"/>
        </w:rPr>
        <w:t xml:space="preserve">, temp, </w:t>
      </w:r>
      <w:proofErr w:type="spellStart"/>
      <w:r w:rsidR="00425174" w:rsidRPr="00D11A0D">
        <w:rPr>
          <w:lang w:val="nl-BE"/>
        </w:rPr>
        <w:t>percut</w:t>
      </w:r>
      <w:proofErr w:type="spellEnd"/>
      <w:r w:rsidR="00425174" w:rsidRPr="00D11A0D">
        <w:rPr>
          <w:lang w:val="nl-BE"/>
        </w:rPr>
        <w:t xml:space="preserve"> O</w:t>
      </w:r>
      <w:r w:rsidR="00425174" w:rsidRPr="00D11A0D">
        <w:rPr>
          <w:vertAlign w:val="subscript"/>
          <w:lang w:val="nl-BE"/>
        </w:rPr>
        <w:t>2</w:t>
      </w:r>
      <w:r w:rsidR="00425174" w:rsidRPr="00D11A0D">
        <w:rPr>
          <w:lang w:val="nl-BE"/>
        </w:rPr>
        <w:t>)</w:t>
      </w:r>
      <w:r w:rsidR="00B2423D" w:rsidRPr="00D11A0D">
        <w:rPr>
          <w:lang w:val="nl-BE"/>
        </w:rPr>
        <w:t xml:space="preserve">, auscultatie hart &amp; </w:t>
      </w:r>
      <w:proofErr w:type="spellStart"/>
      <w:r w:rsidR="00B2423D" w:rsidRPr="00D11A0D">
        <w:rPr>
          <w:lang w:val="nl-BE"/>
        </w:rPr>
        <w:t>carotiden</w:t>
      </w:r>
      <w:proofErr w:type="spellEnd"/>
      <w:r w:rsidR="00B2423D" w:rsidRPr="00D11A0D">
        <w:rPr>
          <w:lang w:val="nl-BE"/>
        </w:rPr>
        <w:t xml:space="preserve">, </w:t>
      </w:r>
      <w:r w:rsidR="00936F79" w:rsidRPr="00D11A0D">
        <w:rPr>
          <w:lang w:val="nl-BE"/>
        </w:rPr>
        <w:t xml:space="preserve">cyanose, </w:t>
      </w:r>
      <w:proofErr w:type="spellStart"/>
      <w:r w:rsidR="00936F79" w:rsidRPr="00D11A0D">
        <w:rPr>
          <w:lang w:val="nl-BE"/>
        </w:rPr>
        <w:t>vullingstoestand</w:t>
      </w:r>
      <w:proofErr w:type="spellEnd"/>
      <w:r w:rsidR="00936F79" w:rsidRPr="00D11A0D">
        <w:rPr>
          <w:lang w:val="nl-BE"/>
        </w:rPr>
        <w:t xml:space="preserve">, </w:t>
      </w:r>
      <w:proofErr w:type="spellStart"/>
      <w:r w:rsidR="00936F79" w:rsidRPr="00D11A0D">
        <w:rPr>
          <w:u w:val="single"/>
          <w:lang w:val="nl-BE"/>
        </w:rPr>
        <w:t>carotismassage</w:t>
      </w:r>
      <w:proofErr w:type="spellEnd"/>
      <w:r w:rsidR="00936F79" w:rsidRPr="00D11A0D">
        <w:rPr>
          <w:lang w:val="nl-BE"/>
        </w:rPr>
        <w:t xml:space="preserve"> (hypersensitiviteit indien bij 3sec druk erop: daling </w:t>
      </w:r>
      <w:proofErr w:type="spellStart"/>
      <w:r w:rsidR="00936F79" w:rsidRPr="00D11A0D">
        <w:rPr>
          <w:lang w:val="nl-BE"/>
        </w:rPr>
        <w:t>sysBD</w:t>
      </w:r>
      <w:proofErr w:type="spellEnd"/>
      <w:r w:rsidR="00936F79" w:rsidRPr="00D11A0D">
        <w:rPr>
          <w:lang w:val="nl-BE"/>
        </w:rPr>
        <w:t xml:space="preserve"> of pauze van 3sec)</w:t>
      </w:r>
      <w:r w:rsidR="00936F79" w:rsidRPr="00D11A0D">
        <w:rPr>
          <w:lang w:val="nl-BE"/>
        </w:rPr>
        <w:br/>
      </w:r>
      <w:r w:rsidR="00936F79" w:rsidRPr="00D11A0D">
        <w:rPr>
          <w:lang w:val="nl-BE"/>
        </w:rPr>
        <w:sym w:font="Wingdings" w:char="F0E0"/>
      </w:r>
      <w:r w:rsidR="00936F79" w:rsidRPr="00D11A0D">
        <w:rPr>
          <w:lang w:val="nl-BE"/>
        </w:rPr>
        <w:t xml:space="preserve"> TO: </w:t>
      </w:r>
      <w:r w:rsidR="00616C63" w:rsidRPr="00D11A0D">
        <w:rPr>
          <w:lang w:val="nl-BE"/>
        </w:rPr>
        <w:t>ECG meestal voldoende bij KO en anamnese voor diagnose (hoewel aanval reeds voorbij, toch een aantal suggestieve afwijkingen op ECG),</w:t>
      </w:r>
      <w:r w:rsidR="00936F79" w:rsidRPr="00D11A0D">
        <w:rPr>
          <w:lang w:val="nl-BE"/>
        </w:rPr>
        <w:t xml:space="preserve"> </w:t>
      </w:r>
      <w:r w:rsidR="00616C63" w:rsidRPr="00D11A0D">
        <w:rPr>
          <w:lang w:val="nl-BE"/>
        </w:rPr>
        <w:t>labo</w:t>
      </w:r>
      <w:r w:rsidR="00500E0D" w:rsidRPr="00D11A0D">
        <w:rPr>
          <w:lang w:val="nl-BE"/>
        </w:rPr>
        <w:t xml:space="preserve"> (ouderen presenteren vaak atypisch, </w:t>
      </w:r>
      <w:proofErr w:type="spellStart"/>
      <w:r w:rsidR="00500E0D" w:rsidRPr="00D11A0D">
        <w:rPr>
          <w:lang w:val="nl-BE"/>
        </w:rPr>
        <w:t>cardiale</w:t>
      </w:r>
      <w:proofErr w:type="spellEnd"/>
      <w:r w:rsidR="00500E0D" w:rsidRPr="00D11A0D">
        <w:rPr>
          <w:lang w:val="nl-BE"/>
        </w:rPr>
        <w:t xml:space="preserve"> merkers niet routinematig!), </w:t>
      </w:r>
      <w:r w:rsidR="0057755F" w:rsidRPr="00D11A0D">
        <w:rPr>
          <w:lang w:val="nl-BE"/>
        </w:rPr>
        <w:t xml:space="preserve">24u </w:t>
      </w:r>
      <w:proofErr w:type="spellStart"/>
      <w:r w:rsidR="00500E0D" w:rsidRPr="00D11A0D">
        <w:rPr>
          <w:lang w:val="nl-BE"/>
        </w:rPr>
        <w:t>Holter</w:t>
      </w:r>
      <w:proofErr w:type="spellEnd"/>
      <w:r w:rsidR="00500E0D" w:rsidRPr="00D11A0D">
        <w:rPr>
          <w:lang w:val="nl-BE"/>
        </w:rPr>
        <w:t xml:space="preserve"> (nut niet aangetoond)</w:t>
      </w:r>
      <w:r w:rsidR="00ED6A82" w:rsidRPr="00D11A0D">
        <w:rPr>
          <w:lang w:val="nl-BE"/>
        </w:rPr>
        <w:t xml:space="preserve">, </w:t>
      </w:r>
      <w:proofErr w:type="spellStart"/>
      <w:r w:rsidR="00ED6A82" w:rsidRPr="00D11A0D">
        <w:rPr>
          <w:lang w:val="nl-BE"/>
        </w:rPr>
        <w:t>Tilt-test</w:t>
      </w:r>
      <w:proofErr w:type="spellEnd"/>
      <w:r w:rsidR="00ED6A82" w:rsidRPr="00D11A0D">
        <w:rPr>
          <w:lang w:val="nl-BE"/>
        </w:rPr>
        <w:t xml:space="preserve"> (kantelende tafel)</w:t>
      </w:r>
      <w:r w:rsidR="00B7308A" w:rsidRPr="00D11A0D">
        <w:rPr>
          <w:lang w:val="nl-BE"/>
        </w:rPr>
        <w:br/>
        <w:t xml:space="preserve">Niet meer standaard: </w:t>
      </w:r>
      <w:proofErr w:type="spellStart"/>
      <w:r w:rsidR="00B7308A" w:rsidRPr="00D11A0D">
        <w:rPr>
          <w:lang w:val="nl-BE"/>
        </w:rPr>
        <w:t>echocardio</w:t>
      </w:r>
      <w:proofErr w:type="spellEnd"/>
      <w:r w:rsidR="007D706C" w:rsidRPr="00D11A0D">
        <w:rPr>
          <w:lang w:val="nl-BE"/>
        </w:rPr>
        <w:t xml:space="preserve"> (verdenking </w:t>
      </w:r>
      <w:proofErr w:type="spellStart"/>
      <w:r w:rsidR="007D706C" w:rsidRPr="00D11A0D">
        <w:rPr>
          <w:lang w:val="nl-BE"/>
        </w:rPr>
        <w:t>cardiaal</w:t>
      </w:r>
      <w:proofErr w:type="spellEnd"/>
      <w:r w:rsidR="007D706C" w:rsidRPr="00D11A0D">
        <w:rPr>
          <w:lang w:val="nl-BE"/>
        </w:rPr>
        <w:t>)</w:t>
      </w:r>
      <w:r w:rsidR="00B7308A" w:rsidRPr="00D11A0D">
        <w:rPr>
          <w:lang w:val="nl-BE"/>
        </w:rPr>
        <w:t>, EEG</w:t>
      </w:r>
      <w:r w:rsidR="007D706C" w:rsidRPr="00D11A0D">
        <w:rPr>
          <w:lang w:val="nl-BE"/>
        </w:rPr>
        <w:t xml:space="preserve"> (verdenking epilepsie)</w:t>
      </w:r>
      <w:r w:rsidR="00B7308A" w:rsidRPr="00D11A0D">
        <w:rPr>
          <w:lang w:val="nl-BE"/>
        </w:rPr>
        <w:t>, CT hersenen</w:t>
      </w:r>
      <w:r w:rsidR="007D706C" w:rsidRPr="00D11A0D">
        <w:rPr>
          <w:lang w:val="nl-BE"/>
        </w:rPr>
        <w:t xml:space="preserve"> (blijvende </w:t>
      </w:r>
      <w:proofErr w:type="spellStart"/>
      <w:r w:rsidR="007D706C" w:rsidRPr="00D11A0D">
        <w:rPr>
          <w:lang w:val="nl-BE"/>
        </w:rPr>
        <w:t>neur</w:t>
      </w:r>
      <w:proofErr w:type="spellEnd"/>
      <w:r w:rsidR="007D706C" w:rsidRPr="00D11A0D">
        <w:rPr>
          <w:lang w:val="nl-BE"/>
        </w:rPr>
        <w:t xml:space="preserve"> uitval)</w:t>
      </w:r>
      <w:r w:rsidR="00B7308A" w:rsidRPr="00D11A0D">
        <w:rPr>
          <w:lang w:val="nl-BE"/>
        </w:rPr>
        <w:t xml:space="preserve">, RX thorax, V/Q scan, </w:t>
      </w:r>
      <w:r w:rsidR="007D706C" w:rsidRPr="00D11A0D">
        <w:rPr>
          <w:lang w:val="nl-BE"/>
        </w:rPr>
        <w:t>(op indicatie)</w:t>
      </w:r>
      <w:r w:rsidR="00B7308A" w:rsidRPr="00D11A0D">
        <w:rPr>
          <w:lang w:val="nl-BE"/>
        </w:rPr>
        <w:t xml:space="preserve">… </w:t>
      </w:r>
      <w:proofErr w:type="spellStart"/>
      <w:r w:rsidR="00B7308A" w:rsidRPr="00D11A0D">
        <w:rPr>
          <w:lang w:val="nl-BE"/>
        </w:rPr>
        <w:t>Event</w:t>
      </w:r>
      <w:proofErr w:type="spellEnd"/>
      <w:r w:rsidR="00B7308A" w:rsidRPr="00D11A0D">
        <w:rPr>
          <w:lang w:val="nl-BE"/>
        </w:rPr>
        <w:t xml:space="preserve"> </w:t>
      </w:r>
      <w:proofErr w:type="spellStart"/>
      <w:r w:rsidR="00B7308A" w:rsidRPr="00D11A0D">
        <w:rPr>
          <w:lang w:val="nl-BE"/>
        </w:rPr>
        <w:t>recording</w:t>
      </w:r>
      <w:proofErr w:type="spellEnd"/>
      <w:r w:rsidR="00396E2C" w:rsidRPr="00D11A0D">
        <w:rPr>
          <w:lang w:val="nl-BE"/>
        </w:rPr>
        <w:t xml:space="preserve"> (langere </w:t>
      </w:r>
      <w:proofErr w:type="spellStart"/>
      <w:r w:rsidR="00396E2C" w:rsidRPr="00D11A0D">
        <w:rPr>
          <w:lang w:val="nl-BE"/>
        </w:rPr>
        <w:t>termijnsmonitoring</w:t>
      </w:r>
      <w:proofErr w:type="spellEnd"/>
      <w:r w:rsidR="00396E2C" w:rsidRPr="00D11A0D">
        <w:rPr>
          <w:lang w:val="nl-BE"/>
        </w:rPr>
        <w:t xml:space="preserve">: </w:t>
      </w:r>
      <w:proofErr w:type="spellStart"/>
      <w:r w:rsidR="00396E2C" w:rsidRPr="00D11A0D">
        <w:rPr>
          <w:lang w:val="nl-BE"/>
        </w:rPr>
        <w:t>R-test</w:t>
      </w:r>
      <w:proofErr w:type="spellEnd"/>
      <w:r w:rsidR="00396E2C" w:rsidRPr="00D11A0D">
        <w:rPr>
          <w:lang w:val="nl-BE"/>
        </w:rPr>
        <w:t xml:space="preserve"> en Vista </w:t>
      </w:r>
      <w:proofErr w:type="spellStart"/>
      <w:r w:rsidR="00396E2C" w:rsidRPr="00D11A0D">
        <w:rPr>
          <w:lang w:val="nl-BE"/>
        </w:rPr>
        <w:t>cf</w:t>
      </w:r>
      <w:proofErr w:type="spellEnd"/>
      <w:r w:rsidR="00396E2C" w:rsidRPr="00D11A0D">
        <w:rPr>
          <w:lang w:val="nl-BE"/>
        </w:rPr>
        <w:t xml:space="preserve"> p102)</w:t>
      </w:r>
    </w:p>
    <w:p w:rsidR="008264E3" w:rsidRPr="00D11A0D" w:rsidRDefault="005A1AE3" w:rsidP="009D493E">
      <w:pPr>
        <w:pStyle w:val="Lijstalinea"/>
        <w:numPr>
          <w:ilvl w:val="1"/>
          <w:numId w:val="4"/>
        </w:numPr>
        <w:jc w:val="left"/>
        <w:rPr>
          <w:lang w:val="nl-BE"/>
        </w:rPr>
      </w:pPr>
      <w:r w:rsidRPr="00D11A0D">
        <w:rPr>
          <w:lang w:val="nl-BE"/>
        </w:rPr>
        <w:t>Aanpak behandeling</w:t>
      </w:r>
      <w:r w:rsidRPr="00D11A0D">
        <w:rPr>
          <w:lang w:val="nl-BE"/>
        </w:rPr>
        <w:br/>
      </w:r>
      <w:r w:rsidR="009D493E" w:rsidRPr="00D11A0D">
        <w:rPr>
          <w:lang w:val="nl-BE"/>
        </w:rPr>
        <w:t>- onderliggende oorzaak</w:t>
      </w:r>
      <w:r w:rsidR="009D493E" w:rsidRPr="00D11A0D">
        <w:rPr>
          <w:lang w:val="nl-BE"/>
        </w:rPr>
        <w:br/>
        <w:t xml:space="preserve">- </w:t>
      </w:r>
      <w:proofErr w:type="spellStart"/>
      <w:r w:rsidR="009D493E" w:rsidRPr="00D11A0D">
        <w:rPr>
          <w:lang w:val="nl-BE"/>
        </w:rPr>
        <w:t>metabole</w:t>
      </w:r>
      <w:proofErr w:type="spellEnd"/>
      <w:r w:rsidR="009D493E" w:rsidRPr="00D11A0D">
        <w:rPr>
          <w:lang w:val="nl-BE"/>
        </w:rPr>
        <w:t xml:space="preserve"> toestand herstellen</w:t>
      </w:r>
      <w:r w:rsidR="009D493E" w:rsidRPr="00D11A0D">
        <w:rPr>
          <w:lang w:val="nl-BE"/>
        </w:rPr>
        <w:br/>
        <w:t>- medicatie stoppen zo oorzakelijk</w:t>
      </w:r>
      <w:r w:rsidR="009D493E" w:rsidRPr="00D11A0D">
        <w:rPr>
          <w:lang w:val="nl-BE"/>
        </w:rPr>
        <w:br/>
        <w:t xml:space="preserve">- </w:t>
      </w:r>
      <w:proofErr w:type="spellStart"/>
      <w:r w:rsidR="009D493E" w:rsidRPr="00D11A0D">
        <w:rPr>
          <w:lang w:val="nl-BE"/>
        </w:rPr>
        <w:t>vasovagaal</w:t>
      </w:r>
      <w:proofErr w:type="spellEnd"/>
      <w:r w:rsidR="009D493E" w:rsidRPr="00D11A0D">
        <w:rPr>
          <w:lang w:val="nl-BE"/>
        </w:rPr>
        <w:t xml:space="preserve">: geruststellen, vermijden </w:t>
      </w:r>
      <w:proofErr w:type="spellStart"/>
      <w:r w:rsidR="009D493E" w:rsidRPr="00D11A0D">
        <w:rPr>
          <w:lang w:val="nl-BE"/>
        </w:rPr>
        <w:t>triggers</w:t>
      </w:r>
      <w:proofErr w:type="spellEnd"/>
      <w:r w:rsidR="009D493E" w:rsidRPr="00D11A0D">
        <w:rPr>
          <w:lang w:val="nl-BE"/>
        </w:rPr>
        <w:t>, liggen met benen omhoog</w:t>
      </w:r>
      <w:r w:rsidR="009D493E" w:rsidRPr="00D11A0D">
        <w:rPr>
          <w:lang w:val="nl-BE"/>
        </w:rPr>
        <w:br/>
        <w:t xml:space="preserve">- </w:t>
      </w:r>
      <w:proofErr w:type="spellStart"/>
      <w:r w:rsidR="002520C9" w:rsidRPr="00D11A0D">
        <w:rPr>
          <w:lang w:val="nl-BE"/>
        </w:rPr>
        <w:t>orthostatisch</w:t>
      </w:r>
      <w:proofErr w:type="spellEnd"/>
      <w:r w:rsidR="002520C9" w:rsidRPr="00D11A0D">
        <w:rPr>
          <w:lang w:val="nl-BE"/>
        </w:rPr>
        <w:t xml:space="preserve">: voorzichtig rechtkomen en geen bruuske bewegingen maken ed. </w:t>
      </w:r>
      <w:r w:rsidR="00DC7549" w:rsidRPr="00D11A0D">
        <w:rPr>
          <w:lang w:val="nl-BE"/>
        </w:rPr>
        <w:t xml:space="preserve">Medicatie en </w:t>
      </w:r>
      <w:proofErr w:type="spellStart"/>
      <w:r w:rsidR="00DC7549" w:rsidRPr="00D11A0D">
        <w:rPr>
          <w:lang w:val="nl-BE"/>
        </w:rPr>
        <w:t>vullingstoestand</w:t>
      </w:r>
      <w:proofErr w:type="spellEnd"/>
      <w:r w:rsidR="00DC7549" w:rsidRPr="00D11A0D">
        <w:rPr>
          <w:lang w:val="nl-BE"/>
        </w:rPr>
        <w:t xml:space="preserve"> nakijken. </w:t>
      </w:r>
      <w:r w:rsidR="00EB4050" w:rsidRPr="00D11A0D">
        <w:rPr>
          <w:lang w:val="nl-BE"/>
        </w:rPr>
        <w:t xml:space="preserve">Steunkousen overwegen of specifieke medicatie. </w:t>
      </w:r>
      <w:r w:rsidR="00697DF0" w:rsidRPr="00D11A0D">
        <w:rPr>
          <w:lang w:val="nl-BE"/>
        </w:rPr>
        <w:br/>
        <w:t xml:space="preserve">- </w:t>
      </w:r>
      <w:proofErr w:type="spellStart"/>
      <w:r w:rsidR="00697DF0" w:rsidRPr="00D11A0D">
        <w:rPr>
          <w:lang w:val="nl-BE"/>
        </w:rPr>
        <w:t>cardiaal</w:t>
      </w:r>
      <w:proofErr w:type="spellEnd"/>
      <w:r w:rsidR="00697DF0" w:rsidRPr="00D11A0D">
        <w:rPr>
          <w:lang w:val="nl-BE"/>
        </w:rPr>
        <w:t>: bespreken met cardioloog</w:t>
      </w:r>
      <w:r w:rsidR="00697DF0" w:rsidRPr="00D11A0D">
        <w:rPr>
          <w:lang w:val="nl-BE"/>
        </w:rPr>
        <w:br/>
        <w:t>-</w:t>
      </w:r>
      <w:r w:rsidR="00F8294F" w:rsidRPr="00D11A0D">
        <w:rPr>
          <w:lang w:val="nl-BE"/>
        </w:rPr>
        <w:t xml:space="preserve"> sinus </w:t>
      </w:r>
      <w:proofErr w:type="spellStart"/>
      <w:r w:rsidR="00F8294F" w:rsidRPr="00D11A0D">
        <w:rPr>
          <w:lang w:val="nl-BE"/>
        </w:rPr>
        <w:t>caroticushypersens</w:t>
      </w:r>
      <w:proofErr w:type="spellEnd"/>
      <w:r w:rsidR="00F8294F" w:rsidRPr="00D11A0D">
        <w:rPr>
          <w:lang w:val="nl-BE"/>
        </w:rPr>
        <w:t>: pacemaker kan helpen</w:t>
      </w:r>
      <w:r w:rsidR="008264E3" w:rsidRPr="00D11A0D">
        <w:rPr>
          <w:lang w:val="nl-BE"/>
        </w:rPr>
        <w:br/>
      </w:r>
    </w:p>
    <w:p w:rsidR="008264E3" w:rsidRPr="00D11A0D" w:rsidRDefault="008264E3" w:rsidP="008264E3">
      <w:pPr>
        <w:pStyle w:val="Lijstalinea"/>
        <w:numPr>
          <w:ilvl w:val="0"/>
          <w:numId w:val="1"/>
        </w:numPr>
        <w:jc w:val="left"/>
        <w:rPr>
          <w:sz w:val="32"/>
          <w:szCs w:val="32"/>
          <w:lang w:val="nl-BE"/>
        </w:rPr>
      </w:pPr>
      <w:r w:rsidRPr="00D11A0D">
        <w:rPr>
          <w:sz w:val="32"/>
          <w:szCs w:val="32"/>
          <w:lang w:val="nl-BE"/>
        </w:rPr>
        <w:t>Verwardheid</w:t>
      </w:r>
    </w:p>
    <w:p w:rsidR="008264E3" w:rsidRPr="00D11A0D" w:rsidRDefault="008264E3" w:rsidP="008264E3">
      <w:pPr>
        <w:pStyle w:val="Lijstalinea"/>
        <w:numPr>
          <w:ilvl w:val="0"/>
          <w:numId w:val="5"/>
        </w:numPr>
        <w:jc w:val="left"/>
        <w:rPr>
          <w:b/>
          <w:lang w:val="nl-BE"/>
        </w:rPr>
      </w:pPr>
      <w:r w:rsidRPr="00D11A0D">
        <w:rPr>
          <w:b/>
          <w:lang w:val="nl-BE"/>
        </w:rPr>
        <w:t xml:space="preserve">Bespreek de diagnose en prognose van het delirium. </w:t>
      </w:r>
    </w:p>
    <w:p w:rsidR="00683863" w:rsidRPr="00D11A0D" w:rsidRDefault="00683863" w:rsidP="00683863">
      <w:pPr>
        <w:pStyle w:val="Lijstalinea"/>
        <w:numPr>
          <w:ilvl w:val="1"/>
          <w:numId w:val="5"/>
        </w:numPr>
        <w:jc w:val="left"/>
        <w:rPr>
          <w:lang w:val="nl-BE"/>
        </w:rPr>
      </w:pPr>
      <w:r w:rsidRPr="00D11A0D">
        <w:rPr>
          <w:lang w:val="nl-BE"/>
        </w:rPr>
        <w:t>Diagnose</w:t>
      </w:r>
      <w:r w:rsidRPr="00D11A0D">
        <w:rPr>
          <w:lang w:val="nl-BE"/>
        </w:rPr>
        <w:br/>
        <w:t>- quasi uitsluitend klinisch: zorgvuldige observatie</w:t>
      </w:r>
      <w:r w:rsidRPr="00D11A0D">
        <w:rPr>
          <w:lang w:val="nl-BE"/>
        </w:rPr>
        <w:br/>
        <w:t xml:space="preserve">- labo en EEG: geen echt diagnostische rol, bijdrage in uitsluiten andere </w:t>
      </w:r>
      <w:proofErr w:type="spellStart"/>
      <w:r w:rsidRPr="00D11A0D">
        <w:rPr>
          <w:lang w:val="nl-BE"/>
        </w:rPr>
        <w:t>patho</w:t>
      </w:r>
      <w:proofErr w:type="spellEnd"/>
      <w:r w:rsidR="009F0849" w:rsidRPr="00D11A0D">
        <w:rPr>
          <w:lang w:val="nl-BE"/>
        </w:rPr>
        <w:t xml:space="preserve"> en </w:t>
      </w:r>
      <w:proofErr w:type="spellStart"/>
      <w:r w:rsidR="009F0849" w:rsidRPr="00D11A0D">
        <w:rPr>
          <w:lang w:val="nl-BE"/>
        </w:rPr>
        <w:t>evt</w:t>
      </w:r>
      <w:proofErr w:type="spellEnd"/>
      <w:r w:rsidR="009F0849" w:rsidRPr="00D11A0D">
        <w:rPr>
          <w:lang w:val="nl-BE"/>
        </w:rPr>
        <w:t xml:space="preserve"> opsporen oorzaak delirium</w:t>
      </w:r>
      <w:r w:rsidR="009F0849" w:rsidRPr="00D11A0D">
        <w:rPr>
          <w:lang w:val="nl-BE"/>
        </w:rPr>
        <w:br/>
        <w:t>- criteria:</w:t>
      </w:r>
    </w:p>
    <w:p w:rsidR="009F0849" w:rsidRPr="00D11A0D" w:rsidRDefault="009F0849" w:rsidP="009F0849">
      <w:pPr>
        <w:pStyle w:val="Lijstalinea"/>
        <w:numPr>
          <w:ilvl w:val="2"/>
          <w:numId w:val="5"/>
        </w:numPr>
        <w:jc w:val="left"/>
        <w:rPr>
          <w:lang w:val="nl-BE"/>
        </w:rPr>
      </w:pPr>
      <w:r w:rsidRPr="00D11A0D">
        <w:rPr>
          <w:lang w:val="nl-BE"/>
        </w:rPr>
        <w:t>Acuut begin en wisselend in de tijd</w:t>
      </w:r>
    </w:p>
    <w:p w:rsidR="009F0849" w:rsidRPr="00D11A0D" w:rsidRDefault="009F0849" w:rsidP="009F0849">
      <w:pPr>
        <w:pStyle w:val="Lijstalinea"/>
        <w:numPr>
          <w:ilvl w:val="2"/>
          <w:numId w:val="5"/>
        </w:numPr>
        <w:jc w:val="left"/>
        <w:rPr>
          <w:lang w:val="nl-BE"/>
        </w:rPr>
      </w:pPr>
      <w:r w:rsidRPr="00D11A0D">
        <w:rPr>
          <w:lang w:val="nl-BE"/>
        </w:rPr>
        <w:t>Aandachtsstoornis/onoplettend</w:t>
      </w:r>
    </w:p>
    <w:p w:rsidR="00661783" w:rsidRPr="00D11A0D" w:rsidRDefault="00661783" w:rsidP="009F0849">
      <w:pPr>
        <w:pStyle w:val="Lijstalinea"/>
        <w:numPr>
          <w:ilvl w:val="2"/>
          <w:numId w:val="5"/>
        </w:numPr>
        <w:jc w:val="left"/>
        <w:rPr>
          <w:lang w:val="nl-BE"/>
        </w:rPr>
      </w:pPr>
      <w:r w:rsidRPr="00D11A0D">
        <w:rPr>
          <w:lang w:val="nl-BE"/>
        </w:rPr>
        <w:t>Verwardheid</w:t>
      </w:r>
    </w:p>
    <w:p w:rsidR="00661783" w:rsidRPr="00D11A0D" w:rsidRDefault="00661783" w:rsidP="00661783">
      <w:pPr>
        <w:pStyle w:val="Lijstalinea"/>
        <w:numPr>
          <w:ilvl w:val="2"/>
          <w:numId w:val="5"/>
        </w:numPr>
        <w:jc w:val="left"/>
        <w:rPr>
          <w:lang w:val="nl-BE"/>
        </w:rPr>
      </w:pPr>
      <w:r w:rsidRPr="00D11A0D">
        <w:rPr>
          <w:lang w:val="nl-BE"/>
        </w:rPr>
        <w:t>Bewustzijnswijziging</w:t>
      </w:r>
      <w:r w:rsidRPr="00D11A0D">
        <w:rPr>
          <w:lang w:val="nl-BE"/>
        </w:rPr>
        <w:br/>
      </w:r>
      <w:r w:rsidRPr="00D11A0D">
        <w:rPr>
          <w:lang w:val="nl-BE"/>
        </w:rPr>
        <w:sym w:font="Wingdings" w:char="F0E0"/>
      </w:r>
      <w:r w:rsidRPr="00D11A0D">
        <w:rPr>
          <w:lang w:val="nl-BE"/>
        </w:rPr>
        <w:t xml:space="preserve"> als 1 en 2 positief zijn, 3 en 4 niet obligaat</w:t>
      </w:r>
    </w:p>
    <w:p w:rsidR="004957E8" w:rsidRPr="00D11A0D" w:rsidRDefault="004957E8" w:rsidP="004957E8">
      <w:pPr>
        <w:pStyle w:val="Lijstalinea"/>
        <w:numPr>
          <w:ilvl w:val="1"/>
          <w:numId w:val="5"/>
        </w:numPr>
        <w:jc w:val="left"/>
        <w:rPr>
          <w:lang w:val="nl-BE"/>
        </w:rPr>
      </w:pPr>
      <w:r w:rsidRPr="00D11A0D">
        <w:rPr>
          <w:lang w:val="nl-BE"/>
        </w:rPr>
        <w:t>Prognose</w:t>
      </w:r>
      <w:r w:rsidRPr="00D11A0D">
        <w:rPr>
          <w:lang w:val="nl-BE"/>
        </w:rPr>
        <w:br/>
        <w:t xml:space="preserve">- beduidend slechter in gehospitaliseerde </w:t>
      </w:r>
      <w:proofErr w:type="spellStart"/>
      <w:r w:rsidRPr="00D11A0D">
        <w:rPr>
          <w:lang w:val="nl-BE"/>
        </w:rPr>
        <w:t>ptn</w:t>
      </w:r>
      <w:proofErr w:type="spellEnd"/>
      <w:r w:rsidRPr="00D11A0D">
        <w:rPr>
          <w:lang w:val="nl-BE"/>
        </w:rPr>
        <w:t xml:space="preserve"> dan </w:t>
      </w:r>
      <w:proofErr w:type="spellStart"/>
      <w:r w:rsidRPr="00D11A0D">
        <w:rPr>
          <w:lang w:val="nl-BE"/>
        </w:rPr>
        <w:t>niet-deliriumptn</w:t>
      </w:r>
      <w:proofErr w:type="spellEnd"/>
      <w:r w:rsidR="00A022C2" w:rsidRPr="00D11A0D">
        <w:rPr>
          <w:lang w:val="nl-BE"/>
        </w:rPr>
        <w:br/>
      </w:r>
      <w:r w:rsidR="00A022C2" w:rsidRPr="00D11A0D">
        <w:rPr>
          <w:lang w:val="nl-BE"/>
        </w:rPr>
        <w:lastRenderedPageBreak/>
        <w:t>- 7x hogere mortaliteit na ontslag uit ziekenhuis</w:t>
      </w:r>
      <w:r w:rsidR="00A022C2" w:rsidRPr="00D11A0D">
        <w:rPr>
          <w:lang w:val="nl-BE"/>
        </w:rPr>
        <w:br/>
      </w:r>
      <w:r w:rsidR="00655F2F" w:rsidRPr="00D11A0D">
        <w:rPr>
          <w:lang w:val="nl-BE"/>
        </w:rPr>
        <w:t xml:space="preserve">- </w:t>
      </w:r>
      <w:proofErr w:type="spellStart"/>
      <w:r w:rsidR="00655F2F" w:rsidRPr="00D11A0D">
        <w:rPr>
          <w:lang w:val="nl-BE"/>
        </w:rPr>
        <w:t>langertermijnsprognose</w:t>
      </w:r>
      <w:proofErr w:type="spellEnd"/>
      <w:r w:rsidR="00655F2F" w:rsidRPr="00D11A0D">
        <w:rPr>
          <w:lang w:val="nl-BE"/>
        </w:rPr>
        <w:t xml:space="preserve"> slechter</w:t>
      </w:r>
      <w:r w:rsidR="00655F2F" w:rsidRPr="00D11A0D">
        <w:rPr>
          <w:lang w:val="nl-BE"/>
        </w:rPr>
        <w:br/>
      </w:r>
      <w:r w:rsidR="00DE071A" w:rsidRPr="00D11A0D">
        <w:rPr>
          <w:lang w:val="nl-BE"/>
        </w:rPr>
        <w:t xml:space="preserve">- cognitief functioneren een jaar later nog steeds beperkter bij </w:t>
      </w:r>
      <w:proofErr w:type="spellStart"/>
      <w:r w:rsidR="00DE071A" w:rsidRPr="00D11A0D">
        <w:rPr>
          <w:lang w:val="nl-BE"/>
        </w:rPr>
        <w:t>deliriumptn</w:t>
      </w:r>
      <w:proofErr w:type="spellEnd"/>
      <w:r w:rsidR="00DE071A" w:rsidRPr="00D11A0D">
        <w:rPr>
          <w:lang w:val="nl-BE"/>
        </w:rPr>
        <w:t xml:space="preserve">, onafhankelijk van onderliggende dementie of niet. </w:t>
      </w:r>
      <w:r w:rsidR="004D5FDA" w:rsidRPr="00D11A0D">
        <w:rPr>
          <w:lang w:val="nl-BE"/>
        </w:rPr>
        <w:br/>
      </w:r>
    </w:p>
    <w:p w:rsidR="008264E3" w:rsidRPr="00D11A0D" w:rsidRDefault="008264E3" w:rsidP="008264E3">
      <w:pPr>
        <w:pStyle w:val="Lijstalinea"/>
        <w:numPr>
          <w:ilvl w:val="0"/>
          <w:numId w:val="5"/>
        </w:numPr>
        <w:jc w:val="left"/>
        <w:rPr>
          <w:b/>
          <w:lang w:val="nl-BE"/>
        </w:rPr>
      </w:pPr>
      <w:r w:rsidRPr="00D11A0D">
        <w:rPr>
          <w:b/>
          <w:lang w:val="nl-BE"/>
        </w:rPr>
        <w:t xml:space="preserve">Geef de definitie en bespreek de klinische symptomen van het delirium. </w:t>
      </w:r>
    </w:p>
    <w:p w:rsidR="004D5FDA" w:rsidRPr="00D11A0D" w:rsidRDefault="004D5FDA" w:rsidP="004D5FDA">
      <w:pPr>
        <w:pStyle w:val="Lijstalinea"/>
        <w:numPr>
          <w:ilvl w:val="1"/>
          <w:numId w:val="5"/>
        </w:numPr>
        <w:jc w:val="left"/>
        <w:rPr>
          <w:lang w:val="nl-BE"/>
        </w:rPr>
      </w:pPr>
      <w:r w:rsidRPr="00D11A0D">
        <w:rPr>
          <w:lang w:val="nl-BE"/>
        </w:rPr>
        <w:t>Definitie</w:t>
      </w:r>
      <w:r w:rsidRPr="00D11A0D">
        <w:rPr>
          <w:lang w:val="nl-BE"/>
        </w:rPr>
        <w:br/>
        <w:t>- stoornis van bewustzijn met als kenmerken: plots ontstane verwardheid, wisselend verloop binnen een dag, verminderde aandacht en cognitief vermogen, wanen en hallucinaties kunnen zich presenteren, motorische hyper- of hypoactiviteit</w:t>
      </w:r>
      <w:r w:rsidRPr="00D11A0D">
        <w:rPr>
          <w:lang w:val="nl-BE"/>
        </w:rPr>
        <w:br/>
        <w:t xml:space="preserve">- </w:t>
      </w:r>
      <w:proofErr w:type="spellStart"/>
      <w:r w:rsidRPr="00D11A0D">
        <w:rPr>
          <w:lang w:val="nl-BE"/>
        </w:rPr>
        <w:t>organisch-psychiatrische</w:t>
      </w:r>
      <w:proofErr w:type="spellEnd"/>
      <w:r w:rsidRPr="00D11A0D">
        <w:rPr>
          <w:lang w:val="nl-BE"/>
        </w:rPr>
        <w:t xml:space="preserve"> stoornis </w:t>
      </w:r>
      <w:proofErr w:type="spellStart"/>
      <w:r w:rsidRPr="00D11A0D">
        <w:rPr>
          <w:lang w:val="nl-BE"/>
        </w:rPr>
        <w:t>tgv</w:t>
      </w:r>
      <w:proofErr w:type="spellEnd"/>
      <w:r w:rsidRPr="00D11A0D">
        <w:rPr>
          <w:lang w:val="nl-BE"/>
        </w:rPr>
        <w:t xml:space="preserve"> cerebrale ontregeling</w:t>
      </w:r>
      <w:r w:rsidRPr="00D11A0D">
        <w:rPr>
          <w:lang w:val="nl-BE"/>
        </w:rPr>
        <w:br/>
        <w:t>- gepaard met langere hospitalisatie en hogere morbiditeit en mortaliteit</w:t>
      </w:r>
    </w:p>
    <w:p w:rsidR="000B36F1" w:rsidRPr="00D11A0D" w:rsidRDefault="000B36F1" w:rsidP="004D5FDA">
      <w:pPr>
        <w:pStyle w:val="Lijstalinea"/>
        <w:numPr>
          <w:ilvl w:val="1"/>
          <w:numId w:val="5"/>
        </w:numPr>
        <w:jc w:val="left"/>
        <w:rPr>
          <w:lang w:val="nl-BE"/>
        </w:rPr>
      </w:pPr>
      <w:r w:rsidRPr="00D11A0D">
        <w:rPr>
          <w:lang w:val="nl-BE"/>
        </w:rPr>
        <w:t>Klinische symptomen</w:t>
      </w:r>
      <w:r w:rsidRPr="00D11A0D">
        <w:rPr>
          <w:lang w:val="nl-BE"/>
        </w:rPr>
        <w:br/>
        <w:t>(zie vraag 1: criteria)</w:t>
      </w:r>
      <w:r w:rsidRPr="00D11A0D">
        <w:rPr>
          <w:lang w:val="nl-BE"/>
        </w:rPr>
        <w:br/>
        <w:t xml:space="preserve">- bijkomende elementen zijn wanen, hallucinaties en psychomotorische veranderingen, </w:t>
      </w:r>
      <w:proofErr w:type="spellStart"/>
      <w:r w:rsidRPr="00D11A0D">
        <w:rPr>
          <w:lang w:val="nl-BE"/>
        </w:rPr>
        <w:t>slaap-waakritmestoornis</w:t>
      </w:r>
      <w:proofErr w:type="spellEnd"/>
    </w:p>
    <w:p w:rsidR="00C73DEF" w:rsidRPr="00D11A0D" w:rsidRDefault="00C73DEF" w:rsidP="004D5FDA">
      <w:pPr>
        <w:pStyle w:val="Lijstalinea"/>
        <w:numPr>
          <w:ilvl w:val="1"/>
          <w:numId w:val="5"/>
        </w:numPr>
        <w:jc w:val="left"/>
        <w:rPr>
          <w:lang w:val="nl-BE"/>
        </w:rPr>
      </w:pPr>
      <w:r w:rsidRPr="00D11A0D">
        <w:rPr>
          <w:lang w:val="nl-BE"/>
        </w:rPr>
        <w:t>Verschijningsvormen:</w:t>
      </w:r>
      <w:r w:rsidRPr="00D11A0D">
        <w:rPr>
          <w:lang w:val="nl-BE"/>
        </w:rPr>
        <w:br/>
        <w:t>-</w:t>
      </w:r>
      <w:proofErr w:type="spellStart"/>
      <w:r w:rsidRPr="00D11A0D">
        <w:rPr>
          <w:lang w:val="nl-BE"/>
        </w:rPr>
        <w:t>hyperactieve-hyperalerte</w:t>
      </w:r>
      <w:proofErr w:type="spellEnd"/>
      <w:r w:rsidRPr="00D11A0D">
        <w:rPr>
          <w:lang w:val="nl-BE"/>
        </w:rPr>
        <w:t xml:space="preserve"> vorm (wanen en hallucinaties, agressie, roepen, sonde uittrekken)</w:t>
      </w:r>
      <w:r w:rsidRPr="00D11A0D">
        <w:rPr>
          <w:lang w:val="nl-BE"/>
        </w:rPr>
        <w:br/>
        <w:t xml:space="preserve">- delirium </w:t>
      </w:r>
      <w:proofErr w:type="spellStart"/>
      <w:r w:rsidRPr="00D11A0D">
        <w:rPr>
          <w:lang w:val="nl-BE"/>
        </w:rPr>
        <w:t>tremens</w:t>
      </w:r>
      <w:proofErr w:type="spellEnd"/>
      <w:r w:rsidRPr="00D11A0D">
        <w:rPr>
          <w:lang w:val="nl-BE"/>
        </w:rPr>
        <w:t xml:space="preserve"> (ontwenning bij overmatig alcoholgebruik, gepaard met koorts, tachycardie, hypertensie </w:t>
      </w:r>
      <w:proofErr w:type="spellStart"/>
      <w:r w:rsidRPr="00D11A0D">
        <w:rPr>
          <w:lang w:val="nl-BE"/>
        </w:rPr>
        <w:t>etc</w:t>
      </w:r>
      <w:proofErr w:type="spellEnd"/>
      <w:r w:rsidRPr="00D11A0D">
        <w:rPr>
          <w:lang w:val="nl-BE"/>
        </w:rPr>
        <w:t>)</w:t>
      </w:r>
      <w:r w:rsidRPr="00D11A0D">
        <w:rPr>
          <w:lang w:val="nl-BE"/>
        </w:rPr>
        <w:br/>
        <w:t xml:space="preserve">- </w:t>
      </w:r>
      <w:proofErr w:type="spellStart"/>
      <w:r w:rsidRPr="00D11A0D">
        <w:rPr>
          <w:lang w:val="nl-BE"/>
        </w:rPr>
        <w:t>hypoactief-hypoalert</w:t>
      </w:r>
      <w:proofErr w:type="spellEnd"/>
      <w:r w:rsidRPr="00D11A0D">
        <w:rPr>
          <w:lang w:val="nl-BE"/>
        </w:rPr>
        <w:t xml:space="preserve"> (frequentst gemist, typisch bij aantal aandoeningen</w:t>
      </w:r>
      <w:r w:rsidR="00296466" w:rsidRPr="00D11A0D">
        <w:rPr>
          <w:lang w:val="nl-BE"/>
        </w:rPr>
        <w:t>)</w:t>
      </w:r>
      <w:r w:rsidR="00296466" w:rsidRPr="00D11A0D">
        <w:rPr>
          <w:lang w:val="nl-BE"/>
        </w:rPr>
        <w:br/>
        <w:t xml:space="preserve">- gemengde vorm (hyper en hypo in zelfde </w:t>
      </w:r>
      <w:proofErr w:type="spellStart"/>
      <w:r w:rsidR="00296466" w:rsidRPr="00D11A0D">
        <w:rPr>
          <w:lang w:val="nl-BE"/>
        </w:rPr>
        <w:t>pt</w:t>
      </w:r>
      <w:proofErr w:type="spellEnd"/>
      <w:r w:rsidR="00296466" w:rsidRPr="00D11A0D">
        <w:rPr>
          <w:lang w:val="nl-BE"/>
        </w:rPr>
        <w:t>)</w:t>
      </w:r>
      <w:r w:rsidR="00296466" w:rsidRPr="00D11A0D">
        <w:rPr>
          <w:lang w:val="nl-BE"/>
        </w:rPr>
        <w:br/>
      </w:r>
    </w:p>
    <w:p w:rsidR="008264E3" w:rsidRPr="00D11A0D" w:rsidRDefault="008264E3" w:rsidP="008264E3">
      <w:pPr>
        <w:pStyle w:val="Lijstalinea"/>
        <w:numPr>
          <w:ilvl w:val="0"/>
          <w:numId w:val="5"/>
        </w:numPr>
        <w:jc w:val="left"/>
        <w:rPr>
          <w:b/>
          <w:lang w:val="nl-BE"/>
        </w:rPr>
      </w:pPr>
      <w:r w:rsidRPr="00D11A0D">
        <w:rPr>
          <w:b/>
          <w:lang w:val="nl-BE"/>
        </w:rPr>
        <w:t xml:space="preserve">Welke zijn risicofactoren voor het delirium en hoe kan men deze trachten te vermijden? </w:t>
      </w:r>
    </w:p>
    <w:p w:rsidR="00337978" w:rsidRPr="00D11A0D" w:rsidRDefault="00337978" w:rsidP="00337978">
      <w:pPr>
        <w:pStyle w:val="Lijstalinea"/>
        <w:numPr>
          <w:ilvl w:val="1"/>
          <w:numId w:val="5"/>
        </w:numPr>
        <w:jc w:val="left"/>
        <w:rPr>
          <w:lang w:val="nl-BE"/>
        </w:rPr>
      </w:pPr>
      <w:r w:rsidRPr="00D11A0D">
        <w:rPr>
          <w:lang w:val="nl-BE"/>
        </w:rPr>
        <w:t>RF</w:t>
      </w:r>
    </w:p>
    <w:p w:rsidR="00296466" w:rsidRPr="00D11A0D" w:rsidRDefault="00296466" w:rsidP="00337978">
      <w:pPr>
        <w:pStyle w:val="Lijstalinea"/>
        <w:numPr>
          <w:ilvl w:val="2"/>
          <w:numId w:val="5"/>
        </w:numPr>
        <w:jc w:val="left"/>
        <w:rPr>
          <w:lang w:val="nl-BE"/>
        </w:rPr>
      </w:pPr>
      <w:r w:rsidRPr="00D11A0D">
        <w:rPr>
          <w:lang w:val="nl-BE"/>
        </w:rPr>
        <w:t>Demografie: mannen, ouder dan 65j</w:t>
      </w:r>
    </w:p>
    <w:p w:rsidR="00296466" w:rsidRPr="00D11A0D" w:rsidRDefault="00296466" w:rsidP="00337978">
      <w:pPr>
        <w:pStyle w:val="Lijstalinea"/>
        <w:numPr>
          <w:ilvl w:val="2"/>
          <w:numId w:val="5"/>
        </w:numPr>
        <w:jc w:val="left"/>
        <w:rPr>
          <w:lang w:val="nl-BE"/>
        </w:rPr>
      </w:pPr>
      <w:r w:rsidRPr="00D11A0D">
        <w:rPr>
          <w:lang w:val="nl-BE"/>
        </w:rPr>
        <w:t>Verminderde cognitieve status</w:t>
      </w:r>
    </w:p>
    <w:p w:rsidR="00296466" w:rsidRPr="00D11A0D" w:rsidRDefault="00296466" w:rsidP="00337978">
      <w:pPr>
        <w:pStyle w:val="Lijstalinea"/>
        <w:numPr>
          <w:ilvl w:val="2"/>
          <w:numId w:val="5"/>
        </w:numPr>
        <w:jc w:val="left"/>
        <w:rPr>
          <w:lang w:val="nl-BE"/>
        </w:rPr>
      </w:pPr>
      <w:r w:rsidRPr="00D11A0D">
        <w:rPr>
          <w:lang w:val="nl-BE"/>
        </w:rPr>
        <w:t>Verminderde functionaliteit (afhankelijkheid, vallen, immobiliteit..)</w:t>
      </w:r>
    </w:p>
    <w:p w:rsidR="00296466" w:rsidRPr="00D11A0D" w:rsidRDefault="00296466" w:rsidP="00337978">
      <w:pPr>
        <w:pStyle w:val="Lijstalinea"/>
        <w:numPr>
          <w:ilvl w:val="2"/>
          <w:numId w:val="5"/>
        </w:numPr>
        <w:jc w:val="left"/>
        <w:rPr>
          <w:lang w:val="nl-BE"/>
        </w:rPr>
      </w:pPr>
      <w:proofErr w:type="spellStart"/>
      <w:r w:rsidRPr="00D11A0D">
        <w:rPr>
          <w:lang w:val="nl-BE"/>
        </w:rPr>
        <w:t>Sensorieel</w:t>
      </w:r>
      <w:proofErr w:type="spellEnd"/>
      <w:r w:rsidRPr="00D11A0D">
        <w:rPr>
          <w:lang w:val="nl-BE"/>
        </w:rPr>
        <w:t>: zicht en gehoorproblemen</w:t>
      </w:r>
    </w:p>
    <w:p w:rsidR="00296466" w:rsidRPr="00D11A0D" w:rsidRDefault="00296466" w:rsidP="00337978">
      <w:pPr>
        <w:pStyle w:val="Lijstalinea"/>
        <w:numPr>
          <w:ilvl w:val="2"/>
          <w:numId w:val="5"/>
        </w:numPr>
        <w:jc w:val="left"/>
        <w:rPr>
          <w:lang w:val="nl-BE"/>
        </w:rPr>
      </w:pPr>
      <w:r w:rsidRPr="00D11A0D">
        <w:rPr>
          <w:lang w:val="nl-BE"/>
        </w:rPr>
        <w:t xml:space="preserve">Orale intake: dehydratatie of </w:t>
      </w:r>
      <w:proofErr w:type="spellStart"/>
      <w:r w:rsidRPr="00D11A0D">
        <w:rPr>
          <w:lang w:val="nl-BE"/>
        </w:rPr>
        <w:t>malnutritie</w:t>
      </w:r>
      <w:proofErr w:type="spellEnd"/>
    </w:p>
    <w:p w:rsidR="003C2A7F" w:rsidRPr="00D11A0D" w:rsidRDefault="003C2A7F" w:rsidP="00337978">
      <w:pPr>
        <w:pStyle w:val="Lijstalinea"/>
        <w:numPr>
          <w:ilvl w:val="2"/>
          <w:numId w:val="5"/>
        </w:numPr>
        <w:jc w:val="left"/>
        <w:rPr>
          <w:lang w:val="nl-BE"/>
        </w:rPr>
      </w:pPr>
      <w:r w:rsidRPr="00D11A0D">
        <w:rPr>
          <w:lang w:val="nl-BE"/>
        </w:rPr>
        <w:t xml:space="preserve">Medicatiegebruik en </w:t>
      </w:r>
      <w:proofErr w:type="spellStart"/>
      <w:r w:rsidRPr="00D11A0D">
        <w:rPr>
          <w:lang w:val="nl-BE"/>
        </w:rPr>
        <w:t>abusus</w:t>
      </w:r>
      <w:proofErr w:type="spellEnd"/>
    </w:p>
    <w:p w:rsidR="003C2A7F" w:rsidRPr="00D11A0D" w:rsidRDefault="003C2A7F" w:rsidP="00337978">
      <w:pPr>
        <w:pStyle w:val="Lijstalinea"/>
        <w:numPr>
          <w:ilvl w:val="2"/>
          <w:numId w:val="5"/>
        </w:numPr>
        <w:jc w:val="left"/>
        <w:rPr>
          <w:lang w:val="nl-BE"/>
        </w:rPr>
      </w:pPr>
      <w:r w:rsidRPr="00D11A0D">
        <w:rPr>
          <w:lang w:val="nl-BE"/>
        </w:rPr>
        <w:t xml:space="preserve">Comorbiditeit: </w:t>
      </w:r>
      <w:proofErr w:type="spellStart"/>
      <w:r w:rsidRPr="00D11A0D">
        <w:rPr>
          <w:lang w:val="nl-BE"/>
        </w:rPr>
        <w:t>vnl</w:t>
      </w:r>
      <w:proofErr w:type="spellEnd"/>
      <w:r w:rsidRPr="00D11A0D">
        <w:rPr>
          <w:lang w:val="nl-BE"/>
        </w:rPr>
        <w:t xml:space="preserve"> ernstige </w:t>
      </w:r>
      <w:proofErr w:type="spellStart"/>
      <w:r w:rsidRPr="00D11A0D">
        <w:rPr>
          <w:lang w:val="nl-BE"/>
        </w:rPr>
        <w:t>patho</w:t>
      </w:r>
      <w:proofErr w:type="spellEnd"/>
    </w:p>
    <w:p w:rsidR="00337978" w:rsidRPr="00D11A0D" w:rsidRDefault="00337978" w:rsidP="00337978">
      <w:pPr>
        <w:pStyle w:val="Lijstalinea"/>
        <w:numPr>
          <w:ilvl w:val="0"/>
          <w:numId w:val="11"/>
        </w:numPr>
        <w:jc w:val="left"/>
        <w:rPr>
          <w:lang w:val="nl-BE"/>
        </w:rPr>
      </w:pPr>
      <w:r w:rsidRPr="00D11A0D">
        <w:rPr>
          <w:lang w:val="nl-BE"/>
        </w:rPr>
        <w:t xml:space="preserve">Uitlokkende factoren </w:t>
      </w:r>
      <w:proofErr w:type="spellStart"/>
      <w:r w:rsidRPr="00D11A0D">
        <w:rPr>
          <w:lang w:val="nl-BE"/>
        </w:rPr>
        <w:t>triggeren</w:t>
      </w:r>
      <w:proofErr w:type="spellEnd"/>
      <w:r w:rsidRPr="00D11A0D">
        <w:rPr>
          <w:lang w:val="nl-BE"/>
        </w:rPr>
        <w:t xml:space="preserve"> gemakkelijker delirium bij deze </w:t>
      </w:r>
      <w:proofErr w:type="spellStart"/>
      <w:r w:rsidRPr="00D11A0D">
        <w:rPr>
          <w:lang w:val="nl-BE"/>
        </w:rPr>
        <w:t>ptn</w:t>
      </w:r>
      <w:proofErr w:type="spellEnd"/>
    </w:p>
    <w:p w:rsidR="00337978" w:rsidRPr="00D11A0D" w:rsidRDefault="00337978" w:rsidP="00337978">
      <w:pPr>
        <w:pStyle w:val="Lijstalinea"/>
        <w:numPr>
          <w:ilvl w:val="1"/>
          <w:numId w:val="5"/>
        </w:numPr>
        <w:jc w:val="left"/>
        <w:rPr>
          <w:lang w:val="nl-BE"/>
        </w:rPr>
      </w:pPr>
      <w:r w:rsidRPr="00D11A0D">
        <w:rPr>
          <w:lang w:val="nl-BE"/>
        </w:rPr>
        <w:t>Preventie</w:t>
      </w:r>
      <w:r w:rsidRPr="00D11A0D">
        <w:rPr>
          <w:lang w:val="nl-BE"/>
        </w:rPr>
        <w:br/>
      </w:r>
      <w:r w:rsidR="00C628B0" w:rsidRPr="00D11A0D">
        <w:rPr>
          <w:lang w:val="nl-BE"/>
        </w:rPr>
        <w:t>- niet farmacologisch meest effectief</w:t>
      </w:r>
      <w:r w:rsidR="00E915C1" w:rsidRPr="00D11A0D">
        <w:rPr>
          <w:lang w:val="nl-BE"/>
        </w:rPr>
        <w:t xml:space="preserve"> maar duurder </w:t>
      </w:r>
      <w:r w:rsidR="00C628B0" w:rsidRPr="00D11A0D">
        <w:rPr>
          <w:lang w:val="nl-BE"/>
        </w:rPr>
        <w:br/>
        <w:t xml:space="preserve">- </w:t>
      </w:r>
      <w:r w:rsidR="00E915C1" w:rsidRPr="00D11A0D">
        <w:rPr>
          <w:lang w:val="nl-BE"/>
        </w:rPr>
        <w:t>therapeutische activiteiten rond cognitief falen, medicatiegebruik, mobilisatie</w:t>
      </w:r>
      <w:r w:rsidR="007D4FBD" w:rsidRPr="00D11A0D">
        <w:rPr>
          <w:lang w:val="nl-BE"/>
        </w:rPr>
        <w:br/>
        <w:t xml:space="preserve">- </w:t>
      </w:r>
      <w:r w:rsidR="00E915C1" w:rsidRPr="00D11A0D">
        <w:rPr>
          <w:lang w:val="nl-BE"/>
        </w:rPr>
        <w:t xml:space="preserve">interventies bij slapeloosheid, </w:t>
      </w:r>
      <w:proofErr w:type="spellStart"/>
      <w:r w:rsidR="00E915C1" w:rsidRPr="00D11A0D">
        <w:rPr>
          <w:lang w:val="nl-BE"/>
        </w:rPr>
        <w:t>visusproblematiek</w:t>
      </w:r>
      <w:proofErr w:type="spellEnd"/>
      <w:r w:rsidR="00E915C1" w:rsidRPr="00D11A0D">
        <w:rPr>
          <w:lang w:val="nl-BE"/>
        </w:rPr>
        <w:t xml:space="preserve"> en gehoorproblematiek</w:t>
      </w:r>
      <w:r w:rsidR="007D4FBD" w:rsidRPr="00D11A0D">
        <w:rPr>
          <w:lang w:val="nl-BE"/>
        </w:rPr>
        <w:br/>
        <w:t>- vroeg opsporen ondervoeding en dehydratatie</w:t>
      </w:r>
      <w:r w:rsidR="007D4FBD" w:rsidRPr="00D11A0D">
        <w:rPr>
          <w:lang w:val="nl-BE"/>
        </w:rPr>
        <w:br/>
        <w:t xml:space="preserve">- postoperatief nauwkeurig opvolgen zuurstof, elektrolyten, pijnmedicatie, </w:t>
      </w:r>
      <w:r w:rsidR="00C036E4" w:rsidRPr="00D11A0D">
        <w:rPr>
          <w:lang w:val="nl-BE"/>
        </w:rPr>
        <w:t>urineproductie, voeding.. Zorgen voor snelle mobilisatie</w:t>
      </w:r>
      <w:r w:rsidR="00C036E4" w:rsidRPr="00D11A0D">
        <w:rPr>
          <w:lang w:val="nl-BE"/>
        </w:rPr>
        <w:br/>
        <w:t>- rustige comfortabele omgeving en medicatie beperken tot strikt noodzakelijke</w:t>
      </w:r>
      <w:r w:rsidR="00C036E4" w:rsidRPr="00D11A0D">
        <w:rPr>
          <w:lang w:val="nl-BE"/>
        </w:rPr>
        <w:br/>
        <w:t xml:space="preserve">- mogelijk effect van </w:t>
      </w:r>
      <w:proofErr w:type="spellStart"/>
      <w:r w:rsidR="00C036E4" w:rsidRPr="00D11A0D">
        <w:rPr>
          <w:lang w:val="nl-BE"/>
        </w:rPr>
        <w:t>antipsychoticaprofylaxe</w:t>
      </w:r>
      <w:proofErr w:type="spellEnd"/>
      <w:r w:rsidR="00C036E4" w:rsidRPr="00D11A0D">
        <w:rPr>
          <w:lang w:val="nl-BE"/>
        </w:rPr>
        <w:t xml:space="preserve"> maar nog onvoldoende bewezen</w:t>
      </w:r>
      <w:r w:rsidR="00C036E4" w:rsidRPr="00D11A0D">
        <w:rPr>
          <w:lang w:val="nl-BE"/>
        </w:rPr>
        <w:br/>
      </w:r>
    </w:p>
    <w:p w:rsidR="008264E3" w:rsidRPr="00D11A0D" w:rsidRDefault="008264E3" w:rsidP="008264E3">
      <w:pPr>
        <w:pStyle w:val="Lijstalinea"/>
        <w:numPr>
          <w:ilvl w:val="0"/>
          <w:numId w:val="5"/>
        </w:numPr>
        <w:jc w:val="left"/>
        <w:rPr>
          <w:b/>
          <w:lang w:val="nl-BE"/>
        </w:rPr>
      </w:pPr>
      <w:r w:rsidRPr="00D11A0D">
        <w:rPr>
          <w:b/>
          <w:lang w:val="nl-BE"/>
        </w:rPr>
        <w:t xml:space="preserve">Welke zijn de uitlokkende oorzaken voor een delirium en hoe kan men deze trachten te vermijden ? </w:t>
      </w:r>
    </w:p>
    <w:p w:rsidR="00C036E4" w:rsidRPr="00D11A0D" w:rsidRDefault="00C036E4" w:rsidP="00C036E4">
      <w:pPr>
        <w:pStyle w:val="Lijstalinea"/>
        <w:numPr>
          <w:ilvl w:val="1"/>
          <w:numId w:val="5"/>
        </w:numPr>
        <w:jc w:val="left"/>
        <w:rPr>
          <w:lang w:val="nl-BE"/>
        </w:rPr>
      </w:pPr>
      <w:r w:rsidRPr="00D11A0D">
        <w:rPr>
          <w:lang w:val="nl-BE"/>
        </w:rPr>
        <w:t>Uitlokkende factoren</w:t>
      </w:r>
      <w:r w:rsidRPr="00D11A0D">
        <w:rPr>
          <w:lang w:val="nl-BE"/>
        </w:rPr>
        <w:br/>
        <w:t>- deels overlap met risicofactoren: ziektetoestand, medicatiegebruik, dehydratatie, gehoor en gezichtsprobleem…</w:t>
      </w:r>
      <w:r w:rsidRPr="00D11A0D">
        <w:rPr>
          <w:lang w:val="nl-BE"/>
        </w:rPr>
        <w:br/>
        <w:t xml:space="preserve">- plotse aandoeningen: </w:t>
      </w:r>
      <w:proofErr w:type="spellStart"/>
      <w:r w:rsidRPr="00D11A0D">
        <w:rPr>
          <w:lang w:val="nl-BE"/>
        </w:rPr>
        <w:t>infectties</w:t>
      </w:r>
      <w:proofErr w:type="spellEnd"/>
      <w:r w:rsidRPr="00D11A0D">
        <w:rPr>
          <w:lang w:val="nl-BE"/>
        </w:rPr>
        <w:t>, hypo/</w:t>
      </w:r>
      <w:proofErr w:type="spellStart"/>
      <w:r w:rsidRPr="00D11A0D">
        <w:rPr>
          <w:lang w:val="nl-BE"/>
        </w:rPr>
        <w:t>erthermie</w:t>
      </w:r>
      <w:proofErr w:type="spellEnd"/>
      <w:r w:rsidRPr="00D11A0D">
        <w:rPr>
          <w:lang w:val="nl-BE"/>
        </w:rPr>
        <w:t xml:space="preserve">, </w:t>
      </w:r>
      <w:proofErr w:type="spellStart"/>
      <w:r w:rsidRPr="00D11A0D">
        <w:rPr>
          <w:lang w:val="nl-BE"/>
        </w:rPr>
        <w:t>hypoxie</w:t>
      </w:r>
      <w:proofErr w:type="spellEnd"/>
      <w:r w:rsidRPr="00D11A0D">
        <w:rPr>
          <w:lang w:val="nl-BE"/>
        </w:rPr>
        <w:t>, shock, anemie…</w:t>
      </w:r>
      <w:r w:rsidRPr="00D11A0D">
        <w:rPr>
          <w:lang w:val="nl-BE"/>
        </w:rPr>
        <w:br/>
        <w:t xml:space="preserve">- </w:t>
      </w:r>
      <w:proofErr w:type="spellStart"/>
      <w:r w:rsidRPr="00D11A0D">
        <w:rPr>
          <w:lang w:val="nl-BE"/>
        </w:rPr>
        <w:t>metabole</w:t>
      </w:r>
      <w:proofErr w:type="spellEnd"/>
      <w:r w:rsidRPr="00D11A0D">
        <w:rPr>
          <w:lang w:val="nl-BE"/>
        </w:rPr>
        <w:t xml:space="preserve"> ontregeling</w:t>
      </w:r>
      <w:r w:rsidRPr="00D11A0D">
        <w:rPr>
          <w:lang w:val="nl-BE"/>
        </w:rPr>
        <w:br/>
        <w:t xml:space="preserve">- neurologische aandoening (CVA, </w:t>
      </w:r>
      <w:proofErr w:type="spellStart"/>
      <w:r w:rsidRPr="00D11A0D">
        <w:rPr>
          <w:lang w:val="nl-BE"/>
        </w:rPr>
        <w:t>encephalitis</w:t>
      </w:r>
      <w:proofErr w:type="spellEnd"/>
      <w:r w:rsidRPr="00D11A0D">
        <w:rPr>
          <w:lang w:val="nl-BE"/>
        </w:rPr>
        <w:t>/meningitis..)</w:t>
      </w:r>
      <w:r w:rsidRPr="00D11A0D">
        <w:rPr>
          <w:lang w:val="nl-BE"/>
        </w:rPr>
        <w:br/>
      </w:r>
      <w:r w:rsidRPr="00D11A0D">
        <w:rPr>
          <w:lang w:val="nl-BE"/>
        </w:rPr>
        <w:lastRenderedPageBreak/>
        <w:t xml:space="preserve">- heelkunde (meer </w:t>
      </w:r>
      <w:proofErr w:type="spellStart"/>
      <w:r w:rsidRPr="00D11A0D">
        <w:rPr>
          <w:lang w:val="nl-BE"/>
        </w:rPr>
        <w:t>cardio</w:t>
      </w:r>
      <w:proofErr w:type="spellEnd"/>
      <w:r w:rsidRPr="00D11A0D">
        <w:rPr>
          <w:lang w:val="nl-BE"/>
        </w:rPr>
        <w:t xml:space="preserve"> en trauma)</w:t>
      </w:r>
      <w:r w:rsidRPr="00D11A0D">
        <w:rPr>
          <w:lang w:val="nl-BE"/>
        </w:rPr>
        <w:br/>
        <w:t>- pijn of emotionele stress</w:t>
      </w:r>
      <w:r w:rsidRPr="00D11A0D">
        <w:rPr>
          <w:lang w:val="nl-BE"/>
        </w:rPr>
        <w:br/>
        <w:t>- omgevingsfactoren (ziekenhuisafdeling, verandering leefruimte..)</w:t>
      </w:r>
    </w:p>
    <w:p w:rsidR="00C036E4" w:rsidRPr="00D11A0D" w:rsidRDefault="00C036E4" w:rsidP="00C036E4">
      <w:pPr>
        <w:pStyle w:val="Lijstalinea"/>
        <w:numPr>
          <w:ilvl w:val="1"/>
          <w:numId w:val="5"/>
        </w:numPr>
        <w:jc w:val="left"/>
        <w:rPr>
          <w:lang w:val="nl-BE"/>
        </w:rPr>
      </w:pPr>
      <w:r w:rsidRPr="00D11A0D">
        <w:rPr>
          <w:lang w:val="nl-BE"/>
        </w:rPr>
        <w:t>Preventie</w:t>
      </w:r>
      <w:r w:rsidRPr="00D11A0D">
        <w:rPr>
          <w:lang w:val="nl-BE"/>
        </w:rPr>
        <w:br/>
        <w:t>zie vraag 3</w:t>
      </w:r>
      <w:r w:rsidRPr="00D11A0D">
        <w:rPr>
          <w:lang w:val="nl-BE"/>
        </w:rPr>
        <w:br/>
      </w:r>
    </w:p>
    <w:p w:rsidR="008264E3" w:rsidRPr="00D11A0D" w:rsidRDefault="008264E3" w:rsidP="008264E3">
      <w:pPr>
        <w:pStyle w:val="Lijstalinea"/>
        <w:numPr>
          <w:ilvl w:val="0"/>
          <w:numId w:val="5"/>
        </w:numPr>
        <w:jc w:val="left"/>
        <w:rPr>
          <w:lang w:val="nl-BE"/>
        </w:rPr>
      </w:pPr>
      <w:r w:rsidRPr="00D11A0D">
        <w:rPr>
          <w:b/>
          <w:lang w:val="nl-BE"/>
        </w:rPr>
        <w:t xml:space="preserve">Bespreek de preventieve maatregelen in de behandeling van het delirium. </w:t>
      </w:r>
      <w:r w:rsidR="00312FD8" w:rsidRPr="00D11A0D">
        <w:rPr>
          <w:b/>
          <w:lang w:val="nl-BE"/>
        </w:rPr>
        <w:br/>
      </w:r>
      <w:r w:rsidR="00312FD8" w:rsidRPr="00D11A0D">
        <w:rPr>
          <w:lang w:val="nl-BE"/>
        </w:rPr>
        <w:t>zie vraag 3</w:t>
      </w:r>
      <w:r w:rsidR="00312FD8" w:rsidRPr="00D11A0D">
        <w:rPr>
          <w:lang w:val="nl-BE"/>
        </w:rPr>
        <w:br/>
      </w:r>
    </w:p>
    <w:p w:rsidR="008264E3" w:rsidRPr="00D11A0D" w:rsidRDefault="008264E3" w:rsidP="00B21D98">
      <w:pPr>
        <w:pStyle w:val="Lijstalinea"/>
        <w:numPr>
          <w:ilvl w:val="0"/>
          <w:numId w:val="5"/>
        </w:numPr>
        <w:jc w:val="left"/>
        <w:rPr>
          <w:lang w:val="nl-BE"/>
        </w:rPr>
      </w:pPr>
      <w:r w:rsidRPr="00D11A0D">
        <w:rPr>
          <w:b/>
          <w:lang w:val="nl-BE"/>
        </w:rPr>
        <w:t>Bespreek de farmacologische behandeling van het delirium.</w:t>
      </w:r>
      <w:r w:rsidR="00B21D98" w:rsidRPr="00D11A0D">
        <w:rPr>
          <w:b/>
          <w:lang w:val="nl-BE"/>
        </w:rPr>
        <w:br/>
      </w:r>
      <w:r w:rsidR="00B21D98" w:rsidRPr="00D11A0D">
        <w:rPr>
          <w:lang w:val="nl-BE"/>
        </w:rPr>
        <w:t>- meest toegepast: eenvoudigst en meestal gunstig maar overschatting van de effecten</w:t>
      </w:r>
      <w:r w:rsidR="00B21D98" w:rsidRPr="00D11A0D">
        <w:rPr>
          <w:lang w:val="nl-BE"/>
        </w:rPr>
        <w:br/>
        <w:t xml:space="preserve">- geen formele richtlijnen, alcohol: BDZ of andere oorzaak </w:t>
      </w:r>
      <w:proofErr w:type="spellStart"/>
      <w:r w:rsidR="00B21D98" w:rsidRPr="00D11A0D">
        <w:rPr>
          <w:lang w:val="nl-BE"/>
        </w:rPr>
        <w:t>antipsychoticum</w:t>
      </w:r>
      <w:proofErr w:type="spellEnd"/>
      <w:r w:rsidR="00B21D98" w:rsidRPr="00D11A0D">
        <w:rPr>
          <w:lang w:val="nl-BE"/>
        </w:rPr>
        <w:br/>
        <w:t xml:space="preserve">- </w:t>
      </w:r>
      <w:r w:rsidR="00EF6E7C" w:rsidRPr="00D11A0D">
        <w:rPr>
          <w:lang w:val="nl-BE"/>
        </w:rPr>
        <w:t>enkel farmacologisch behandelen indien gevaar voor zichzelf of anderen</w:t>
      </w:r>
      <w:r w:rsidR="00EF6E7C" w:rsidRPr="00D11A0D">
        <w:rPr>
          <w:lang w:val="nl-BE"/>
        </w:rPr>
        <w:br/>
        <w:t xml:space="preserve">- AP: laag beginnen, dagdosis geleidelijk verhogen, continu opvolgen toestand </w:t>
      </w:r>
      <w:proofErr w:type="spellStart"/>
      <w:r w:rsidR="00EF6E7C" w:rsidRPr="00D11A0D">
        <w:rPr>
          <w:lang w:val="nl-BE"/>
        </w:rPr>
        <w:t>pt</w:t>
      </w:r>
      <w:proofErr w:type="spellEnd"/>
      <w:r w:rsidR="004C233B" w:rsidRPr="00D11A0D">
        <w:rPr>
          <w:lang w:val="nl-BE"/>
        </w:rPr>
        <w:br/>
        <w:t>- zo snel mogelijk dosis terug verlagen</w:t>
      </w:r>
      <w:r w:rsidR="00F160D8" w:rsidRPr="00D11A0D">
        <w:rPr>
          <w:lang w:val="nl-BE"/>
        </w:rPr>
        <w:br/>
        <w:t xml:space="preserve">- voorkeur: </w:t>
      </w:r>
      <w:proofErr w:type="spellStart"/>
      <w:r w:rsidR="00F160D8" w:rsidRPr="00D11A0D">
        <w:rPr>
          <w:lang w:val="nl-BE"/>
        </w:rPr>
        <w:t>haloperidol</w:t>
      </w:r>
      <w:proofErr w:type="spellEnd"/>
      <w:r w:rsidR="00F160D8" w:rsidRPr="00D11A0D">
        <w:rPr>
          <w:lang w:val="nl-BE"/>
        </w:rPr>
        <w:t xml:space="preserve"> (weinig evidentie)</w:t>
      </w:r>
      <w:r w:rsidR="00E037AC" w:rsidRPr="00D11A0D">
        <w:rPr>
          <w:lang w:val="nl-BE"/>
        </w:rPr>
        <w:br/>
        <w:t>- lichte vorm: start op 1mg PO, effect na aantal uren</w:t>
      </w:r>
      <w:r w:rsidR="00E037AC" w:rsidRPr="00D11A0D">
        <w:rPr>
          <w:lang w:val="nl-BE"/>
        </w:rPr>
        <w:br/>
        <w:t>- ernstige vorm: start op 2,5mg IM/IV</w:t>
      </w:r>
      <w:r w:rsidR="0062017F" w:rsidRPr="00D11A0D">
        <w:rPr>
          <w:lang w:val="nl-BE"/>
        </w:rPr>
        <w:t xml:space="preserve">, na 30min herevalueren en </w:t>
      </w:r>
      <w:proofErr w:type="spellStart"/>
      <w:r w:rsidR="0062017F" w:rsidRPr="00D11A0D">
        <w:rPr>
          <w:lang w:val="nl-BE"/>
        </w:rPr>
        <w:t>evt</w:t>
      </w:r>
      <w:proofErr w:type="spellEnd"/>
      <w:r w:rsidR="0062017F" w:rsidRPr="00D11A0D">
        <w:rPr>
          <w:lang w:val="nl-BE"/>
        </w:rPr>
        <w:t xml:space="preserve"> herhaling van de dosis elke 30 à 60min</w:t>
      </w:r>
      <w:r w:rsidR="002A15E5" w:rsidRPr="00D11A0D">
        <w:rPr>
          <w:lang w:val="nl-BE"/>
        </w:rPr>
        <w:t xml:space="preserve"> (</w:t>
      </w:r>
      <w:proofErr w:type="spellStart"/>
      <w:r w:rsidR="002A15E5" w:rsidRPr="00D11A0D">
        <w:rPr>
          <w:lang w:val="nl-BE"/>
        </w:rPr>
        <w:t>max</w:t>
      </w:r>
      <w:proofErr w:type="spellEnd"/>
      <w:r w:rsidR="002A15E5" w:rsidRPr="00D11A0D">
        <w:rPr>
          <w:lang w:val="nl-BE"/>
        </w:rPr>
        <w:t xml:space="preserve"> 10mg, anders specialistisch advies)</w:t>
      </w:r>
      <w:r w:rsidR="009E65ED" w:rsidRPr="00D11A0D">
        <w:rPr>
          <w:lang w:val="nl-BE"/>
        </w:rPr>
        <w:br/>
        <w:t xml:space="preserve">- BDZ niet als aanvangstherapie, eventueel associëren bij gewenste </w:t>
      </w:r>
      <w:proofErr w:type="spellStart"/>
      <w:r w:rsidR="009E65ED" w:rsidRPr="00D11A0D">
        <w:rPr>
          <w:lang w:val="nl-BE"/>
        </w:rPr>
        <w:t>sedatie</w:t>
      </w:r>
      <w:proofErr w:type="spellEnd"/>
      <w:r w:rsidR="00966D89" w:rsidRPr="00D11A0D">
        <w:rPr>
          <w:lang w:val="nl-BE"/>
        </w:rPr>
        <w:t>/NW beperking</w:t>
      </w:r>
      <w:r w:rsidR="00E15D41" w:rsidRPr="00D11A0D">
        <w:rPr>
          <w:lang w:val="nl-BE"/>
        </w:rPr>
        <w:br/>
        <w:t>bij alcoholdelirium eerste keuze wel</w:t>
      </w:r>
      <w:r w:rsidR="00061C5C" w:rsidRPr="00D11A0D">
        <w:rPr>
          <w:lang w:val="nl-BE"/>
        </w:rPr>
        <w:t xml:space="preserve">, alsook </w:t>
      </w:r>
      <w:proofErr w:type="spellStart"/>
      <w:r w:rsidR="00061C5C" w:rsidRPr="00D11A0D">
        <w:rPr>
          <w:lang w:val="nl-BE"/>
        </w:rPr>
        <w:t>BDZ-ontrekkingsdelirium</w:t>
      </w:r>
      <w:proofErr w:type="spellEnd"/>
      <w:r w:rsidR="00871840" w:rsidRPr="00D11A0D">
        <w:rPr>
          <w:lang w:val="nl-BE"/>
        </w:rPr>
        <w:t>, verlagen epilepsierisico (</w:t>
      </w:r>
      <w:proofErr w:type="spellStart"/>
      <w:r w:rsidR="00871840" w:rsidRPr="00D11A0D">
        <w:rPr>
          <w:lang w:val="nl-BE"/>
        </w:rPr>
        <w:t>itt</w:t>
      </w:r>
      <w:proofErr w:type="spellEnd"/>
      <w:r w:rsidR="00871840" w:rsidRPr="00D11A0D">
        <w:rPr>
          <w:lang w:val="nl-BE"/>
        </w:rPr>
        <w:t xml:space="preserve"> AP)</w:t>
      </w:r>
      <w:r w:rsidR="007F499A" w:rsidRPr="00D11A0D">
        <w:rPr>
          <w:lang w:val="nl-BE"/>
        </w:rPr>
        <w:br/>
        <w:t>- atypische AP: tegenstrijdige studies en nog geen formele richtlijnen</w:t>
      </w:r>
      <w:r w:rsidR="00527FAB" w:rsidRPr="00D11A0D">
        <w:rPr>
          <w:lang w:val="nl-BE"/>
        </w:rPr>
        <w:t xml:space="preserve">, niet tezamen met typische wegens verhoofde </w:t>
      </w:r>
      <w:proofErr w:type="spellStart"/>
      <w:r w:rsidR="00527FAB" w:rsidRPr="00D11A0D">
        <w:rPr>
          <w:lang w:val="nl-BE"/>
        </w:rPr>
        <w:t>cardiovasc</w:t>
      </w:r>
      <w:proofErr w:type="spellEnd"/>
      <w:r w:rsidR="00527FAB" w:rsidRPr="00D11A0D">
        <w:rPr>
          <w:lang w:val="nl-BE"/>
        </w:rPr>
        <w:t xml:space="preserve"> mortaliteit</w:t>
      </w:r>
      <w:r w:rsidRPr="00D11A0D">
        <w:rPr>
          <w:lang w:val="nl-BE"/>
        </w:rPr>
        <w:br/>
      </w:r>
    </w:p>
    <w:p w:rsidR="008264E3" w:rsidRPr="00D11A0D" w:rsidRDefault="008264E3" w:rsidP="008264E3">
      <w:pPr>
        <w:pStyle w:val="Lijstalinea"/>
        <w:numPr>
          <w:ilvl w:val="0"/>
          <w:numId w:val="1"/>
        </w:numPr>
        <w:jc w:val="left"/>
        <w:rPr>
          <w:sz w:val="32"/>
          <w:szCs w:val="32"/>
          <w:lang w:val="nl-BE"/>
        </w:rPr>
      </w:pPr>
      <w:r w:rsidRPr="00D11A0D">
        <w:rPr>
          <w:sz w:val="32"/>
          <w:szCs w:val="32"/>
          <w:lang w:val="nl-BE"/>
        </w:rPr>
        <w:t>Dementie</w:t>
      </w:r>
    </w:p>
    <w:p w:rsidR="008264E3" w:rsidRPr="00D11A0D" w:rsidRDefault="008264E3" w:rsidP="008264E3">
      <w:pPr>
        <w:pStyle w:val="Lijstalinea"/>
        <w:numPr>
          <w:ilvl w:val="0"/>
          <w:numId w:val="6"/>
        </w:numPr>
        <w:jc w:val="left"/>
        <w:rPr>
          <w:b/>
          <w:lang w:val="nl-BE"/>
        </w:rPr>
      </w:pPr>
      <w:r w:rsidRPr="00D11A0D">
        <w:rPr>
          <w:b/>
          <w:lang w:val="nl-BE"/>
        </w:rPr>
        <w:t xml:space="preserve">Bespreek het syndroom dementie. </w:t>
      </w:r>
    </w:p>
    <w:p w:rsidR="00D1518E" w:rsidRPr="00D11A0D" w:rsidRDefault="00070839" w:rsidP="00D1518E">
      <w:pPr>
        <w:pStyle w:val="Lijstalinea"/>
        <w:numPr>
          <w:ilvl w:val="1"/>
          <w:numId w:val="6"/>
        </w:numPr>
        <w:jc w:val="left"/>
        <w:rPr>
          <w:lang w:val="nl-BE"/>
        </w:rPr>
      </w:pPr>
      <w:r w:rsidRPr="00D11A0D">
        <w:rPr>
          <w:lang w:val="nl-BE"/>
        </w:rPr>
        <w:t>Definitie</w:t>
      </w:r>
    </w:p>
    <w:p w:rsidR="002B023A" w:rsidRPr="00D11A0D" w:rsidRDefault="00070839" w:rsidP="00D1518E">
      <w:pPr>
        <w:pStyle w:val="Lijstalinea"/>
        <w:numPr>
          <w:ilvl w:val="2"/>
          <w:numId w:val="6"/>
        </w:numPr>
        <w:jc w:val="left"/>
        <w:rPr>
          <w:lang w:val="nl-BE"/>
        </w:rPr>
      </w:pPr>
      <w:r w:rsidRPr="00D11A0D">
        <w:rPr>
          <w:lang w:val="nl-BE"/>
        </w:rPr>
        <w:t xml:space="preserve"> verlies van cognitieve vermogens</w:t>
      </w:r>
      <w:r w:rsidR="00D1518E" w:rsidRPr="00D11A0D">
        <w:rPr>
          <w:lang w:val="nl-BE"/>
        </w:rPr>
        <w:t>:</w:t>
      </w:r>
      <w:r w:rsidR="00D1518E" w:rsidRPr="00D11A0D">
        <w:rPr>
          <w:lang w:val="nl-BE"/>
        </w:rPr>
        <w:br/>
        <w:t xml:space="preserve">- </w:t>
      </w:r>
      <w:proofErr w:type="spellStart"/>
      <w:r w:rsidR="00D1518E" w:rsidRPr="00D11A0D">
        <w:rPr>
          <w:lang w:val="nl-BE"/>
        </w:rPr>
        <w:t>kortetermijnsgeheugen</w:t>
      </w:r>
      <w:proofErr w:type="spellEnd"/>
      <w:r w:rsidR="00D1518E" w:rsidRPr="00D11A0D">
        <w:rPr>
          <w:lang w:val="nl-BE"/>
        </w:rPr>
        <w:t xml:space="preserve"> en gradueel ook </w:t>
      </w:r>
      <w:proofErr w:type="spellStart"/>
      <w:r w:rsidR="00D1518E" w:rsidRPr="00D11A0D">
        <w:rPr>
          <w:lang w:val="nl-BE"/>
        </w:rPr>
        <w:t>langetermijns</w:t>
      </w:r>
      <w:proofErr w:type="spellEnd"/>
      <w:r w:rsidR="00D1518E" w:rsidRPr="00D11A0D">
        <w:rPr>
          <w:lang w:val="nl-BE"/>
        </w:rPr>
        <w:br/>
        <w:t xml:space="preserve">- </w:t>
      </w:r>
      <w:r w:rsidR="002B023A" w:rsidRPr="00D11A0D">
        <w:rPr>
          <w:lang w:val="nl-BE"/>
        </w:rPr>
        <w:t>vergeten afspraken, misplaatsen, gebeurtenissen..</w:t>
      </w:r>
      <w:r w:rsidR="002B023A" w:rsidRPr="00D11A0D">
        <w:rPr>
          <w:lang w:val="nl-BE"/>
        </w:rPr>
        <w:br/>
        <w:t>- brengt ook desoriëntatie met zich mee (tijd en ruimte)</w:t>
      </w:r>
    </w:p>
    <w:p w:rsidR="002B023A" w:rsidRPr="00D11A0D" w:rsidRDefault="002B023A" w:rsidP="00D04FC1">
      <w:pPr>
        <w:pStyle w:val="Lijstalinea"/>
        <w:numPr>
          <w:ilvl w:val="2"/>
          <w:numId w:val="6"/>
        </w:numPr>
        <w:jc w:val="left"/>
        <w:rPr>
          <w:lang w:val="nl-BE"/>
        </w:rPr>
      </w:pPr>
      <w:r w:rsidRPr="00D11A0D">
        <w:rPr>
          <w:lang w:val="nl-BE"/>
        </w:rPr>
        <w:t>Stoornissen van minstens 1:</w:t>
      </w:r>
      <w:r w:rsidRPr="00D11A0D">
        <w:rPr>
          <w:lang w:val="nl-BE"/>
        </w:rPr>
        <w:br/>
        <w:t>- afasie</w:t>
      </w:r>
      <w:r w:rsidR="00D04FC1" w:rsidRPr="00D11A0D">
        <w:rPr>
          <w:lang w:val="nl-BE"/>
        </w:rPr>
        <w:t>: spreken en taalbegrip</w:t>
      </w:r>
      <w:r w:rsidRPr="00D11A0D">
        <w:rPr>
          <w:lang w:val="nl-BE"/>
        </w:rPr>
        <w:br/>
        <w:t>- apraxie</w:t>
      </w:r>
      <w:r w:rsidR="00D04FC1" w:rsidRPr="00D11A0D">
        <w:rPr>
          <w:lang w:val="nl-BE"/>
        </w:rPr>
        <w:t>: doelgericht bewegen en handelen:</w:t>
      </w:r>
      <w:r w:rsidR="00D04FC1" w:rsidRPr="00D11A0D">
        <w:rPr>
          <w:lang w:val="nl-BE"/>
        </w:rPr>
        <w:br/>
      </w:r>
      <w:r w:rsidR="00D04FC1" w:rsidRPr="00D11A0D">
        <w:rPr>
          <w:lang w:val="nl-BE"/>
        </w:rPr>
        <w:sym w:font="Wingdings" w:char="F0E0"/>
      </w:r>
      <w:r w:rsidR="00D04FC1" w:rsidRPr="00D11A0D">
        <w:rPr>
          <w:lang w:val="nl-BE"/>
        </w:rPr>
        <w:t xml:space="preserve"> </w:t>
      </w:r>
      <w:proofErr w:type="spellStart"/>
      <w:r w:rsidR="00D04FC1" w:rsidRPr="00D11A0D">
        <w:rPr>
          <w:lang w:val="nl-BE"/>
        </w:rPr>
        <w:t>ideomotorisch</w:t>
      </w:r>
      <w:proofErr w:type="spellEnd"/>
      <w:r w:rsidR="00D04FC1" w:rsidRPr="00D11A0D">
        <w:rPr>
          <w:lang w:val="nl-BE"/>
        </w:rPr>
        <w:t>: niet kunnen uitvoeren wat je wil doen</w:t>
      </w:r>
      <w:r w:rsidR="00D04FC1" w:rsidRPr="00D11A0D">
        <w:rPr>
          <w:lang w:val="nl-BE"/>
        </w:rPr>
        <w:br/>
      </w:r>
      <w:r w:rsidR="00D04FC1" w:rsidRPr="00D11A0D">
        <w:rPr>
          <w:lang w:val="nl-BE"/>
        </w:rPr>
        <w:sym w:font="Wingdings" w:char="F0E0"/>
      </w:r>
      <w:r w:rsidR="00D04FC1" w:rsidRPr="00D11A0D">
        <w:rPr>
          <w:lang w:val="nl-BE"/>
        </w:rPr>
        <w:t xml:space="preserve"> </w:t>
      </w:r>
      <w:proofErr w:type="spellStart"/>
      <w:r w:rsidR="00D04FC1" w:rsidRPr="00D11A0D">
        <w:rPr>
          <w:lang w:val="nl-BE"/>
        </w:rPr>
        <w:t>ideatoir</w:t>
      </w:r>
      <w:proofErr w:type="spellEnd"/>
      <w:r w:rsidR="00D04FC1" w:rsidRPr="00D11A0D">
        <w:rPr>
          <w:lang w:val="nl-BE"/>
        </w:rPr>
        <w:t>: geen handelingsplan kunnen opvatten</w:t>
      </w:r>
      <w:r w:rsidR="00D04FC1" w:rsidRPr="00D11A0D">
        <w:rPr>
          <w:lang w:val="nl-BE"/>
        </w:rPr>
        <w:br/>
      </w:r>
      <w:r w:rsidR="00D04FC1" w:rsidRPr="00D11A0D">
        <w:rPr>
          <w:lang w:val="nl-BE"/>
        </w:rPr>
        <w:sym w:font="Wingdings" w:char="F0E0"/>
      </w:r>
      <w:r w:rsidR="00D04FC1" w:rsidRPr="00D11A0D">
        <w:rPr>
          <w:lang w:val="nl-BE"/>
        </w:rPr>
        <w:t xml:space="preserve"> </w:t>
      </w:r>
      <w:proofErr w:type="spellStart"/>
      <w:r w:rsidR="00D04FC1" w:rsidRPr="00D11A0D">
        <w:rPr>
          <w:lang w:val="nl-BE"/>
        </w:rPr>
        <w:t>visuoconstructief</w:t>
      </w:r>
      <w:proofErr w:type="spellEnd"/>
      <w:r w:rsidR="00D04FC1" w:rsidRPr="00D11A0D">
        <w:rPr>
          <w:lang w:val="nl-BE"/>
        </w:rPr>
        <w:t xml:space="preserve">: </w:t>
      </w:r>
      <w:proofErr w:type="spellStart"/>
      <w:r w:rsidR="00D04FC1" w:rsidRPr="00D11A0D">
        <w:rPr>
          <w:lang w:val="nl-BE"/>
        </w:rPr>
        <w:t>vb</w:t>
      </w:r>
      <w:proofErr w:type="spellEnd"/>
      <w:r w:rsidR="00D04FC1" w:rsidRPr="00D11A0D">
        <w:rPr>
          <w:lang w:val="nl-BE"/>
        </w:rPr>
        <w:t xml:space="preserve"> overtekenen </w:t>
      </w:r>
      <w:r w:rsidR="00D04FC1" w:rsidRPr="00D11A0D">
        <w:rPr>
          <w:lang w:val="nl-BE"/>
        </w:rPr>
        <w:br/>
      </w:r>
      <w:r w:rsidR="00D04FC1" w:rsidRPr="00D11A0D">
        <w:rPr>
          <w:lang w:val="nl-BE"/>
        </w:rPr>
        <w:sym w:font="Wingdings" w:char="F0E0"/>
      </w:r>
      <w:r w:rsidR="00D04FC1" w:rsidRPr="00D11A0D">
        <w:rPr>
          <w:lang w:val="nl-BE"/>
        </w:rPr>
        <w:t xml:space="preserve"> kledingsapraxie</w:t>
      </w:r>
      <w:r w:rsidRPr="00D11A0D">
        <w:rPr>
          <w:lang w:val="nl-BE"/>
        </w:rPr>
        <w:br/>
        <w:t xml:space="preserve">- </w:t>
      </w:r>
      <w:proofErr w:type="spellStart"/>
      <w:r w:rsidRPr="00D11A0D">
        <w:rPr>
          <w:lang w:val="nl-BE"/>
        </w:rPr>
        <w:t>agnosie</w:t>
      </w:r>
      <w:proofErr w:type="spellEnd"/>
      <w:r w:rsidR="00D04FC1" w:rsidRPr="00D11A0D">
        <w:rPr>
          <w:lang w:val="nl-BE"/>
        </w:rPr>
        <w:t>: herkennen personen/voorwerpen</w:t>
      </w:r>
      <w:r w:rsidRPr="00D11A0D">
        <w:rPr>
          <w:lang w:val="nl-BE"/>
        </w:rPr>
        <w:br/>
        <w:t>- executieve functies</w:t>
      </w:r>
      <w:r w:rsidR="00D04FC1" w:rsidRPr="00D11A0D">
        <w:rPr>
          <w:lang w:val="nl-BE"/>
        </w:rPr>
        <w:t xml:space="preserve">: </w:t>
      </w:r>
      <w:proofErr w:type="spellStart"/>
      <w:r w:rsidR="00D04FC1" w:rsidRPr="00D11A0D">
        <w:rPr>
          <w:lang w:val="nl-BE"/>
        </w:rPr>
        <w:t>corticale</w:t>
      </w:r>
      <w:proofErr w:type="spellEnd"/>
      <w:r w:rsidR="00D04FC1" w:rsidRPr="00D11A0D">
        <w:rPr>
          <w:lang w:val="nl-BE"/>
        </w:rPr>
        <w:t xml:space="preserve"> denkprocessen: plannen, organiseren, …</w:t>
      </w:r>
    </w:p>
    <w:p w:rsidR="00070839" w:rsidRPr="00D11A0D" w:rsidRDefault="00D04FC1" w:rsidP="00D1518E">
      <w:pPr>
        <w:pStyle w:val="Lijstalinea"/>
        <w:numPr>
          <w:ilvl w:val="2"/>
          <w:numId w:val="6"/>
        </w:numPr>
        <w:jc w:val="left"/>
        <w:rPr>
          <w:lang w:val="nl-BE"/>
        </w:rPr>
      </w:pPr>
      <w:r w:rsidRPr="00D11A0D">
        <w:rPr>
          <w:lang w:val="nl-BE"/>
        </w:rPr>
        <w:t xml:space="preserve">- </w:t>
      </w:r>
      <w:r w:rsidR="00070839" w:rsidRPr="00D11A0D">
        <w:rPr>
          <w:lang w:val="nl-BE"/>
        </w:rPr>
        <w:t xml:space="preserve"> negatieve impact sociaal en economisch functioneren</w:t>
      </w:r>
      <w:r w:rsidR="00070839" w:rsidRPr="00D11A0D">
        <w:rPr>
          <w:lang w:val="nl-BE"/>
        </w:rPr>
        <w:br/>
        <w:t>- verminderde functie in alledaagse leven</w:t>
      </w:r>
      <w:r w:rsidR="003F114D" w:rsidRPr="00D11A0D">
        <w:rPr>
          <w:lang w:val="nl-BE"/>
        </w:rPr>
        <w:t xml:space="preserve"> (ADL)</w:t>
      </w:r>
      <w:r w:rsidR="00070839" w:rsidRPr="00D11A0D">
        <w:rPr>
          <w:lang w:val="nl-BE"/>
        </w:rPr>
        <w:br/>
        <w:t xml:space="preserve">- </w:t>
      </w:r>
      <w:proofErr w:type="spellStart"/>
      <w:r w:rsidR="00070839" w:rsidRPr="00D11A0D">
        <w:rPr>
          <w:lang w:val="nl-BE"/>
        </w:rPr>
        <w:t>neuropsychiatrische</w:t>
      </w:r>
      <w:proofErr w:type="spellEnd"/>
      <w:r w:rsidR="00070839" w:rsidRPr="00D11A0D">
        <w:rPr>
          <w:lang w:val="nl-BE"/>
        </w:rPr>
        <w:t xml:space="preserve"> symptomen mogelijk, niet ten gevolge van een andere stoornis</w:t>
      </w:r>
      <w:r w:rsidR="007E3A77" w:rsidRPr="00D11A0D">
        <w:rPr>
          <w:lang w:val="nl-BE"/>
        </w:rPr>
        <w:t xml:space="preserve"> zoals as1 of delirium</w:t>
      </w:r>
      <w:r w:rsidRPr="00D11A0D">
        <w:rPr>
          <w:lang w:val="nl-BE"/>
        </w:rPr>
        <w:br/>
        <w:t>- geleidelijk verloop</w:t>
      </w:r>
    </w:p>
    <w:p w:rsidR="00F26CB3" w:rsidRPr="00D11A0D" w:rsidRDefault="003F114D" w:rsidP="003F114D">
      <w:pPr>
        <w:pStyle w:val="Lijstalinea"/>
        <w:numPr>
          <w:ilvl w:val="1"/>
          <w:numId w:val="6"/>
        </w:numPr>
        <w:jc w:val="left"/>
        <w:rPr>
          <w:lang w:val="nl-BE"/>
        </w:rPr>
      </w:pPr>
      <w:r w:rsidRPr="00D11A0D">
        <w:rPr>
          <w:lang w:val="nl-BE"/>
        </w:rPr>
        <w:t>Oorzaken</w:t>
      </w:r>
      <w:r w:rsidR="00D07660" w:rsidRPr="00D11A0D">
        <w:rPr>
          <w:lang w:val="nl-BE"/>
        </w:rPr>
        <w:t xml:space="preserve"> &amp; diagnose</w:t>
      </w:r>
      <w:r w:rsidRPr="00D11A0D">
        <w:rPr>
          <w:lang w:val="nl-BE"/>
        </w:rPr>
        <w:br/>
        <w:t xml:space="preserve">- overgrote meerderheid: </w:t>
      </w:r>
      <w:proofErr w:type="spellStart"/>
      <w:r w:rsidRPr="00D11A0D">
        <w:rPr>
          <w:lang w:val="nl-BE"/>
        </w:rPr>
        <w:t>neurodegeneratieve</w:t>
      </w:r>
      <w:proofErr w:type="spellEnd"/>
      <w:r w:rsidRPr="00D11A0D">
        <w:rPr>
          <w:lang w:val="nl-BE"/>
        </w:rPr>
        <w:t xml:space="preserve"> aandoening</w:t>
      </w:r>
      <w:r w:rsidRPr="00D11A0D">
        <w:rPr>
          <w:lang w:val="nl-BE"/>
        </w:rPr>
        <w:br/>
        <w:t xml:space="preserve">- beperkt aantal door andere oorzaken (tumor, toxisch, </w:t>
      </w:r>
      <w:proofErr w:type="spellStart"/>
      <w:r w:rsidRPr="00D11A0D">
        <w:rPr>
          <w:lang w:val="nl-BE"/>
        </w:rPr>
        <w:t>endocrinologisch</w:t>
      </w:r>
      <w:proofErr w:type="spellEnd"/>
      <w:r w:rsidRPr="00D11A0D">
        <w:rPr>
          <w:lang w:val="nl-BE"/>
        </w:rPr>
        <w:t xml:space="preserve">, </w:t>
      </w:r>
      <w:proofErr w:type="spellStart"/>
      <w:r w:rsidRPr="00D11A0D">
        <w:rPr>
          <w:lang w:val="nl-BE"/>
        </w:rPr>
        <w:t>neuro-infectie</w:t>
      </w:r>
      <w:proofErr w:type="spellEnd"/>
      <w:r w:rsidRPr="00D11A0D">
        <w:rPr>
          <w:lang w:val="nl-BE"/>
        </w:rPr>
        <w:t>..)</w:t>
      </w:r>
      <w:r w:rsidR="00D07660" w:rsidRPr="00D11A0D">
        <w:rPr>
          <w:lang w:val="nl-BE"/>
        </w:rPr>
        <w:br/>
        <w:t>- snel vaststellen = betere prognose</w:t>
      </w:r>
      <w:r w:rsidR="00D07660" w:rsidRPr="00D11A0D">
        <w:rPr>
          <w:lang w:val="nl-BE"/>
        </w:rPr>
        <w:br/>
      </w:r>
      <w:r w:rsidR="00D07660" w:rsidRPr="00D11A0D">
        <w:rPr>
          <w:lang w:val="nl-BE"/>
        </w:rPr>
        <w:lastRenderedPageBreak/>
        <w:t>- volledige anamnese, maar niet enkel van de patiënt zelf (verbloemt vaak)</w:t>
      </w:r>
      <w:r w:rsidR="00D07660" w:rsidRPr="00D11A0D">
        <w:rPr>
          <w:lang w:val="nl-BE"/>
        </w:rPr>
        <w:br/>
        <w:t xml:space="preserve">- KO: infectieuze/vasculaire/endocriene oorzaken opsporen, ook </w:t>
      </w:r>
      <w:r w:rsidR="00CB5276" w:rsidRPr="00D11A0D">
        <w:rPr>
          <w:lang w:val="nl-BE"/>
        </w:rPr>
        <w:t xml:space="preserve">psychomotorische tekens en ook </w:t>
      </w:r>
      <w:proofErr w:type="spellStart"/>
      <w:r w:rsidR="00CB5276" w:rsidRPr="00D11A0D">
        <w:rPr>
          <w:lang w:val="nl-BE"/>
        </w:rPr>
        <w:t>mbv</w:t>
      </w:r>
      <w:proofErr w:type="spellEnd"/>
      <w:r w:rsidR="00D07660" w:rsidRPr="00D11A0D">
        <w:rPr>
          <w:lang w:val="nl-BE"/>
        </w:rPr>
        <w:t xml:space="preserve"> labo</w:t>
      </w:r>
      <w:r w:rsidR="00CC240A" w:rsidRPr="00D11A0D">
        <w:rPr>
          <w:lang w:val="nl-BE"/>
        </w:rPr>
        <w:br/>
        <w:t xml:space="preserve">- MMSE: </w:t>
      </w:r>
      <w:proofErr w:type="spellStart"/>
      <w:r w:rsidR="00CC240A" w:rsidRPr="00D11A0D">
        <w:rPr>
          <w:lang w:val="nl-BE"/>
        </w:rPr>
        <w:t>screeningsinstrument</w:t>
      </w:r>
      <w:proofErr w:type="spellEnd"/>
      <w:r w:rsidR="00CC240A" w:rsidRPr="00D11A0D">
        <w:rPr>
          <w:lang w:val="nl-BE"/>
        </w:rPr>
        <w:t>: evaluatie van de verschillende cognitieve domeinen</w:t>
      </w:r>
      <w:r w:rsidR="003178CA" w:rsidRPr="00D11A0D">
        <w:rPr>
          <w:lang w:val="nl-BE"/>
        </w:rPr>
        <w:t xml:space="preserve"> (geheugen, aandacht, </w:t>
      </w:r>
      <w:proofErr w:type="spellStart"/>
      <w:r w:rsidR="003178CA" w:rsidRPr="00D11A0D">
        <w:rPr>
          <w:lang w:val="nl-BE"/>
        </w:rPr>
        <w:t>gnosie</w:t>
      </w:r>
      <w:proofErr w:type="spellEnd"/>
      <w:r w:rsidR="003178CA" w:rsidRPr="00D11A0D">
        <w:rPr>
          <w:lang w:val="nl-BE"/>
        </w:rPr>
        <w:t xml:space="preserve">, </w:t>
      </w:r>
      <w:proofErr w:type="spellStart"/>
      <w:r w:rsidR="003178CA" w:rsidRPr="00D11A0D">
        <w:rPr>
          <w:lang w:val="nl-BE"/>
        </w:rPr>
        <w:t>praxie</w:t>
      </w:r>
      <w:proofErr w:type="spellEnd"/>
      <w:r w:rsidR="003178CA" w:rsidRPr="00D11A0D">
        <w:rPr>
          <w:lang w:val="nl-BE"/>
        </w:rPr>
        <w:t>, oriëntatie), ook gebruikt om evolutie op te volgen</w:t>
      </w:r>
      <w:r w:rsidR="00AA3258" w:rsidRPr="00D11A0D">
        <w:rPr>
          <w:lang w:val="nl-BE"/>
        </w:rPr>
        <w:t xml:space="preserve">. Alleen onvoldoende om een diagnose te stellen. </w:t>
      </w:r>
      <w:r w:rsidR="00F26CB3" w:rsidRPr="00D11A0D">
        <w:rPr>
          <w:lang w:val="nl-BE"/>
        </w:rPr>
        <w:br/>
        <w:t xml:space="preserve">-GDS </w:t>
      </w:r>
      <w:proofErr w:type="spellStart"/>
      <w:r w:rsidR="00F26CB3" w:rsidRPr="00D11A0D">
        <w:rPr>
          <w:lang w:val="nl-BE"/>
        </w:rPr>
        <w:t>global</w:t>
      </w:r>
      <w:proofErr w:type="spellEnd"/>
      <w:r w:rsidR="00F26CB3" w:rsidRPr="00D11A0D">
        <w:rPr>
          <w:lang w:val="nl-BE"/>
        </w:rPr>
        <w:t xml:space="preserve"> </w:t>
      </w:r>
      <w:proofErr w:type="spellStart"/>
      <w:r w:rsidR="00F26CB3" w:rsidRPr="00D11A0D">
        <w:rPr>
          <w:lang w:val="nl-BE"/>
        </w:rPr>
        <w:t>deterioration</w:t>
      </w:r>
      <w:proofErr w:type="spellEnd"/>
      <w:r w:rsidR="00F26CB3" w:rsidRPr="00D11A0D">
        <w:rPr>
          <w:lang w:val="nl-BE"/>
        </w:rPr>
        <w:t xml:space="preserve"> </w:t>
      </w:r>
      <w:proofErr w:type="spellStart"/>
      <w:r w:rsidR="00F26CB3" w:rsidRPr="00D11A0D">
        <w:rPr>
          <w:lang w:val="nl-BE"/>
        </w:rPr>
        <w:t>scale</w:t>
      </w:r>
      <w:proofErr w:type="spellEnd"/>
      <w:r w:rsidR="00F26CB3" w:rsidRPr="00D11A0D">
        <w:rPr>
          <w:lang w:val="nl-BE"/>
        </w:rPr>
        <w:t>: weerspiegelt niveaus van functioneren van normaal tot terminaal stadium</w:t>
      </w:r>
      <w:r w:rsidR="00F26CB3" w:rsidRPr="00D11A0D">
        <w:rPr>
          <w:lang w:val="nl-BE"/>
        </w:rPr>
        <w:br/>
        <w:t xml:space="preserve">- beeldvorming hersenen: CT/MRI voor morfologische afwijkingen hersenen (al dan niet </w:t>
      </w:r>
      <w:proofErr w:type="spellStart"/>
      <w:r w:rsidR="00F26CB3" w:rsidRPr="00D11A0D">
        <w:rPr>
          <w:lang w:val="nl-BE"/>
        </w:rPr>
        <w:t>neurodegeneratief</w:t>
      </w:r>
      <w:proofErr w:type="spellEnd"/>
      <w:r w:rsidR="00F26CB3" w:rsidRPr="00D11A0D">
        <w:rPr>
          <w:lang w:val="nl-BE"/>
        </w:rPr>
        <w:t>)</w:t>
      </w:r>
    </w:p>
    <w:p w:rsidR="003F114D" w:rsidRPr="00D11A0D" w:rsidRDefault="00F26CB3" w:rsidP="00F26CB3">
      <w:pPr>
        <w:pStyle w:val="Lijstalinea"/>
        <w:numPr>
          <w:ilvl w:val="1"/>
          <w:numId w:val="6"/>
        </w:numPr>
        <w:jc w:val="left"/>
        <w:rPr>
          <w:lang w:val="nl-BE"/>
        </w:rPr>
      </w:pPr>
      <w:r w:rsidRPr="00D11A0D">
        <w:rPr>
          <w:lang w:val="nl-BE"/>
        </w:rPr>
        <w:t>Meest voorkomende soorten</w:t>
      </w:r>
      <w:r w:rsidRPr="00D11A0D">
        <w:rPr>
          <w:lang w:val="nl-BE"/>
        </w:rPr>
        <w:br/>
        <w:t>- FTD</w:t>
      </w:r>
      <w:r w:rsidRPr="00D11A0D">
        <w:rPr>
          <w:lang w:val="nl-BE"/>
        </w:rPr>
        <w:br/>
        <w:t>- LBD</w:t>
      </w:r>
      <w:r w:rsidRPr="00D11A0D">
        <w:rPr>
          <w:lang w:val="nl-BE"/>
        </w:rPr>
        <w:br/>
        <w:t xml:space="preserve">- </w:t>
      </w:r>
      <w:proofErr w:type="spellStart"/>
      <w:r w:rsidRPr="00D11A0D">
        <w:rPr>
          <w:lang w:val="nl-BE"/>
        </w:rPr>
        <w:t>vasc</w:t>
      </w:r>
      <w:proofErr w:type="spellEnd"/>
      <w:r w:rsidRPr="00D11A0D">
        <w:rPr>
          <w:lang w:val="nl-BE"/>
        </w:rPr>
        <w:t xml:space="preserve"> dementie</w:t>
      </w:r>
      <w:r w:rsidRPr="00D11A0D">
        <w:rPr>
          <w:lang w:val="nl-BE"/>
        </w:rPr>
        <w:br/>
        <w:t xml:space="preserve">- </w:t>
      </w:r>
      <w:proofErr w:type="spellStart"/>
      <w:r w:rsidRPr="00D11A0D">
        <w:rPr>
          <w:lang w:val="nl-BE"/>
        </w:rPr>
        <w:t>Alzheimer</w:t>
      </w:r>
      <w:proofErr w:type="spellEnd"/>
      <w:r w:rsidRPr="00D11A0D">
        <w:rPr>
          <w:lang w:val="nl-BE"/>
        </w:rPr>
        <w:br/>
      </w:r>
    </w:p>
    <w:p w:rsidR="003F3A7D" w:rsidRPr="00D11A0D" w:rsidRDefault="008264E3" w:rsidP="008264E3">
      <w:pPr>
        <w:pStyle w:val="Lijstalinea"/>
        <w:numPr>
          <w:ilvl w:val="0"/>
          <w:numId w:val="6"/>
        </w:numPr>
        <w:jc w:val="left"/>
        <w:rPr>
          <w:lang w:val="nl-BE"/>
        </w:rPr>
      </w:pPr>
      <w:r w:rsidRPr="00D11A0D">
        <w:rPr>
          <w:b/>
          <w:lang w:val="nl-BE"/>
        </w:rPr>
        <w:t xml:space="preserve">Bespreek de ziekte van </w:t>
      </w:r>
      <w:proofErr w:type="spellStart"/>
      <w:r w:rsidRPr="00D11A0D">
        <w:rPr>
          <w:b/>
          <w:lang w:val="nl-BE"/>
        </w:rPr>
        <w:t>Alzheimer</w:t>
      </w:r>
      <w:proofErr w:type="spellEnd"/>
      <w:r w:rsidRPr="00D11A0D">
        <w:rPr>
          <w:b/>
          <w:lang w:val="nl-BE"/>
        </w:rPr>
        <w:t>.</w:t>
      </w:r>
      <w:r w:rsidRPr="00D11A0D">
        <w:rPr>
          <w:lang w:val="nl-BE"/>
        </w:rPr>
        <w:t xml:space="preserve"> </w:t>
      </w:r>
      <w:r w:rsidR="009D17C3" w:rsidRPr="00D11A0D">
        <w:rPr>
          <w:lang w:val="nl-BE"/>
        </w:rPr>
        <w:br/>
      </w:r>
      <w:r w:rsidR="00645475" w:rsidRPr="00D11A0D">
        <w:rPr>
          <w:lang w:val="nl-BE"/>
        </w:rPr>
        <w:t xml:space="preserve">- definitie dementie </w:t>
      </w:r>
      <w:r w:rsidR="003F3A7D" w:rsidRPr="00D11A0D">
        <w:rPr>
          <w:lang w:val="nl-BE"/>
        </w:rPr>
        <w:t>zie vraag 1</w:t>
      </w:r>
      <w:r w:rsidR="003F3A7D" w:rsidRPr="00D11A0D">
        <w:rPr>
          <w:lang w:val="nl-BE"/>
        </w:rPr>
        <w:br/>
        <w:t xml:space="preserve">- frequent </w:t>
      </w:r>
      <w:proofErr w:type="spellStart"/>
      <w:r w:rsidR="003F3A7D" w:rsidRPr="00D11A0D">
        <w:rPr>
          <w:lang w:val="nl-BE"/>
        </w:rPr>
        <w:t>neuropsychiatrische</w:t>
      </w:r>
      <w:proofErr w:type="spellEnd"/>
      <w:r w:rsidR="003F3A7D" w:rsidRPr="00D11A0D">
        <w:rPr>
          <w:lang w:val="nl-BE"/>
        </w:rPr>
        <w:t xml:space="preserve"> symptomen zoals wanen en hallucinaties of depressie</w:t>
      </w:r>
      <w:r w:rsidR="003F3A7D" w:rsidRPr="00D11A0D">
        <w:rPr>
          <w:lang w:val="nl-BE"/>
        </w:rPr>
        <w:br/>
        <w:t xml:space="preserve">- zeldzaam familiale vorm op vroegere leeftijd en een </w:t>
      </w:r>
      <w:proofErr w:type="spellStart"/>
      <w:r w:rsidR="003F3A7D" w:rsidRPr="00D11A0D">
        <w:rPr>
          <w:lang w:val="nl-BE"/>
        </w:rPr>
        <w:t>multifactoriële</w:t>
      </w:r>
      <w:proofErr w:type="spellEnd"/>
      <w:r w:rsidR="003F3A7D" w:rsidRPr="00D11A0D">
        <w:rPr>
          <w:lang w:val="nl-BE"/>
        </w:rPr>
        <w:t xml:space="preserve"> sporadische vorm, incidentie neemt toe met leeftijd</w:t>
      </w:r>
    </w:p>
    <w:p w:rsidR="003F3A7D" w:rsidRPr="00D11A0D" w:rsidRDefault="003F3A7D" w:rsidP="003F3A7D">
      <w:pPr>
        <w:pStyle w:val="Lijstalinea"/>
        <w:numPr>
          <w:ilvl w:val="1"/>
          <w:numId w:val="6"/>
        </w:numPr>
        <w:jc w:val="left"/>
        <w:rPr>
          <w:lang w:val="nl-BE"/>
        </w:rPr>
      </w:pPr>
      <w:r w:rsidRPr="00D11A0D">
        <w:rPr>
          <w:lang w:val="nl-BE"/>
        </w:rPr>
        <w:t>Criteria</w:t>
      </w:r>
      <w:r w:rsidR="00F94366" w:rsidRPr="00D11A0D">
        <w:rPr>
          <w:lang w:val="nl-BE"/>
        </w:rPr>
        <w:t xml:space="preserve">: waarschijnlijke </w:t>
      </w:r>
      <w:proofErr w:type="spellStart"/>
      <w:r w:rsidR="00F94366" w:rsidRPr="00D11A0D">
        <w:rPr>
          <w:lang w:val="nl-BE"/>
        </w:rPr>
        <w:t>ZvA</w:t>
      </w:r>
      <w:proofErr w:type="spellEnd"/>
      <w:r w:rsidRPr="00D11A0D">
        <w:rPr>
          <w:lang w:val="nl-BE"/>
        </w:rPr>
        <w:br/>
        <w:t>- dementie met:</w:t>
      </w:r>
    </w:p>
    <w:p w:rsidR="003F3A7D" w:rsidRPr="00D11A0D" w:rsidRDefault="003F3A7D" w:rsidP="003F3A7D">
      <w:pPr>
        <w:pStyle w:val="Lijstalinea"/>
        <w:numPr>
          <w:ilvl w:val="2"/>
          <w:numId w:val="6"/>
        </w:numPr>
        <w:jc w:val="left"/>
        <w:rPr>
          <w:lang w:val="nl-BE"/>
        </w:rPr>
      </w:pPr>
      <w:r w:rsidRPr="00D11A0D">
        <w:rPr>
          <w:lang w:val="nl-BE"/>
        </w:rPr>
        <w:t>Geleidelijk ontstaan (over manden/jaren)</w:t>
      </w:r>
    </w:p>
    <w:p w:rsidR="003F3A7D" w:rsidRPr="00D11A0D" w:rsidRDefault="003F3A7D" w:rsidP="003F3A7D">
      <w:pPr>
        <w:pStyle w:val="Lijstalinea"/>
        <w:numPr>
          <w:ilvl w:val="2"/>
          <w:numId w:val="6"/>
        </w:numPr>
        <w:jc w:val="left"/>
        <w:rPr>
          <w:lang w:val="nl-BE"/>
        </w:rPr>
      </w:pPr>
      <w:r w:rsidRPr="00D11A0D">
        <w:rPr>
          <w:lang w:val="nl-BE"/>
        </w:rPr>
        <w:t>Achteruitgang cognitief duidelijk</w:t>
      </w:r>
    </w:p>
    <w:p w:rsidR="003F3A7D" w:rsidRPr="00D11A0D" w:rsidRDefault="003F3A7D" w:rsidP="003F3A7D">
      <w:pPr>
        <w:pStyle w:val="Lijstalinea"/>
        <w:numPr>
          <w:ilvl w:val="2"/>
          <w:numId w:val="6"/>
        </w:numPr>
        <w:jc w:val="left"/>
        <w:rPr>
          <w:lang w:val="nl-BE"/>
        </w:rPr>
      </w:pPr>
      <w:r w:rsidRPr="00D11A0D">
        <w:rPr>
          <w:lang w:val="nl-BE"/>
        </w:rPr>
        <w:t xml:space="preserve">Voornamelijk: </w:t>
      </w:r>
      <w:r w:rsidRPr="00D11A0D">
        <w:rPr>
          <w:lang w:val="nl-BE"/>
        </w:rPr>
        <w:br/>
        <w:t xml:space="preserve">- </w:t>
      </w:r>
      <w:proofErr w:type="spellStart"/>
      <w:r w:rsidRPr="00D11A0D">
        <w:rPr>
          <w:lang w:val="nl-BE"/>
        </w:rPr>
        <w:t>amnestische</w:t>
      </w:r>
      <w:proofErr w:type="spellEnd"/>
      <w:r w:rsidRPr="00D11A0D">
        <w:rPr>
          <w:lang w:val="nl-BE"/>
        </w:rPr>
        <w:t xml:space="preserve"> presentatie:minstens 1 ander cognitief domein ook</w:t>
      </w:r>
      <w:r w:rsidRPr="00D11A0D">
        <w:rPr>
          <w:lang w:val="nl-BE"/>
        </w:rPr>
        <w:br/>
        <w:t xml:space="preserve">- </w:t>
      </w:r>
      <w:proofErr w:type="spellStart"/>
      <w:r w:rsidRPr="00D11A0D">
        <w:rPr>
          <w:lang w:val="nl-BE"/>
        </w:rPr>
        <w:t>niet-amnestische</w:t>
      </w:r>
      <w:proofErr w:type="spellEnd"/>
      <w:r w:rsidRPr="00D11A0D">
        <w:rPr>
          <w:lang w:val="nl-BE"/>
        </w:rPr>
        <w:t xml:space="preserve"> presentatie: taaldeficit,</w:t>
      </w:r>
      <w:proofErr w:type="spellStart"/>
      <w:r w:rsidRPr="00D11A0D">
        <w:rPr>
          <w:lang w:val="nl-BE"/>
        </w:rPr>
        <w:t>visuospatiaal</w:t>
      </w:r>
      <w:proofErr w:type="spellEnd"/>
      <w:r w:rsidRPr="00D11A0D">
        <w:rPr>
          <w:lang w:val="nl-BE"/>
        </w:rPr>
        <w:t xml:space="preserve"> of executief meest prominent</w:t>
      </w:r>
    </w:p>
    <w:p w:rsidR="003F3A7D" w:rsidRPr="00D11A0D" w:rsidRDefault="003F3A7D" w:rsidP="003F3A7D">
      <w:pPr>
        <w:pStyle w:val="Lijstalinea"/>
        <w:numPr>
          <w:ilvl w:val="2"/>
          <w:numId w:val="6"/>
        </w:numPr>
        <w:jc w:val="left"/>
        <w:rPr>
          <w:lang w:val="nl-BE"/>
        </w:rPr>
      </w:pPr>
      <w:r w:rsidRPr="00D11A0D">
        <w:rPr>
          <w:lang w:val="nl-BE"/>
        </w:rPr>
        <w:t xml:space="preserve">Geen evidentie van </w:t>
      </w:r>
      <w:proofErr w:type="spellStart"/>
      <w:r w:rsidRPr="00D11A0D">
        <w:rPr>
          <w:lang w:val="nl-BE"/>
        </w:rPr>
        <w:t>cerebrovasc</w:t>
      </w:r>
      <w:proofErr w:type="spellEnd"/>
      <w:r w:rsidRPr="00D11A0D">
        <w:rPr>
          <w:lang w:val="nl-BE"/>
        </w:rPr>
        <w:t xml:space="preserve"> ziekte, </w:t>
      </w:r>
      <w:proofErr w:type="spellStart"/>
      <w:r w:rsidRPr="00D11A0D">
        <w:rPr>
          <w:lang w:val="nl-BE"/>
        </w:rPr>
        <w:t>LBD-criteria</w:t>
      </w:r>
      <w:proofErr w:type="spellEnd"/>
      <w:r w:rsidRPr="00D11A0D">
        <w:rPr>
          <w:lang w:val="nl-BE"/>
        </w:rPr>
        <w:t>, FTD –criteria, andere actieve (</w:t>
      </w:r>
      <w:proofErr w:type="spellStart"/>
      <w:r w:rsidRPr="00D11A0D">
        <w:rPr>
          <w:lang w:val="nl-BE"/>
        </w:rPr>
        <w:t>neur</w:t>
      </w:r>
      <w:proofErr w:type="spellEnd"/>
      <w:r w:rsidRPr="00D11A0D">
        <w:rPr>
          <w:lang w:val="nl-BE"/>
        </w:rPr>
        <w:t>) aandoening of mogelijk uitlokkend medicatiegebruik</w:t>
      </w:r>
    </w:p>
    <w:p w:rsidR="00F94366" w:rsidRPr="00D11A0D" w:rsidRDefault="003F3A7D" w:rsidP="003F3A7D">
      <w:pPr>
        <w:pStyle w:val="Lijstalinea"/>
        <w:numPr>
          <w:ilvl w:val="1"/>
          <w:numId w:val="6"/>
        </w:numPr>
        <w:jc w:val="left"/>
        <w:rPr>
          <w:lang w:val="nl-BE"/>
        </w:rPr>
      </w:pPr>
      <w:r w:rsidRPr="00D11A0D">
        <w:rPr>
          <w:lang w:val="nl-BE"/>
        </w:rPr>
        <w:t xml:space="preserve">Mogelijke </w:t>
      </w:r>
      <w:proofErr w:type="spellStart"/>
      <w:r w:rsidRPr="00D11A0D">
        <w:rPr>
          <w:lang w:val="nl-BE"/>
        </w:rPr>
        <w:t>Alzheimer</w:t>
      </w:r>
      <w:proofErr w:type="spellEnd"/>
      <w:r w:rsidRPr="00D11A0D">
        <w:rPr>
          <w:lang w:val="nl-BE"/>
        </w:rPr>
        <w:t>:</w:t>
      </w:r>
      <w:r w:rsidRPr="00D11A0D">
        <w:rPr>
          <w:lang w:val="nl-BE"/>
        </w:rPr>
        <w:br/>
        <w:t>- atypisch verloop: er wordt voldaan aan de criteria, maar afwijkend verloop zoals bv snel opkomend of onvoldoende evidentie voor cognitieve veranderingen</w:t>
      </w:r>
      <w:r w:rsidRPr="00D11A0D">
        <w:rPr>
          <w:lang w:val="nl-BE"/>
        </w:rPr>
        <w:br/>
        <w:t xml:space="preserve">- </w:t>
      </w:r>
      <w:proofErr w:type="spellStart"/>
      <w:r w:rsidRPr="00D11A0D">
        <w:rPr>
          <w:lang w:val="nl-BE"/>
        </w:rPr>
        <w:t>etiologisch</w:t>
      </w:r>
      <w:proofErr w:type="spellEnd"/>
      <w:r w:rsidRPr="00D11A0D">
        <w:rPr>
          <w:lang w:val="nl-BE"/>
        </w:rPr>
        <w:t xml:space="preserve"> gemengde presentatie: criteria voldaan voor </w:t>
      </w:r>
      <w:proofErr w:type="spellStart"/>
      <w:r w:rsidRPr="00D11A0D">
        <w:rPr>
          <w:lang w:val="nl-BE"/>
        </w:rPr>
        <w:t>alzheimer</w:t>
      </w:r>
      <w:proofErr w:type="spellEnd"/>
      <w:r w:rsidRPr="00D11A0D">
        <w:rPr>
          <w:lang w:val="nl-BE"/>
        </w:rPr>
        <w:t>, maar evidentie voor andere neurologische morbiditeit zoals FTD, LBD of andere</w:t>
      </w:r>
    </w:p>
    <w:p w:rsidR="00FB53C7" w:rsidRPr="00D11A0D" w:rsidRDefault="00F94366" w:rsidP="003F3A7D">
      <w:pPr>
        <w:pStyle w:val="Lijstalinea"/>
        <w:numPr>
          <w:ilvl w:val="1"/>
          <w:numId w:val="6"/>
        </w:numPr>
        <w:jc w:val="left"/>
        <w:rPr>
          <w:lang w:val="nl-BE"/>
        </w:rPr>
      </w:pPr>
      <w:r w:rsidRPr="00D11A0D">
        <w:rPr>
          <w:lang w:val="nl-BE"/>
        </w:rPr>
        <w:t xml:space="preserve">Waarschijnlijke </w:t>
      </w:r>
      <w:proofErr w:type="spellStart"/>
      <w:r w:rsidRPr="00D11A0D">
        <w:rPr>
          <w:lang w:val="nl-BE"/>
        </w:rPr>
        <w:t>ZvA</w:t>
      </w:r>
      <w:proofErr w:type="spellEnd"/>
      <w:r w:rsidRPr="00D11A0D">
        <w:rPr>
          <w:lang w:val="nl-BE"/>
        </w:rPr>
        <w:t xml:space="preserve"> met merkers</w:t>
      </w:r>
      <w:r w:rsidRPr="00D11A0D">
        <w:rPr>
          <w:lang w:val="nl-BE"/>
        </w:rPr>
        <w:br/>
      </w:r>
      <w:r w:rsidR="00FB53C7" w:rsidRPr="00D11A0D">
        <w:rPr>
          <w:lang w:val="nl-BE"/>
        </w:rPr>
        <w:t>-</w:t>
      </w:r>
      <w:r w:rsidRPr="00D11A0D">
        <w:rPr>
          <w:lang w:val="nl-BE"/>
        </w:rPr>
        <w:t xml:space="preserve"> beta-amyloid</w:t>
      </w:r>
      <w:r w:rsidRPr="00D11A0D">
        <w:rPr>
          <w:vertAlign w:val="subscript"/>
          <w:lang w:val="nl-BE"/>
        </w:rPr>
        <w:t>42</w:t>
      </w:r>
      <w:r w:rsidRPr="00D11A0D">
        <w:rPr>
          <w:lang w:val="nl-BE"/>
        </w:rPr>
        <w:t xml:space="preserve"> in het CSV en positieve PET voor </w:t>
      </w:r>
      <w:proofErr w:type="spellStart"/>
      <w:r w:rsidRPr="00D11A0D">
        <w:rPr>
          <w:lang w:val="nl-BE"/>
        </w:rPr>
        <w:t>amyloid</w:t>
      </w:r>
      <w:proofErr w:type="spellEnd"/>
      <w:r w:rsidRPr="00D11A0D">
        <w:rPr>
          <w:lang w:val="nl-BE"/>
        </w:rPr>
        <w:br/>
      </w:r>
      <w:r w:rsidR="00FB53C7" w:rsidRPr="00D11A0D">
        <w:rPr>
          <w:lang w:val="nl-BE"/>
        </w:rPr>
        <w:t>-</w:t>
      </w:r>
      <w:r w:rsidRPr="00D11A0D">
        <w:rPr>
          <w:lang w:val="nl-BE"/>
        </w:rPr>
        <w:t xml:space="preserve"> </w:t>
      </w:r>
      <w:proofErr w:type="spellStart"/>
      <w:r w:rsidRPr="00D11A0D">
        <w:rPr>
          <w:lang w:val="nl-BE"/>
        </w:rPr>
        <w:t>tau-proteine</w:t>
      </w:r>
      <w:proofErr w:type="spellEnd"/>
      <w:r w:rsidRPr="00D11A0D">
        <w:rPr>
          <w:lang w:val="nl-BE"/>
        </w:rPr>
        <w:t xml:space="preserve"> in CSV en verminderde </w:t>
      </w:r>
      <w:proofErr w:type="spellStart"/>
      <w:r w:rsidRPr="00D11A0D">
        <w:rPr>
          <w:lang w:val="nl-BE"/>
        </w:rPr>
        <w:t>FDG-opname</w:t>
      </w:r>
      <w:proofErr w:type="spellEnd"/>
      <w:r w:rsidRPr="00D11A0D">
        <w:rPr>
          <w:lang w:val="nl-BE"/>
        </w:rPr>
        <w:t xml:space="preserve"> </w:t>
      </w:r>
      <w:proofErr w:type="spellStart"/>
      <w:r w:rsidRPr="00D11A0D">
        <w:rPr>
          <w:lang w:val="nl-BE"/>
        </w:rPr>
        <w:t>temporoparietaal</w:t>
      </w:r>
      <w:proofErr w:type="spellEnd"/>
      <w:r w:rsidRPr="00D11A0D">
        <w:rPr>
          <w:lang w:val="nl-BE"/>
        </w:rPr>
        <w:t xml:space="preserve">, disproportionele atrofie van temporale en </w:t>
      </w:r>
      <w:proofErr w:type="spellStart"/>
      <w:r w:rsidRPr="00D11A0D">
        <w:rPr>
          <w:lang w:val="nl-BE"/>
        </w:rPr>
        <w:t>pariëtale</w:t>
      </w:r>
      <w:proofErr w:type="spellEnd"/>
      <w:r w:rsidRPr="00D11A0D">
        <w:rPr>
          <w:lang w:val="nl-BE"/>
        </w:rPr>
        <w:t xml:space="preserve"> regio’s. </w:t>
      </w:r>
      <w:r w:rsidR="00FB53C7" w:rsidRPr="00D11A0D">
        <w:rPr>
          <w:lang w:val="nl-BE"/>
        </w:rPr>
        <w:br/>
      </w:r>
      <w:r w:rsidR="00FB53C7" w:rsidRPr="00D11A0D">
        <w:rPr>
          <w:lang w:val="nl-BE"/>
        </w:rPr>
        <w:sym w:font="Wingdings" w:char="F0E0"/>
      </w:r>
      <w:r w:rsidR="00FB53C7" w:rsidRPr="00D11A0D">
        <w:rPr>
          <w:lang w:val="nl-BE"/>
        </w:rPr>
        <w:t xml:space="preserve"> verhogen waarschijnlijkheid van </w:t>
      </w:r>
      <w:proofErr w:type="spellStart"/>
      <w:r w:rsidR="00FB53C7" w:rsidRPr="00D11A0D">
        <w:rPr>
          <w:lang w:val="nl-BE"/>
        </w:rPr>
        <w:t>ZvA</w:t>
      </w:r>
      <w:proofErr w:type="spellEnd"/>
      <w:r w:rsidR="00FB53C7" w:rsidRPr="00D11A0D">
        <w:rPr>
          <w:lang w:val="nl-BE"/>
        </w:rPr>
        <w:t>, maar momenteel geen standaard diagnostiek</w:t>
      </w:r>
    </w:p>
    <w:p w:rsidR="008264E3" w:rsidRPr="00D11A0D" w:rsidRDefault="00FB53C7" w:rsidP="003F3A7D">
      <w:pPr>
        <w:pStyle w:val="Lijstalinea"/>
        <w:numPr>
          <w:ilvl w:val="1"/>
          <w:numId w:val="6"/>
        </w:numPr>
        <w:jc w:val="left"/>
        <w:rPr>
          <w:lang w:val="nl-BE"/>
        </w:rPr>
      </w:pPr>
      <w:r w:rsidRPr="00D11A0D">
        <w:rPr>
          <w:lang w:val="nl-BE"/>
        </w:rPr>
        <w:t xml:space="preserve">Mogelijke </w:t>
      </w:r>
      <w:proofErr w:type="spellStart"/>
      <w:r w:rsidRPr="00D11A0D">
        <w:rPr>
          <w:lang w:val="nl-BE"/>
        </w:rPr>
        <w:t>ZvA</w:t>
      </w:r>
      <w:proofErr w:type="spellEnd"/>
      <w:r w:rsidRPr="00D11A0D">
        <w:rPr>
          <w:lang w:val="nl-BE"/>
        </w:rPr>
        <w:t xml:space="preserve"> met merkers</w:t>
      </w:r>
      <w:r w:rsidRPr="00D11A0D">
        <w:rPr>
          <w:lang w:val="nl-BE"/>
        </w:rPr>
        <w:br/>
      </w:r>
      <w:r w:rsidR="00971AA0" w:rsidRPr="00D11A0D">
        <w:rPr>
          <w:lang w:val="nl-BE"/>
        </w:rPr>
        <w:t>- categorie b met merkers uit categorie c</w:t>
      </w:r>
      <w:r w:rsidR="00C8509E" w:rsidRPr="00D11A0D">
        <w:rPr>
          <w:lang w:val="nl-BE"/>
        </w:rPr>
        <w:br/>
        <w:t xml:space="preserve">- mogelijk meerdere oorzaken van </w:t>
      </w:r>
      <w:proofErr w:type="spellStart"/>
      <w:r w:rsidR="00C8509E" w:rsidRPr="00D11A0D">
        <w:rPr>
          <w:lang w:val="nl-BE"/>
        </w:rPr>
        <w:t>neurodegeneratie</w:t>
      </w:r>
      <w:proofErr w:type="spellEnd"/>
    </w:p>
    <w:p w:rsidR="00C8509E" w:rsidRPr="00D11A0D" w:rsidRDefault="00C8509E" w:rsidP="00C8509E">
      <w:pPr>
        <w:pStyle w:val="Lijstalinea"/>
        <w:numPr>
          <w:ilvl w:val="0"/>
          <w:numId w:val="12"/>
        </w:numPr>
        <w:jc w:val="left"/>
        <w:rPr>
          <w:lang w:val="nl-BE"/>
        </w:rPr>
      </w:pPr>
      <w:r w:rsidRPr="00D11A0D">
        <w:rPr>
          <w:lang w:val="nl-BE"/>
        </w:rPr>
        <w:t>Ontstaansmechanisme</w:t>
      </w:r>
      <w:r w:rsidR="00F27352" w:rsidRPr="00D11A0D">
        <w:rPr>
          <w:lang w:val="nl-BE"/>
        </w:rPr>
        <w:t xml:space="preserve"> (hypothese)</w:t>
      </w:r>
      <w:r w:rsidRPr="00D11A0D">
        <w:rPr>
          <w:lang w:val="nl-BE"/>
        </w:rPr>
        <w:t xml:space="preserve">: </w:t>
      </w:r>
      <w:r w:rsidR="00340BF2" w:rsidRPr="00D11A0D">
        <w:rPr>
          <w:lang w:val="nl-BE"/>
        </w:rPr>
        <w:t xml:space="preserve">β of </w:t>
      </w:r>
      <w:proofErr w:type="spellStart"/>
      <w:r w:rsidR="00340BF2" w:rsidRPr="00D11A0D">
        <w:rPr>
          <w:lang w:val="nl-BE"/>
        </w:rPr>
        <w:t>γ-</w:t>
      </w:r>
      <w:r w:rsidRPr="00D11A0D">
        <w:rPr>
          <w:lang w:val="nl-BE"/>
        </w:rPr>
        <w:t>secretase</w:t>
      </w:r>
      <w:proofErr w:type="spellEnd"/>
      <w:r w:rsidRPr="00D11A0D">
        <w:rPr>
          <w:lang w:val="nl-BE"/>
        </w:rPr>
        <w:t xml:space="preserve"> knipt APP verkeerd waardoor neerslag van foutief </w:t>
      </w:r>
      <w:proofErr w:type="spellStart"/>
      <w:r w:rsidRPr="00D11A0D">
        <w:rPr>
          <w:lang w:val="nl-BE"/>
        </w:rPr>
        <w:t>amyloid-aggregaten</w:t>
      </w:r>
      <w:proofErr w:type="spellEnd"/>
      <w:r w:rsidRPr="00D11A0D">
        <w:rPr>
          <w:lang w:val="nl-BE"/>
        </w:rPr>
        <w:t xml:space="preserve"> </w:t>
      </w:r>
      <w:r w:rsidR="00340BF2" w:rsidRPr="00D11A0D">
        <w:rPr>
          <w:lang w:val="nl-BE"/>
        </w:rPr>
        <w:t>(plaques)</w:t>
      </w:r>
      <w:r w:rsidR="00F27352" w:rsidRPr="00D11A0D">
        <w:rPr>
          <w:lang w:val="nl-BE"/>
        </w:rPr>
        <w:br/>
      </w:r>
      <w:r w:rsidR="00F27352" w:rsidRPr="00D11A0D">
        <w:rPr>
          <w:lang w:val="nl-BE"/>
        </w:rPr>
        <w:sym w:font="Wingdings" w:char="F0E0"/>
      </w:r>
      <w:r w:rsidR="00F27352" w:rsidRPr="00D11A0D">
        <w:rPr>
          <w:lang w:val="nl-BE"/>
        </w:rPr>
        <w:t xml:space="preserve"> secundair </w:t>
      </w:r>
      <w:proofErr w:type="spellStart"/>
      <w:r w:rsidR="00F27352" w:rsidRPr="00D11A0D">
        <w:rPr>
          <w:lang w:val="nl-BE"/>
        </w:rPr>
        <w:t>hyperfosforylatie</w:t>
      </w:r>
      <w:proofErr w:type="spellEnd"/>
      <w:r w:rsidR="00F27352" w:rsidRPr="00D11A0D">
        <w:rPr>
          <w:lang w:val="nl-BE"/>
        </w:rPr>
        <w:t xml:space="preserve"> </w:t>
      </w:r>
      <w:proofErr w:type="spellStart"/>
      <w:r w:rsidR="00F27352" w:rsidRPr="00D11A0D">
        <w:rPr>
          <w:lang w:val="nl-BE"/>
        </w:rPr>
        <w:t>tau</w:t>
      </w:r>
      <w:proofErr w:type="spellEnd"/>
      <w:r w:rsidR="00F27352" w:rsidRPr="00D11A0D">
        <w:rPr>
          <w:lang w:val="nl-BE"/>
        </w:rPr>
        <w:t xml:space="preserve">, </w:t>
      </w:r>
      <w:proofErr w:type="spellStart"/>
      <w:r w:rsidR="00F27352" w:rsidRPr="00D11A0D">
        <w:rPr>
          <w:lang w:val="nl-BE"/>
        </w:rPr>
        <w:t>inflammatie</w:t>
      </w:r>
      <w:proofErr w:type="spellEnd"/>
      <w:r w:rsidR="00F27352" w:rsidRPr="00D11A0D">
        <w:rPr>
          <w:lang w:val="nl-BE"/>
        </w:rPr>
        <w:t xml:space="preserve"> en oxidatieve stress</w:t>
      </w:r>
      <w:r w:rsidR="00B97794" w:rsidRPr="00D11A0D">
        <w:rPr>
          <w:lang w:val="nl-BE"/>
        </w:rPr>
        <w:br/>
      </w:r>
      <w:r w:rsidR="00B97794" w:rsidRPr="00D11A0D">
        <w:rPr>
          <w:lang w:val="nl-BE"/>
        </w:rPr>
        <w:sym w:font="Wingdings" w:char="F0E0"/>
      </w:r>
      <w:r w:rsidR="00B97794" w:rsidRPr="00D11A0D">
        <w:rPr>
          <w:lang w:val="nl-BE"/>
        </w:rPr>
        <w:t xml:space="preserve"> resultaat: neuronverlies </w:t>
      </w:r>
    </w:p>
    <w:p w:rsidR="002042BD" w:rsidRPr="00D11A0D" w:rsidRDefault="002042BD" w:rsidP="00C8509E">
      <w:pPr>
        <w:pStyle w:val="Lijstalinea"/>
        <w:numPr>
          <w:ilvl w:val="0"/>
          <w:numId w:val="12"/>
        </w:numPr>
        <w:jc w:val="left"/>
        <w:rPr>
          <w:lang w:val="nl-BE"/>
        </w:rPr>
      </w:pPr>
      <w:r w:rsidRPr="00D11A0D">
        <w:rPr>
          <w:lang w:val="nl-BE"/>
        </w:rPr>
        <w:t xml:space="preserve">Behandeling: </w:t>
      </w:r>
      <w:proofErr w:type="spellStart"/>
      <w:r w:rsidRPr="00D11A0D">
        <w:rPr>
          <w:lang w:val="nl-BE"/>
        </w:rPr>
        <w:t>cholinesterase-I</w:t>
      </w:r>
      <w:proofErr w:type="spellEnd"/>
      <w:r w:rsidRPr="00D11A0D">
        <w:rPr>
          <w:lang w:val="nl-BE"/>
        </w:rPr>
        <w:t xml:space="preserve"> en NMDA-R </w:t>
      </w:r>
      <w:proofErr w:type="spellStart"/>
      <w:r w:rsidRPr="00D11A0D">
        <w:rPr>
          <w:lang w:val="nl-BE"/>
        </w:rPr>
        <w:t>blockers</w:t>
      </w:r>
      <w:proofErr w:type="spellEnd"/>
      <w:r w:rsidR="00AA6CC9">
        <w:rPr>
          <w:lang w:val="nl-BE"/>
        </w:rPr>
        <w:br/>
      </w:r>
    </w:p>
    <w:p w:rsidR="008264E3" w:rsidRPr="00AA6CC9" w:rsidRDefault="008264E3" w:rsidP="008264E3">
      <w:pPr>
        <w:pStyle w:val="Lijstalinea"/>
        <w:numPr>
          <w:ilvl w:val="0"/>
          <w:numId w:val="6"/>
        </w:numPr>
        <w:jc w:val="left"/>
        <w:rPr>
          <w:b/>
          <w:lang w:val="nl-BE"/>
        </w:rPr>
      </w:pPr>
      <w:r w:rsidRPr="00AA6CC9">
        <w:rPr>
          <w:b/>
          <w:lang w:val="nl-BE"/>
        </w:rPr>
        <w:lastRenderedPageBreak/>
        <w:t xml:space="preserve">Bespreek </w:t>
      </w:r>
      <w:proofErr w:type="spellStart"/>
      <w:r w:rsidRPr="00AA6CC9">
        <w:rPr>
          <w:b/>
          <w:lang w:val="nl-BE"/>
        </w:rPr>
        <w:t>Lewy</w:t>
      </w:r>
      <w:proofErr w:type="spellEnd"/>
      <w:r w:rsidRPr="00AA6CC9">
        <w:rPr>
          <w:b/>
          <w:lang w:val="nl-BE"/>
        </w:rPr>
        <w:t xml:space="preserve"> body dementie.</w:t>
      </w:r>
    </w:p>
    <w:p w:rsidR="002C710F" w:rsidRPr="00B22BF9" w:rsidRDefault="002C710F" w:rsidP="00B22BF9">
      <w:pPr>
        <w:pStyle w:val="Lijstalinea"/>
        <w:numPr>
          <w:ilvl w:val="1"/>
          <w:numId w:val="6"/>
        </w:numPr>
        <w:jc w:val="left"/>
        <w:rPr>
          <w:lang w:val="nl-BE"/>
        </w:rPr>
      </w:pPr>
      <w:r w:rsidRPr="00B22BF9">
        <w:rPr>
          <w:lang w:val="nl-BE"/>
        </w:rPr>
        <w:t>Progressieve cognitieve achteruitgang</w:t>
      </w:r>
      <w:r w:rsidR="000279E7" w:rsidRPr="00B22BF9">
        <w:rPr>
          <w:lang w:val="nl-BE"/>
        </w:rPr>
        <w:t>: kan snel fluctueren</w:t>
      </w:r>
      <w:r w:rsidR="005014ED" w:rsidRPr="00B22BF9">
        <w:rPr>
          <w:lang w:val="nl-BE"/>
        </w:rPr>
        <w:t xml:space="preserve"> en interfereert met sociaal en alledaags functioneren</w:t>
      </w:r>
      <w:r w:rsidR="00E10579" w:rsidRPr="00B22BF9">
        <w:rPr>
          <w:lang w:val="nl-BE"/>
        </w:rPr>
        <w:t xml:space="preserve">. Kan zonder geheugenachteruitgang aanvankelijk. </w:t>
      </w:r>
      <w:proofErr w:type="spellStart"/>
      <w:r w:rsidR="00AB080C" w:rsidRPr="00B22BF9">
        <w:rPr>
          <w:lang w:val="nl-BE"/>
        </w:rPr>
        <w:t>Visuospatieel</w:t>
      </w:r>
      <w:proofErr w:type="spellEnd"/>
      <w:r w:rsidR="00AB080C" w:rsidRPr="00B22BF9">
        <w:rPr>
          <w:lang w:val="nl-BE"/>
        </w:rPr>
        <w:t xml:space="preserve"> en aandacht </w:t>
      </w:r>
      <w:proofErr w:type="spellStart"/>
      <w:r w:rsidR="00AB080C" w:rsidRPr="00B22BF9">
        <w:rPr>
          <w:lang w:val="nl-BE"/>
        </w:rPr>
        <w:t>vnl</w:t>
      </w:r>
      <w:proofErr w:type="spellEnd"/>
    </w:p>
    <w:p w:rsidR="00277EDC" w:rsidRDefault="00277EDC" w:rsidP="00B22BF9">
      <w:pPr>
        <w:pStyle w:val="Lijstalinea"/>
        <w:numPr>
          <w:ilvl w:val="1"/>
          <w:numId w:val="6"/>
        </w:numPr>
        <w:jc w:val="left"/>
        <w:rPr>
          <w:lang w:val="nl-BE"/>
        </w:rPr>
      </w:pPr>
      <w:proofErr w:type="spellStart"/>
      <w:r>
        <w:rPr>
          <w:lang w:val="nl-BE"/>
        </w:rPr>
        <w:t>Kernymptomen</w:t>
      </w:r>
      <w:proofErr w:type="spellEnd"/>
      <w:r>
        <w:rPr>
          <w:lang w:val="nl-BE"/>
        </w:rPr>
        <w:t xml:space="preserve"> (minstens 2):</w:t>
      </w:r>
      <w:r>
        <w:rPr>
          <w:lang w:val="nl-BE"/>
        </w:rPr>
        <w:br/>
        <w:t>- fluctuaties in cognitie</w:t>
      </w:r>
      <w:r>
        <w:rPr>
          <w:lang w:val="nl-BE"/>
        </w:rPr>
        <w:br/>
        <w:t>- recidiverende visuele hallucinaties</w:t>
      </w:r>
      <w:r>
        <w:rPr>
          <w:lang w:val="nl-BE"/>
        </w:rPr>
        <w:br/>
        <w:t xml:space="preserve">- tekens van </w:t>
      </w:r>
      <w:proofErr w:type="spellStart"/>
      <w:r>
        <w:rPr>
          <w:lang w:val="nl-BE"/>
        </w:rPr>
        <w:t>Parkinsonisme</w:t>
      </w:r>
      <w:proofErr w:type="spellEnd"/>
      <w:r>
        <w:rPr>
          <w:lang w:val="nl-BE"/>
        </w:rPr>
        <w:t xml:space="preserve"> (niet door medicatie)</w:t>
      </w:r>
    </w:p>
    <w:p w:rsidR="00277EDC" w:rsidRDefault="00277EDC" w:rsidP="00B22BF9">
      <w:pPr>
        <w:pStyle w:val="Lijstalinea"/>
        <w:numPr>
          <w:ilvl w:val="1"/>
          <w:numId w:val="6"/>
        </w:numPr>
        <w:jc w:val="left"/>
        <w:rPr>
          <w:lang w:val="nl-BE"/>
        </w:rPr>
      </w:pPr>
      <w:r>
        <w:rPr>
          <w:lang w:val="nl-BE"/>
        </w:rPr>
        <w:t>Bijkomende symptomen</w:t>
      </w:r>
      <w:r>
        <w:rPr>
          <w:lang w:val="nl-BE"/>
        </w:rPr>
        <w:br/>
      </w:r>
      <w:r w:rsidRPr="00277EDC">
        <w:rPr>
          <w:lang w:val="nl-BE"/>
        </w:rPr>
        <w:sym w:font="Wingdings" w:char="F0E0"/>
      </w:r>
      <w:r>
        <w:rPr>
          <w:lang w:val="nl-BE"/>
        </w:rPr>
        <w:t xml:space="preserve"> vallen, syncope, bewustzijnsverlies, overgevoeligheid voor AP, wanen en andere dan visuele hallucinaties</w:t>
      </w:r>
    </w:p>
    <w:p w:rsidR="00B621AC" w:rsidRPr="00D11A0D" w:rsidRDefault="00B621AC" w:rsidP="00B22BF9">
      <w:pPr>
        <w:pStyle w:val="Lijstalinea"/>
        <w:numPr>
          <w:ilvl w:val="1"/>
          <w:numId w:val="6"/>
        </w:numPr>
        <w:jc w:val="left"/>
        <w:rPr>
          <w:lang w:val="nl-BE"/>
        </w:rPr>
      </w:pPr>
      <w:r>
        <w:rPr>
          <w:lang w:val="nl-BE"/>
        </w:rPr>
        <w:t>Symptomen die de diagnose verzwakken:</w:t>
      </w:r>
      <w:r w:rsidR="0090139D">
        <w:rPr>
          <w:lang w:val="nl-BE"/>
        </w:rPr>
        <w:br/>
        <w:t xml:space="preserve">- </w:t>
      </w:r>
      <w:proofErr w:type="spellStart"/>
      <w:r w:rsidR="0090139D">
        <w:rPr>
          <w:lang w:val="nl-BE"/>
        </w:rPr>
        <w:t>cerebrovasculaire</w:t>
      </w:r>
      <w:proofErr w:type="spellEnd"/>
      <w:r w:rsidR="0090139D">
        <w:rPr>
          <w:lang w:val="nl-BE"/>
        </w:rPr>
        <w:t xml:space="preserve"> aandoening of andere hersenziekte</w:t>
      </w:r>
      <w:r>
        <w:rPr>
          <w:lang w:val="nl-BE"/>
        </w:rPr>
        <w:br/>
      </w:r>
    </w:p>
    <w:p w:rsidR="008264E3" w:rsidRPr="00D11A0D" w:rsidRDefault="008264E3" w:rsidP="008264E3">
      <w:pPr>
        <w:pStyle w:val="Default"/>
        <w:numPr>
          <w:ilvl w:val="0"/>
          <w:numId w:val="1"/>
        </w:numPr>
      </w:pPr>
      <w:r w:rsidRPr="00D11A0D">
        <w:t>Depressie</w:t>
      </w:r>
    </w:p>
    <w:p w:rsidR="008264E3" w:rsidRDefault="008264E3" w:rsidP="008264E3">
      <w:pPr>
        <w:pStyle w:val="Lijstalinea"/>
        <w:numPr>
          <w:ilvl w:val="0"/>
          <w:numId w:val="7"/>
        </w:numPr>
        <w:jc w:val="left"/>
        <w:rPr>
          <w:lang w:val="nl-BE"/>
        </w:rPr>
      </w:pPr>
      <w:r w:rsidRPr="007E1E6C">
        <w:rPr>
          <w:b/>
          <w:lang w:val="nl-BE"/>
        </w:rPr>
        <w:t xml:space="preserve">Bespreek de kernsymptomen van een depressie bij ouderen. </w:t>
      </w:r>
      <w:r w:rsidR="004305EB" w:rsidRPr="007E1E6C">
        <w:rPr>
          <w:b/>
          <w:lang w:val="nl-BE"/>
        </w:rPr>
        <w:br/>
      </w:r>
      <w:r w:rsidR="00A6786F">
        <w:rPr>
          <w:lang w:val="nl-BE"/>
        </w:rPr>
        <w:t xml:space="preserve">- criteria van </w:t>
      </w:r>
      <w:proofErr w:type="spellStart"/>
      <w:r w:rsidR="00A6786F">
        <w:rPr>
          <w:lang w:val="nl-BE"/>
        </w:rPr>
        <w:t>majeure</w:t>
      </w:r>
      <w:proofErr w:type="spellEnd"/>
      <w:r w:rsidR="00A6786F">
        <w:rPr>
          <w:lang w:val="nl-BE"/>
        </w:rPr>
        <w:t xml:space="preserve"> depressieve episode zijn minder typisch bij ouderen. </w:t>
      </w:r>
      <w:r w:rsidR="007E1E6C">
        <w:rPr>
          <w:lang w:val="nl-BE"/>
        </w:rPr>
        <w:br/>
        <w:t>- frequent mis</w:t>
      </w:r>
      <w:r w:rsidR="003A18D3">
        <w:rPr>
          <w:lang w:val="nl-BE"/>
        </w:rPr>
        <w:t>kend als ‘deel van ouder worden’</w:t>
      </w:r>
      <w:r w:rsidR="0037651B">
        <w:rPr>
          <w:lang w:val="nl-BE"/>
        </w:rPr>
        <w:br/>
        <w:t xml:space="preserve">- normale </w:t>
      </w:r>
      <w:r w:rsidR="00326F21">
        <w:rPr>
          <w:lang w:val="nl-BE"/>
        </w:rPr>
        <w:t xml:space="preserve">DSM </w:t>
      </w:r>
      <w:r w:rsidR="0037651B">
        <w:rPr>
          <w:lang w:val="nl-BE"/>
        </w:rPr>
        <w:t xml:space="preserve">criteria </w:t>
      </w:r>
      <w:proofErr w:type="spellStart"/>
      <w:r w:rsidR="0037651B">
        <w:rPr>
          <w:lang w:val="nl-BE"/>
        </w:rPr>
        <w:t>cf</w:t>
      </w:r>
      <w:proofErr w:type="spellEnd"/>
      <w:r w:rsidR="0037651B">
        <w:rPr>
          <w:lang w:val="nl-BE"/>
        </w:rPr>
        <w:t xml:space="preserve"> p129</w:t>
      </w:r>
    </w:p>
    <w:p w:rsidR="00CB07AD" w:rsidRPr="00CB07AD" w:rsidRDefault="00CB07AD" w:rsidP="00CB07AD">
      <w:pPr>
        <w:pStyle w:val="Lijstalinea"/>
        <w:numPr>
          <w:ilvl w:val="1"/>
          <w:numId w:val="7"/>
        </w:numPr>
        <w:jc w:val="left"/>
        <w:rPr>
          <w:lang w:val="nl-BE"/>
        </w:rPr>
      </w:pPr>
      <w:r>
        <w:rPr>
          <w:lang w:val="nl-BE"/>
        </w:rPr>
        <w:t>Depressie bij ouderen</w:t>
      </w:r>
      <w:r>
        <w:rPr>
          <w:lang w:val="nl-BE"/>
        </w:rPr>
        <w:br/>
        <w:t xml:space="preserve">- somatische symptomen (aspecifiek: moeheid, buikpijn, duizeligheid </w:t>
      </w:r>
      <w:proofErr w:type="spellStart"/>
      <w:r>
        <w:rPr>
          <w:lang w:val="nl-BE"/>
        </w:rPr>
        <w:t>etc</w:t>
      </w:r>
      <w:proofErr w:type="spellEnd"/>
      <w:r>
        <w:rPr>
          <w:lang w:val="nl-BE"/>
        </w:rPr>
        <w:t>)</w:t>
      </w:r>
      <w:r>
        <w:rPr>
          <w:lang w:val="nl-BE"/>
        </w:rPr>
        <w:br/>
        <w:t xml:space="preserve">- </w:t>
      </w:r>
      <w:r w:rsidR="00F32DFC">
        <w:rPr>
          <w:lang w:val="nl-BE"/>
        </w:rPr>
        <w:t>psychotische symptomen (stemmingscongruente wanen, schuld, paranoia, hypochondrische wanen)</w:t>
      </w:r>
      <w:r w:rsidR="00F32DFC">
        <w:rPr>
          <w:lang w:val="nl-BE"/>
        </w:rPr>
        <w:br/>
        <w:t xml:space="preserve">- </w:t>
      </w:r>
      <w:proofErr w:type="spellStart"/>
      <w:r w:rsidR="00E33686">
        <w:rPr>
          <w:lang w:val="nl-BE"/>
        </w:rPr>
        <w:t>anhedonie</w:t>
      </w:r>
      <w:proofErr w:type="spellEnd"/>
      <w:r w:rsidR="00E33686">
        <w:rPr>
          <w:lang w:val="nl-BE"/>
        </w:rPr>
        <w:t xml:space="preserve"> en interesseverlies</w:t>
      </w:r>
      <w:r w:rsidR="00E33686">
        <w:rPr>
          <w:lang w:val="nl-BE"/>
        </w:rPr>
        <w:br/>
        <w:t>- negatief zelfbeeld</w:t>
      </w:r>
      <w:r w:rsidR="0071379A">
        <w:rPr>
          <w:lang w:val="nl-BE"/>
        </w:rPr>
        <w:t xml:space="preserve"> met schuldgevoelens (neerslachtigheid en remmingen, traagheid)</w:t>
      </w:r>
      <w:r w:rsidR="0071379A">
        <w:rPr>
          <w:lang w:val="nl-BE"/>
        </w:rPr>
        <w:br/>
        <w:t>- vitalisering: stoornis van eetlust, ontlasting, seksualiteit, dag/nachtritme: smaakverlies, obstipatie, slaapstoornis…</w:t>
      </w:r>
      <w:r w:rsidR="0071379A">
        <w:rPr>
          <w:lang w:val="nl-BE"/>
        </w:rPr>
        <w:br/>
        <w:t>- apathie en cognitieve problemen (moeilijke DD met dementie)</w:t>
      </w:r>
      <w:r w:rsidR="00E33686">
        <w:rPr>
          <w:lang w:val="nl-BE"/>
        </w:rPr>
        <w:br/>
      </w:r>
    </w:p>
    <w:p w:rsidR="000F7A49" w:rsidRPr="000F7A49" w:rsidRDefault="008264E3" w:rsidP="008264E3">
      <w:pPr>
        <w:pStyle w:val="Lijstalinea"/>
        <w:numPr>
          <w:ilvl w:val="0"/>
          <w:numId w:val="7"/>
        </w:numPr>
        <w:jc w:val="left"/>
        <w:rPr>
          <w:b/>
          <w:lang w:val="nl-BE"/>
        </w:rPr>
      </w:pPr>
      <w:r w:rsidRPr="000F7A49">
        <w:rPr>
          <w:b/>
          <w:lang w:val="nl-BE"/>
        </w:rPr>
        <w:t>Bespreek de differentiële symptomatologie tussen depressie en dementie.</w:t>
      </w:r>
    </w:p>
    <w:tbl>
      <w:tblPr>
        <w:tblStyle w:val="Tabelraster"/>
        <w:tblW w:w="0" w:type="auto"/>
        <w:tblInd w:w="720" w:type="dxa"/>
        <w:tblLook w:val="04A0"/>
      </w:tblPr>
      <w:tblGrid>
        <w:gridCol w:w="1880"/>
        <w:gridCol w:w="3350"/>
        <w:gridCol w:w="3338"/>
      </w:tblGrid>
      <w:tr w:rsidR="000F7A49" w:rsidTr="000F7A49">
        <w:tc>
          <w:tcPr>
            <w:tcW w:w="1706" w:type="dxa"/>
            <w:vAlign w:val="center"/>
          </w:tcPr>
          <w:p w:rsidR="000F7A49" w:rsidRPr="000F7A49" w:rsidRDefault="000F7A49" w:rsidP="000F7A49">
            <w:pPr>
              <w:jc w:val="left"/>
              <w:rPr>
                <w:lang w:val="nl-BE"/>
              </w:rPr>
            </w:pPr>
          </w:p>
        </w:tc>
        <w:tc>
          <w:tcPr>
            <w:tcW w:w="3431" w:type="dxa"/>
          </w:tcPr>
          <w:p w:rsidR="000F7A49" w:rsidRPr="000B5836" w:rsidRDefault="000F7A49" w:rsidP="000F7A49">
            <w:pPr>
              <w:jc w:val="center"/>
              <w:rPr>
                <w:b/>
                <w:i/>
                <w:lang w:val="nl-BE"/>
              </w:rPr>
            </w:pPr>
            <w:r w:rsidRPr="000B5836">
              <w:rPr>
                <w:b/>
                <w:i/>
                <w:lang w:val="nl-BE"/>
              </w:rPr>
              <w:t>Dementie</w:t>
            </w:r>
          </w:p>
        </w:tc>
        <w:tc>
          <w:tcPr>
            <w:tcW w:w="3431" w:type="dxa"/>
          </w:tcPr>
          <w:p w:rsidR="000F7A49" w:rsidRPr="000B5836" w:rsidRDefault="000F7A49" w:rsidP="000F7A49">
            <w:pPr>
              <w:jc w:val="center"/>
              <w:rPr>
                <w:b/>
                <w:i/>
                <w:lang w:val="nl-BE"/>
              </w:rPr>
            </w:pPr>
            <w:r w:rsidRPr="000B5836">
              <w:rPr>
                <w:b/>
                <w:i/>
                <w:lang w:val="nl-BE"/>
              </w:rPr>
              <w:t>Depressie</w:t>
            </w:r>
          </w:p>
        </w:tc>
      </w:tr>
      <w:tr w:rsidR="000F7A49" w:rsidTr="000F7A49">
        <w:tc>
          <w:tcPr>
            <w:tcW w:w="1706" w:type="dxa"/>
            <w:vAlign w:val="center"/>
          </w:tcPr>
          <w:p w:rsidR="000F7A49" w:rsidRPr="000F7A49" w:rsidRDefault="000F7A49" w:rsidP="000F7A49">
            <w:pPr>
              <w:jc w:val="left"/>
              <w:rPr>
                <w:lang w:val="nl-BE"/>
              </w:rPr>
            </w:pPr>
            <w:r>
              <w:rPr>
                <w:lang w:val="nl-BE"/>
              </w:rPr>
              <w:t>Begin</w:t>
            </w:r>
          </w:p>
        </w:tc>
        <w:tc>
          <w:tcPr>
            <w:tcW w:w="3431" w:type="dxa"/>
            <w:vAlign w:val="center"/>
          </w:tcPr>
          <w:p w:rsidR="000F7A49" w:rsidRPr="000F7A49" w:rsidRDefault="000F7A49" w:rsidP="000F7A49">
            <w:pPr>
              <w:jc w:val="center"/>
              <w:rPr>
                <w:lang w:val="nl-BE"/>
              </w:rPr>
            </w:pPr>
            <w:r>
              <w:rPr>
                <w:lang w:val="nl-BE"/>
              </w:rPr>
              <w:t>Traag progressief</w:t>
            </w:r>
          </w:p>
        </w:tc>
        <w:tc>
          <w:tcPr>
            <w:tcW w:w="3431" w:type="dxa"/>
            <w:vAlign w:val="center"/>
          </w:tcPr>
          <w:p w:rsidR="000F7A49" w:rsidRPr="000F7A49" w:rsidRDefault="000F7A49" w:rsidP="000F7A49">
            <w:pPr>
              <w:jc w:val="center"/>
              <w:rPr>
                <w:lang w:val="nl-BE"/>
              </w:rPr>
            </w:pPr>
            <w:r>
              <w:rPr>
                <w:lang w:val="nl-BE"/>
              </w:rPr>
              <w:t xml:space="preserve">Wisselend en mogelijk </w:t>
            </w:r>
            <w:proofErr w:type="spellStart"/>
            <w:r>
              <w:rPr>
                <w:lang w:val="nl-BE"/>
              </w:rPr>
              <w:t>getriggerd</w:t>
            </w:r>
            <w:proofErr w:type="spellEnd"/>
            <w:r>
              <w:rPr>
                <w:lang w:val="nl-BE"/>
              </w:rPr>
              <w:t xml:space="preserve"> door gebeurtenis</w:t>
            </w:r>
          </w:p>
        </w:tc>
      </w:tr>
      <w:tr w:rsidR="000F7A49" w:rsidTr="000F7A49">
        <w:tc>
          <w:tcPr>
            <w:tcW w:w="1706" w:type="dxa"/>
            <w:vAlign w:val="center"/>
          </w:tcPr>
          <w:p w:rsidR="000F7A49" w:rsidRPr="000F7A49" w:rsidRDefault="000F7A49" w:rsidP="000F7A49">
            <w:pPr>
              <w:jc w:val="left"/>
              <w:rPr>
                <w:lang w:val="nl-BE"/>
              </w:rPr>
            </w:pPr>
            <w:r>
              <w:rPr>
                <w:lang w:val="nl-BE"/>
              </w:rPr>
              <w:t>Verloop</w:t>
            </w:r>
          </w:p>
        </w:tc>
        <w:tc>
          <w:tcPr>
            <w:tcW w:w="3431" w:type="dxa"/>
            <w:vAlign w:val="center"/>
          </w:tcPr>
          <w:p w:rsidR="000F7A49" w:rsidRPr="000F7A49" w:rsidRDefault="000F7A49" w:rsidP="000F7A49">
            <w:pPr>
              <w:jc w:val="center"/>
              <w:rPr>
                <w:lang w:val="nl-BE"/>
              </w:rPr>
            </w:pPr>
            <w:r>
              <w:rPr>
                <w:lang w:val="nl-BE"/>
              </w:rPr>
              <w:t>Progressief met stabiele periodes</w:t>
            </w:r>
          </w:p>
        </w:tc>
        <w:tc>
          <w:tcPr>
            <w:tcW w:w="3431" w:type="dxa"/>
            <w:vAlign w:val="center"/>
          </w:tcPr>
          <w:p w:rsidR="000F7A49" w:rsidRPr="000F7A49" w:rsidRDefault="000F7A49" w:rsidP="000F7A49">
            <w:pPr>
              <w:jc w:val="center"/>
              <w:rPr>
                <w:lang w:val="nl-BE"/>
              </w:rPr>
            </w:pPr>
            <w:r>
              <w:rPr>
                <w:lang w:val="nl-BE"/>
              </w:rPr>
              <w:t xml:space="preserve">Variabel, </w:t>
            </w:r>
            <w:proofErr w:type="spellStart"/>
            <w:r>
              <w:rPr>
                <w:lang w:val="nl-BE"/>
              </w:rPr>
              <w:t>diurne</w:t>
            </w:r>
            <w:proofErr w:type="spellEnd"/>
            <w:r>
              <w:rPr>
                <w:lang w:val="nl-BE"/>
              </w:rPr>
              <w:t xml:space="preserve"> schommelingen</w:t>
            </w:r>
          </w:p>
        </w:tc>
      </w:tr>
      <w:tr w:rsidR="000F7A49" w:rsidTr="000F7A49">
        <w:tc>
          <w:tcPr>
            <w:tcW w:w="1706" w:type="dxa"/>
            <w:vAlign w:val="center"/>
          </w:tcPr>
          <w:p w:rsidR="000F7A49" w:rsidRPr="000F7A49" w:rsidRDefault="000F7A49" w:rsidP="000F7A49">
            <w:pPr>
              <w:jc w:val="left"/>
              <w:rPr>
                <w:lang w:val="nl-BE"/>
              </w:rPr>
            </w:pPr>
            <w:r>
              <w:rPr>
                <w:lang w:val="nl-BE"/>
              </w:rPr>
              <w:t>Geheugenstoornis</w:t>
            </w:r>
          </w:p>
        </w:tc>
        <w:tc>
          <w:tcPr>
            <w:tcW w:w="3431" w:type="dxa"/>
            <w:vAlign w:val="center"/>
          </w:tcPr>
          <w:p w:rsidR="000F7A49" w:rsidRPr="000F7A49" w:rsidRDefault="000F7A49" w:rsidP="000F7A49">
            <w:pPr>
              <w:jc w:val="center"/>
              <w:rPr>
                <w:lang w:val="nl-BE"/>
              </w:rPr>
            </w:pPr>
            <w:r>
              <w:rPr>
                <w:lang w:val="nl-BE"/>
              </w:rPr>
              <w:t xml:space="preserve">Globaal, </w:t>
            </w:r>
            <w:proofErr w:type="spellStart"/>
            <w:r>
              <w:rPr>
                <w:lang w:val="nl-BE"/>
              </w:rPr>
              <w:t>kortetermijnsgeheugen</w:t>
            </w:r>
            <w:proofErr w:type="spellEnd"/>
          </w:p>
        </w:tc>
        <w:tc>
          <w:tcPr>
            <w:tcW w:w="3431" w:type="dxa"/>
            <w:vAlign w:val="center"/>
          </w:tcPr>
          <w:p w:rsidR="000F7A49" w:rsidRPr="000F7A49" w:rsidRDefault="000F7A49" w:rsidP="000F7A49">
            <w:pPr>
              <w:jc w:val="center"/>
              <w:rPr>
                <w:lang w:val="nl-BE"/>
              </w:rPr>
            </w:pPr>
            <w:r>
              <w:rPr>
                <w:lang w:val="nl-BE"/>
              </w:rPr>
              <w:t>Meer gefragmenteerd: dingen waar interesse voor is niet vergeten, lage motivatie om te testen</w:t>
            </w:r>
          </w:p>
        </w:tc>
      </w:tr>
      <w:tr w:rsidR="000F7A49" w:rsidTr="000F7A49">
        <w:tc>
          <w:tcPr>
            <w:tcW w:w="1706" w:type="dxa"/>
            <w:vAlign w:val="center"/>
          </w:tcPr>
          <w:p w:rsidR="000F7A49" w:rsidRPr="000F7A49" w:rsidRDefault="000F7A49" w:rsidP="000F7A49">
            <w:pPr>
              <w:jc w:val="left"/>
              <w:rPr>
                <w:lang w:val="nl-BE"/>
              </w:rPr>
            </w:pPr>
            <w:r>
              <w:rPr>
                <w:lang w:val="nl-BE"/>
              </w:rPr>
              <w:t>Denken</w:t>
            </w:r>
          </w:p>
        </w:tc>
        <w:tc>
          <w:tcPr>
            <w:tcW w:w="3431" w:type="dxa"/>
            <w:vAlign w:val="center"/>
          </w:tcPr>
          <w:p w:rsidR="000F7A49" w:rsidRPr="000F7A49" w:rsidRDefault="000F7A49" w:rsidP="000F7A49">
            <w:pPr>
              <w:jc w:val="center"/>
              <w:rPr>
                <w:lang w:val="nl-BE"/>
              </w:rPr>
            </w:pPr>
            <w:r>
              <w:rPr>
                <w:lang w:val="nl-BE"/>
              </w:rPr>
              <w:t>Abstract denken, woordvinding, oordeelsvermogen</w:t>
            </w:r>
          </w:p>
        </w:tc>
        <w:tc>
          <w:tcPr>
            <w:tcW w:w="3431" w:type="dxa"/>
            <w:vAlign w:val="center"/>
          </w:tcPr>
          <w:p w:rsidR="000F7A49" w:rsidRPr="000F7A49" w:rsidRDefault="000F7A49" w:rsidP="000F7A49">
            <w:pPr>
              <w:jc w:val="center"/>
              <w:rPr>
                <w:lang w:val="nl-BE"/>
              </w:rPr>
            </w:pPr>
            <w:r>
              <w:rPr>
                <w:lang w:val="nl-BE"/>
              </w:rPr>
              <w:t>Negatieve gevoelens, minderwaardigheid…</w:t>
            </w:r>
          </w:p>
        </w:tc>
      </w:tr>
      <w:tr w:rsidR="000F7A49" w:rsidTr="000F7A49">
        <w:tc>
          <w:tcPr>
            <w:tcW w:w="1706" w:type="dxa"/>
            <w:vAlign w:val="center"/>
          </w:tcPr>
          <w:p w:rsidR="000F7A49" w:rsidRPr="000F7A49" w:rsidRDefault="000F7A49" w:rsidP="000F7A49">
            <w:pPr>
              <w:jc w:val="left"/>
              <w:rPr>
                <w:lang w:val="nl-BE"/>
              </w:rPr>
            </w:pPr>
            <w:r>
              <w:rPr>
                <w:lang w:val="nl-BE"/>
              </w:rPr>
              <w:t>Aandacht</w:t>
            </w:r>
          </w:p>
        </w:tc>
        <w:tc>
          <w:tcPr>
            <w:tcW w:w="3431" w:type="dxa"/>
            <w:vAlign w:val="center"/>
          </w:tcPr>
          <w:p w:rsidR="000F7A49" w:rsidRPr="000F7A49" w:rsidRDefault="000F7A49" w:rsidP="000F7A49">
            <w:pPr>
              <w:jc w:val="center"/>
              <w:rPr>
                <w:lang w:val="nl-BE"/>
              </w:rPr>
            </w:pPr>
            <w:r>
              <w:rPr>
                <w:lang w:val="nl-BE"/>
              </w:rPr>
              <w:t>In het begin normaal</w:t>
            </w:r>
          </w:p>
        </w:tc>
        <w:tc>
          <w:tcPr>
            <w:tcW w:w="3431" w:type="dxa"/>
            <w:vAlign w:val="center"/>
          </w:tcPr>
          <w:p w:rsidR="000F7A49" w:rsidRPr="000F7A49" w:rsidRDefault="000F7A49" w:rsidP="000F7A49">
            <w:pPr>
              <w:jc w:val="center"/>
              <w:rPr>
                <w:lang w:val="nl-BE"/>
              </w:rPr>
            </w:pPr>
            <w:r>
              <w:rPr>
                <w:lang w:val="nl-BE"/>
              </w:rPr>
              <w:t>Zwakker, interesseverlies, negativisme</w:t>
            </w:r>
          </w:p>
        </w:tc>
      </w:tr>
      <w:tr w:rsidR="000F7A49" w:rsidTr="000F7A49">
        <w:tc>
          <w:tcPr>
            <w:tcW w:w="1706" w:type="dxa"/>
            <w:vAlign w:val="center"/>
          </w:tcPr>
          <w:p w:rsidR="000F7A49" w:rsidRPr="000F7A49" w:rsidRDefault="00010544" w:rsidP="000F7A49">
            <w:pPr>
              <w:jc w:val="left"/>
              <w:rPr>
                <w:lang w:val="nl-BE"/>
              </w:rPr>
            </w:pPr>
            <w:r>
              <w:rPr>
                <w:lang w:val="nl-BE"/>
              </w:rPr>
              <w:t>Vaardighedenverlies</w:t>
            </w:r>
          </w:p>
        </w:tc>
        <w:tc>
          <w:tcPr>
            <w:tcW w:w="3431" w:type="dxa"/>
            <w:vAlign w:val="center"/>
          </w:tcPr>
          <w:p w:rsidR="000F7A49" w:rsidRPr="000F7A49" w:rsidRDefault="00D13485" w:rsidP="000F7A49">
            <w:pPr>
              <w:jc w:val="center"/>
              <w:rPr>
                <w:lang w:val="nl-BE"/>
              </w:rPr>
            </w:pPr>
            <w:r>
              <w:rPr>
                <w:lang w:val="nl-BE"/>
              </w:rPr>
              <w:t xml:space="preserve">Verbloemd: </w:t>
            </w:r>
            <w:r w:rsidR="00010544">
              <w:rPr>
                <w:lang w:val="nl-BE"/>
              </w:rPr>
              <w:t>Proberen wel, maar missen</w:t>
            </w:r>
          </w:p>
        </w:tc>
        <w:tc>
          <w:tcPr>
            <w:tcW w:w="3431" w:type="dxa"/>
            <w:vAlign w:val="center"/>
          </w:tcPr>
          <w:p w:rsidR="000F7A49" w:rsidRPr="000F7A49" w:rsidRDefault="00010544" w:rsidP="000F7A49">
            <w:pPr>
              <w:jc w:val="center"/>
              <w:rPr>
                <w:lang w:val="nl-BE"/>
              </w:rPr>
            </w:pPr>
            <w:r>
              <w:rPr>
                <w:lang w:val="nl-BE"/>
              </w:rPr>
              <w:t>Tekortkomingen duidelijker: ‘ik weet het niet’</w:t>
            </w:r>
            <w:r w:rsidR="0019508B">
              <w:rPr>
                <w:lang w:val="nl-BE"/>
              </w:rPr>
              <w:t xml:space="preserve"> en doen geen moeite</w:t>
            </w:r>
          </w:p>
        </w:tc>
      </w:tr>
      <w:tr w:rsidR="00F90964" w:rsidTr="000F7A49">
        <w:tc>
          <w:tcPr>
            <w:tcW w:w="1706" w:type="dxa"/>
            <w:vAlign w:val="center"/>
          </w:tcPr>
          <w:p w:rsidR="00F90964" w:rsidRDefault="00F90964" w:rsidP="000F7A49">
            <w:pPr>
              <w:jc w:val="left"/>
              <w:rPr>
                <w:lang w:val="nl-BE"/>
              </w:rPr>
            </w:pPr>
            <w:r>
              <w:rPr>
                <w:lang w:val="nl-BE"/>
              </w:rPr>
              <w:t>Oriëntatie</w:t>
            </w:r>
          </w:p>
        </w:tc>
        <w:tc>
          <w:tcPr>
            <w:tcW w:w="3431" w:type="dxa"/>
            <w:vAlign w:val="center"/>
          </w:tcPr>
          <w:p w:rsidR="00F90964" w:rsidRDefault="00F90964" w:rsidP="000F7A49">
            <w:pPr>
              <w:jc w:val="center"/>
              <w:rPr>
                <w:lang w:val="nl-BE"/>
              </w:rPr>
            </w:pPr>
            <w:r>
              <w:rPr>
                <w:lang w:val="nl-BE"/>
              </w:rPr>
              <w:t>Gestoord</w:t>
            </w:r>
          </w:p>
        </w:tc>
        <w:tc>
          <w:tcPr>
            <w:tcW w:w="3431" w:type="dxa"/>
            <w:vAlign w:val="center"/>
          </w:tcPr>
          <w:p w:rsidR="00F90964" w:rsidRDefault="00F90964" w:rsidP="000F7A49">
            <w:pPr>
              <w:jc w:val="center"/>
              <w:rPr>
                <w:lang w:val="nl-BE"/>
              </w:rPr>
            </w:pPr>
            <w:r>
              <w:rPr>
                <w:lang w:val="nl-BE"/>
              </w:rPr>
              <w:t>normaal</w:t>
            </w:r>
          </w:p>
        </w:tc>
      </w:tr>
    </w:tbl>
    <w:p w:rsidR="0077688E" w:rsidRDefault="0077688E" w:rsidP="0077688E">
      <w:pPr>
        <w:pStyle w:val="Lijstalinea"/>
        <w:ind w:left="1440"/>
        <w:jc w:val="left"/>
        <w:rPr>
          <w:lang w:val="nl-BE"/>
        </w:rPr>
      </w:pPr>
    </w:p>
    <w:p w:rsidR="008264E3" w:rsidRDefault="00D27CF9" w:rsidP="003116D9">
      <w:pPr>
        <w:pStyle w:val="Lijstalinea"/>
        <w:numPr>
          <w:ilvl w:val="0"/>
          <w:numId w:val="12"/>
        </w:numPr>
        <w:jc w:val="left"/>
        <w:rPr>
          <w:lang w:val="nl-BE"/>
        </w:rPr>
      </w:pPr>
      <w:r w:rsidRPr="003116D9">
        <w:rPr>
          <w:lang w:val="nl-BE"/>
        </w:rPr>
        <w:t>Nooit 100% specifiek, kunnen ook samen voorkomen…</w:t>
      </w:r>
      <w:r w:rsidR="008264E3" w:rsidRPr="003116D9">
        <w:rPr>
          <w:lang w:val="nl-BE"/>
        </w:rPr>
        <w:br/>
      </w:r>
    </w:p>
    <w:p w:rsidR="0077688E" w:rsidRPr="0077688E" w:rsidRDefault="0077688E" w:rsidP="0077688E">
      <w:pPr>
        <w:jc w:val="left"/>
        <w:rPr>
          <w:lang w:val="nl-BE"/>
        </w:rPr>
      </w:pPr>
    </w:p>
    <w:p w:rsidR="008264E3" w:rsidRPr="00D11A0D" w:rsidRDefault="008264E3" w:rsidP="008264E3">
      <w:pPr>
        <w:pStyle w:val="Lijstalinea"/>
        <w:numPr>
          <w:ilvl w:val="0"/>
          <w:numId w:val="1"/>
        </w:numPr>
        <w:jc w:val="left"/>
        <w:rPr>
          <w:sz w:val="32"/>
          <w:szCs w:val="32"/>
          <w:lang w:val="nl-BE"/>
        </w:rPr>
      </w:pPr>
      <w:r w:rsidRPr="00D11A0D">
        <w:rPr>
          <w:sz w:val="32"/>
          <w:szCs w:val="32"/>
          <w:lang w:val="nl-BE"/>
        </w:rPr>
        <w:lastRenderedPageBreak/>
        <w:t>Infecties</w:t>
      </w:r>
    </w:p>
    <w:p w:rsidR="008264E3" w:rsidRPr="00615373" w:rsidRDefault="008264E3" w:rsidP="008264E3">
      <w:pPr>
        <w:pStyle w:val="Lijstalinea"/>
        <w:numPr>
          <w:ilvl w:val="0"/>
          <w:numId w:val="8"/>
        </w:numPr>
        <w:jc w:val="left"/>
        <w:rPr>
          <w:b/>
          <w:lang w:val="nl-BE"/>
        </w:rPr>
      </w:pPr>
      <w:r w:rsidRPr="00615373">
        <w:rPr>
          <w:b/>
          <w:lang w:val="nl-BE"/>
        </w:rPr>
        <w:t xml:space="preserve">Welke factoren dragen bij tot de verhoogde vatbaarheid voor infecties bij oudere personen? </w:t>
      </w:r>
    </w:p>
    <w:p w:rsidR="00827B52" w:rsidRDefault="00827B52" w:rsidP="00827B52">
      <w:pPr>
        <w:pStyle w:val="Lijstalinea"/>
        <w:numPr>
          <w:ilvl w:val="1"/>
          <w:numId w:val="8"/>
        </w:numPr>
        <w:jc w:val="left"/>
        <w:rPr>
          <w:lang w:val="nl-BE"/>
        </w:rPr>
      </w:pPr>
      <w:r>
        <w:rPr>
          <w:lang w:val="nl-BE"/>
        </w:rPr>
        <w:t xml:space="preserve">Veroudering </w:t>
      </w:r>
      <w:r w:rsidRPr="00A56CC1">
        <w:rPr>
          <w:i/>
          <w:lang w:val="nl-BE"/>
        </w:rPr>
        <w:t>immuunsysteem</w:t>
      </w:r>
      <w:r w:rsidR="00D53C64">
        <w:rPr>
          <w:lang w:val="nl-BE"/>
        </w:rPr>
        <w:br/>
        <w:t xml:space="preserve">- </w:t>
      </w:r>
      <w:proofErr w:type="spellStart"/>
      <w:r w:rsidR="00D53C64">
        <w:rPr>
          <w:lang w:val="nl-BE"/>
        </w:rPr>
        <w:t>involutie</w:t>
      </w:r>
      <w:proofErr w:type="spellEnd"/>
      <w:r w:rsidR="00D53C64">
        <w:rPr>
          <w:lang w:val="nl-BE"/>
        </w:rPr>
        <w:t xml:space="preserve"> </w:t>
      </w:r>
      <w:proofErr w:type="spellStart"/>
      <w:r w:rsidR="00D53C64">
        <w:rPr>
          <w:lang w:val="nl-BE"/>
        </w:rPr>
        <w:t>thymus</w:t>
      </w:r>
      <w:proofErr w:type="spellEnd"/>
      <w:r w:rsidR="00D53C64">
        <w:rPr>
          <w:lang w:val="nl-BE"/>
        </w:rPr>
        <w:br/>
        <w:t xml:space="preserve">- verminderde </w:t>
      </w:r>
      <w:proofErr w:type="spellStart"/>
      <w:r w:rsidR="00D53C64">
        <w:rPr>
          <w:lang w:val="nl-BE"/>
        </w:rPr>
        <w:t>hematopoiese</w:t>
      </w:r>
      <w:proofErr w:type="spellEnd"/>
      <w:r w:rsidR="00D53C64">
        <w:rPr>
          <w:lang w:val="nl-BE"/>
        </w:rPr>
        <w:br/>
      </w:r>
      <w:r w:rsidR="00D53C64" w:rsidRPr="00D53C64">
        <w:rPr>
          <w:lang w:val="nl-BE"/>
        </w:rPr>
        <w:sym w:font="Wingdings" w:char="F0E0"/>
      </w:r>
      <w:r w:rsidR="00D53C64">
        <w:rPr>
          <w:lang w:val="nl-BE"/>
        </w:rPr>
        <w:t xml:space="preserve"> lagere productie B- en </w:t>
      </w:r>
      <w:proofErr w:type="spellStart"/>
      <w:r w:rsidR="00D53C64">
        <w:rPr>
          <w:lang w:val="nl-BE"/>
        </w:rPr>
        <w:t>T-cellen</w:t>
      </w:r>
      <w:proofErr w:type="spellEnd"/>
      <w:r w:rsidR="00D53C64">
        <w:rPr>
          <w:lang w:val="nl-BE"/>
        </w:rPr>
        <w:br/>
        <w:t xml:space="preserve">- kwalitatief mindere AS, </w:t>
      </w:r>
      <w:proofErr w:type="spellStart"/>
      <w:r w:rsidR="00D53C64">
        <w:rPr>
          <w:lang w:val="nl-BE"/>
        </w:rPr>
        <w:t>oligoclonale</w:t>
      </w:r>
      <w:proofErr w:type="spellEnd"/>
      <w:r w:rsidR="00D53C64">
        <w:rPr>
          <w:lang w:val="nl-BE"/>
        </w:rPr>
        <w:t xml:space="preserve"> geheugencellen… </w:t>
      </w:r>
    </w:p>
    <w:p w:rsidR="00A56CC1" w:rsidRPr="00A56CC1" w:rsidRDefault="00827B52" w:rsidP="00A56CC1">
      <w:pPr>
        <w:pStyle w:val="Lijstalinea"/>
        <w:numPr>
          <w:ilvl w:val="1"/>
          <w:numId w:val="8"/>
        </w:numPr>
        <w:jc w:val="left"/>
        <w:rPr>
          <w:lang w:val="nl-BE"/>
        </w:rPr>
      </w:pPr>
      <w:r>
        <w:rPr>
          <w:lang w:val="nl-BE"/>
        </w:rPr>
        <w:t xml:space="preserve">Veroudering </w:t>
      </w:r>
      <w:r w:rsidRPr="00A56CC1">
        <w:rPr>
          <w:i/>
          <w:lang w:val="nl-BE"/>
        </w:rPr>
        <w:t>organen</w:t>
      </w:r>
      <w:r w:rsidR="00A56CC1">
        <w:rPr>
          <w:i/>
          <w:lang w:val="nl-BE"/>
        </w:rPr>
        <w:br/>
      </w:r>
      <w:r w:rsidR="00A56CC1">
        <w:rPr>
          <w:lang w:val="nl-BE"/>
        </w:rPr>
        <w:t>- gevolgen van de infectie zijn serieuzer door verhoogde gevoeligheid</w:t>
      </w:r>
      <w:r w:rsidR="00A56CC1">
        <w:rPr>
          <w:lang w:val="nl-BE"/>
        </w:rPr>
        <w:br/>
        <w:t xml:space="preserve">- verminderde afweermechanismen </w:t>
      </w:r>
      <w:proofErr w:type="spellStart"/>
      <w:r w:rsidR="00A56CC1">
        <w:rPr>
          <w:lang w:val="nl-BE"/>
        </w:rPr>
        <w:t>vb</w:t>
      </w:r>
      <w:proofErr w:type="spellEnd"/>
      <w:r w:rsidR="00A56CC1">
        <w:rPr>
          <w:lang w:val="nl-BE"/>
        </w:rPr>
        <w:t xml:space="preserve"> long: </w:t>
      </w:r>
      <w:proofErr w:type="spellStart"/>
      <w:r w:rsidR="00A56CC1">
        <w:rPr>
          <w:lang w:val="nl-BE"/>
        </w:rPr>
        <w:t>ciliaire</w:t>
      </w:r>
      <w:proofErr w:type="spellEnd"/>
      <w:r w:rsidR="00A56CC1">
        <w:rPr>
          <w:lang w:val="nl-BE"/>
        </w:rPr>
        <w:t xml:space="preserve"> klaring, </w:t>
      </w:r>
      <w:proofErr w:type="spellStart"/>
      <w:r w:rsidR="00A56CC1">
        <w:rPr>
          <w:lang w:val="nl-BE"/>
        </w:rPr>
        <w:t>mucusproductie</w:t>
      </w:r>
      <w:proofErr w:type="spellEnd"/>
      <w:r w:rsidR="00A56CC1">
        <w:rPr>
          <w:lang w:val="nl-BE"/>
        </w:rPr>
        <w:t>…</w:t>
      </w:r>
      <w:r w:rsidR="00A56CC1">
        <w:rPr>
          <w:lang w:val="nl-BE"/>
        </w:rPr>
        <w:br/>
        <w:t xml:space="preserve">- hormonaal bij </w:t>
      </w:r>
      <w:proofErr w:type="spellStart"/>
      <w:r w:rsidR="00A56CC1">
        <w:rPr>
          <w:lang w:val="nl-BE"/>
        </w:rPr>
        <w:t>postmenopauzale</w:t>
      </w:r>
      <w:proofErr w:type="spellEnd"/>
      <w:r w:rsidR="00A56CC1">
        <w:rPr>
          <w:lang w:val="nl-BE"/>
        </w:rPr>
        <w:t xml:space="preserve"> vrouwen, </w:t>
      </w:r>
      <w:proofErr w:type="spellStart"/>
      <w:r w:rsidR="00A56CC1">
        <w:rPr>
          <w:lang w:val="nl-BE"/>
        </w:rPr>
        <w:t>bekkenbodemspierzwakte</w:t>
      </w:r>
      <w:proofErr w:type="spellEnd"/>
      <w:r w:rsidR="00A56CC1">
        <w:rPr>
          <w:lang w:val="nl-BE"/>
        </w:rPr>
        <w:t>, blaastonus, prostaatsecreties,… (LRTI en UTI)</w:t>
      </w:r>
      <w:r w:rsidR="00A56CC1">
        <w:rPr>
          <w:lang w:val="nl-BE"/>
        </w:rPr>
        <w:br/>
        <w:t>- atrofie huid en gedaalde doorbloeding: SSTI</w:t>
      </w:r>
    </w:p>
    <w:p w:rsidR="00827B52" w:rsidRDefault="00827B52" w:rsidP="00827B52">
      <w:pPr>
        <w:pStyle w:val="Lijstalinea"/>
        <w:numPr>
          <w:ilvl w:val="1"/>
          <w:numId w:val="8"/>
        </w:numPr>
        <w:jc w:val="left"/>
        <w:rPr>
          <w:lang w:val="nl-BE"/>
        </w:rPr>
      </w:pPr>
      <w:r w:rsidRPr="004547CD">
        <w:rPr>
          <w:i/>
          <w:lang w:val="nl-BE"/>
        </w:rPr>
        <w:t>Comorbiditeit</w:t>
      </w:r>
      <w:r w:rsidR="007E42D3">
        <w:rPr>
          <w:lang w:val="nl-BE"/>
        </w:rPr>
        <w:t xml:space="preserve"> en haar symptomen</w:t>
      </w:r>
    </w:p>
    <w:p w:rsidR="00827B52" w:rsidRDefault="00827B52" w:rsidP="00827B52">
      <w:pPr>
        <w:pStyle w:val="Lijstalinea"/>
        <w:numPr>
          <w:ilvl w:val="1"/>
          <w:numId w:val="8"/>
        </w:numPr>
        <w:jc w:val="left"/>
        <w:rPr>
          <w:lang w:val="nl-BE"/>
        </w:rPr>
      </w:pPr>
      <w:r w:rsidRPr="004547CD">
        <w:rPr>
          <w:i/>
          <w:lang w:val="nl-BE"/>
        </w:rPr>
        <w:t>Geneesmiddelen</w:t>
      </w:r>
      <w:r w:rsidR="00615373">
        <w:rPr>
          <w:lang w:val="nl-BE"/>
        </w:rPr>
        <w:br/>
      </w:r>
      <w:proofErr w:type="spellStart"/>
      <w:r w:rsidR="00615373">
        <w:rPr>
          <w:lang w:val="nl-BE"/>
        </w:rPr>
        <w:t>vb</w:t>
      </w:r>
      <w:proofErr w:type="spellEnd"/>
      <w:r w:rsidR="00615373">
        <w:rPr>
          <w:lang w:val="nl-BE"/>
        </w:rPr>
        <w:t xml:space="preserve"> </w:t>
      </w:r>
      <w:proofErr w:type="spellStart"/>
      <w:r w:rsidR="00615373">
        <w:rPr>
          <w:lang w:val="nl-BE"/>
        </w:rPr>
        <w:t>sedatie</w:t>
      </w:r>
      <w:proofErr w:type="spellEnd"/>
      <w:r w:rsidR="00615373">
        <w:rPr>
          <w:lang w:val="nl-BE"/>
        </w:rPr>
        <w:t xml:space="preserve"> </w:t>
      </w:r>
      <w:r w:rsidR="00615373" w:rsidRPr="00615373">
        <w:rPr>
          <w:lang w:val="nl-BE"/>
        </w:rPr>
        <w:sym w:font="Wingdings" w:char="F0E0"/>
      </w:r>
      <w:r w:rsidR="00615373">
        <w:rPr>
          <w:lang w:val="nl-BE"/>
        </w:rPr>
        <w:t xml:space="preserve"> aspiratie</w:t>
      </w:r>
    </w:p>
    <w:p w:rsidR="00827B52" w:rsidRDefault="00827B52" w:rsidP="00827B52">
      <w:pPr>
        <w:pStyle w:val="Lijstalinea"/>
        <w:numPr>
          <w:ilvl w:val="1"/>
          <w:numId w:val="8"/>
        </w:numPr>
        <w:jc w:val="left"/>
        <w:rPr>
          <w:lang w:val="nl-BE"/>
        </w:rPr>
      </w:pPr>
      <w:proofErr w:type="spellStart"/>
      <w:r w:rsidRPr="004547CD">
        <w:rPr>
          <w:i/>
          <w:lang w:val="nl-BE"/>
        </w:rPr>
        <w:t>Frailty</w:t>
      </w:r>
      <w:proofErr w:type="spellEnd"/>
      <w:r w:rsidR="00223EB7">
        <w:rPr>
          <w:lang w:val="nl-BE"/>
        </w:rPr>
        <w:br/>
        <w:t xml:space="preserve">minder fysiek en geestelijk functioneren, </w:t>
      </w:r>
      <w:proofErr w:type="spellStart"/>
      <w:r w:rsidR="00223EB7">
        <w:rPr>
          <w:lang w:val="nl-BE"/>
        </w:rPr>
        <w:t>malnutritie</w:t>
      </w:r>
      <w:proofErr w:type="spellEnd"/>
    </w:p>
    <w:p w:rsidR="00827B52" w:rsidRPr="00D11A0D" w:rsidRDefault="00827B52" w:rsidP="00827B52">
      <w:pPr>
        <w:pStyle w:val="Lijstalinea"/>
        <w:numPr>
          <w:ilvl w:val="1"/>
          <w:numId w:val="8"/>
        </w:numPr>
        <w:jc w:val="left"/>
        <w:rPr>
          <w:lang w:val="nl-BE"/>
        </w:rPr>
      </w:pPr>
      <w:r>
        <w:rPr>
          <w:lang w:val="nl-BE"/>
        </w:rPr>
        <w:t>Leeftijd en omgeving</w:t>
      </w:r>
      <w:r w:rsidR="00D30D67">
        <w:rPr>
          <w:lang w:val="nl-BE"/>
        </w:rPr>
        <w:br/>
        <w:t>minder bepalend</w:t>
      </w:r>
      <w:r w:rsidR="00B57EF8">
        <w:rPr>
          <w:lang w:val="nl-BE"/>
        </w:rPr>
        <w:br/>
      </w:r>
    </w:p>
    <w:p w:rsidR="00BF6ADD" w:rsidRPr="00F54BFD" w:rsidRDefault="008264E3" w:rsidP="00F54BFD">
      <w:pPr>
        <w:pStyle w:val="Lijstalinea"/>
        <w:numPr>
          <w:ilvl w:val="0"/>
          <w:numId w:val="8"/>
        </w:numPr>
        <w:jc w:val="left"/>
        <w:rPr>
          <w:lang w:val="nl-BE"/>
        </w:rPr>
      </w:pPr>
      <w:r w:rsidRPr="00BF6ADD">
        <w:rPr>
          <w:b/>
          <w:lang w:val="nl-BE"/>
        </w:rPr>
        <w:t xml:space="preserve">Hoe presenteren infecties zich bij ouderen en geef een voorbeeld? </w:t>
      </w:r>
      <w:r w:rsidR="00BF6ADD" w:rsidRPr="00BF6ADD">
        <w:rPr>
          <w:b/>
          <w:lang w:val="nl-BE"/>
        </w:rPr>
        <w:br/>
      </w:r>
      <w:r w:rsidR="00BF6ADD">
        <w:rPr>
          <w:lang w:val="nl-BE"/>
        </w:rPr>
        <w:t xml:space="preserve">- minder typische symptomen: koorts minder, klassieke triade bij LRTI maar bij ½ </w:t>
      </w:r>
      <w:proofErr w:type="spellStart"/>
      <w:r w:rsidR="00BF6ADD">
        <w:rPr>
          <w:lang w:val="nl-BE"/>
        </w:rPr>
        <w:t>etc</w:t>
      </w:r>
      <w:proofErr w:type="spellEnd"/>
      <w:r w:rsidR="00BF6ADD">
        <w:rPr>
          <w:lang w:val="nl-BE"/>
        </w:rPr>
        <w:br/>
        <w:t xml:space="preserve">- meer atypische symptomen, </w:t>
      </w:r>
      <w:proofErr w:type="spellStart"/>
      <w:r w:rsidR="00BF6ADD">
        <w:rPr>
          <w:lang w:val="nl-BE"/>
        </w:rPr>
        <w:t>vb</w:t>
      </w:r>
      <w:proofErr w:type="spellEnd"/>
      <w:r w:rsidR="00BF6ADD">
        <w:rPr>
          <w:lang w:val="nl-BE"/>
        </w:rPr>
        <w:t xml:space="preserve"> delirium of anorexie</w:t>
      </w:r>
      <w:r w:rsidR="00BF6ADD">
        <w:rPr>
          <w:lang w:val="nl-BE"/>
        </w:rPr>
        <w:br/>
        <w:t xml:space="preserve">- </w:t>
      </w:r>
      <w:r w:rsidR="009D1D0D">
        <w:rPr>
          <w:lang w:val="nl-BE"/>
        </w:rPr>
        <w:t>prognostische waarde van typische en atypische symptomen:</w:t>
      </w:r>
      <w:r w:rsidR="009D1D0D">
        <w:rPr>
          <w:lang w:val="nl-BE"/>
        </w:rPr>
        <w:br/>
      </w:r>
      <w:proofErr w:type="spellStart"/>
      <w:r w:rsidR="009D1D0D">
        <w:rPr>
          <w:lang w:val="nl-BE"/>
        </w:rPr>
        <w:t>vb</w:t>
      </w:r>
      <w:proofErr w:type="spellEnd"/>
      <w:r w:rsidR="009D1D0D">
        <w:rPr>
          <w:lang w:val="nl-BE"/>
        </w:rPr>
        <w:t xml:space="preserve"> thuis verworven pneumonie</w:t>
      </w:r>
      <w:r w:rsidR="00A24621">
        <w:rPr>
          <w:lang w:val="nl-BE"/>
        </w:rPr>
        <w:t xml:space="preserve"> bij ouder dan 65j</w:t>
      </w:r>
      <w:r w:rsidR="009D1D0D">
        <w:rPr>
          <w:lang w:val="nl-BE"/>
        </w:rPr>
        <w:t xml:space="preserve">: </w:t>
      </w:r>
      <w:r w:rsidR="009D1D0D" w:rsidRPr="009D1D0D">
        <w:rPr>
          <w:u w:val="single"/>
          <w:lang w:val="nl-BE"/>
        </w:rPr>
        <w:t>verwardheid, ademhalingssnelheid</w:t>
      </w:r>
      <w:r w:rsidR="00F54BFD" w:rsidRPr="00F54BFD">
        <w:rPr>
          <w:lang w:val="nl-BE"/>
        </w:rPr>
        <w:t xml:space="preserve"> (&gt;30/min)</w:t>
      </w:r>
      <w:r w:rsidR="009D1D0D" w:rsidRPr="00F54BFD">
        <w:rPr>
          <w:lang w:val="nl-BE"/>
        </w:rPr>
        <w:t xml:space="preserve">, </w:t>
      </w:r>
      <w:r w:rsidR="009D1D0D" w:rsidRPr="009D1D0D">
        <w:rPr>
          <w:u w:val="single"/>
          <w:lang w:val="nl-BE"/>
        </w:rPr>
        <w:t>bloeddruk</w:t>
      </w:r>
      <w:r w:rsidR="009D1D0D" w:rsidRPr="00F54BFD">
        <w:rPr>
          <w:lang w:val="nl-BE"/>
        </w:rPr>
        <w:t xml:space="preserve"> </w:t>
      </w:r>
      <w:r w:rsidR="00F54BFD" w:rsidRPr="00F54BFD">
        <w:rPr>
          <w:lang w:val="nl-BE"/>
        </w:rPr>
        <w:t>(&lt;90/60)</w:t>
      </w:r>
      <w:r w:rsidR="009D1D0D" w:rsidRPr="009D1D0D">
        <w:rPr>
          <w:lang w:val="nl-BE"/>
        </w:rPr>
        <w:t>en</w:t>
      </w:r>
      <w:r w:rsidR="009D1D0D" w:rsidRPr="009D1D0D">
        <w:rPr>
          <w:u w:val="single"/>
          <w:lang w:val="nl-BE"/>
        </w:rPr>
        <w:t xml:space="preserve"> serumureum</w:t>
      </w:r>
      <w:r w:rsidR="009D1D0D">
        <w:rPr>
          <w:lang w:val="nl-BE"/>
        </w:rPr>
        <w:t xml:space="preserve"> </w:t>
      </w:r>
      <w:r w:rsidR="00F54BFD">
        <w:rPr>
          <w:lang w:val="nl-BE"/>
        </w:rPr>
        <w:t xml:space="preserve">(&gt;42mg/dl) </w:t>
      </w:r>
      <w:r w:rsidR="009D1D0D">
        <w:rPr>
          <w:lang w:val="nl-BE"/>
        </w:rPr>
        <w:t>k</w:t>
      </w:r>
      <w:r w:rsidR="009D1D0D" w:rsidRPr="00F54BFD">
        <w:rPr>
          <w:lang w:val="nl-BE"/>
        </w:rPr>
        <w:t>unnen de mortaliteit binnen de 30 dagen voorspellen</w:t>
      </w:r>
      <w:r w:rsidR="00F54BFD">
        <w:rPr>
          <w:lang w:val="nl-BE"/>
        </w:rPr>
        <w:t xml:space="preserve">: </w:t>
      </w:r>
      <w:r w:rsidR="00F54BFD" w:rsidRPr="00744398">
        <w:rPr>
          <w:b/>
          <w:lang w:val="nl-BE"/>
        </w:rPr>
        <w:t>CURB</w:t>
      </w:r>
      <w:r w:rsidR="00A24621" w:rsidRPr="00744398">
        <w:rPr>
          <w:b/>
          <w:lang w:val="nl-BE"/>
        </w:rPr>
        <w:t>65</w:t>
      </w:r>
      <w:r w:rsidR="00F54BFD">
        <w:rPr>
          <w:lang w:val="nl-BE"/>
        </w:rPr>
        <w:t xml:space="preserve"> criteria (</w:t>
      </w:r>
      <w:proofErr w:type="spellStart"/>
      <w:r w:rsidR="00F54BFD">
        <w:rPr>
          <w:lang w:val="nl-BE"/>
        </w:rPr>
        <w:t>confusion</w:t>
      </w:r>
      <w:proofErr w:type="spellEnd"/>
      <w:r w:rsidR="00F54BFD">
        <w:rPr>
          <w:lang w:val="nl-BE"/>
        </w:rPr>
        <w:t xml:space="preserve">, ureum, </w:t>
      </w:r>
      <w:proofErr w:type="spellStart"/>
      <w:r w:rsidR="00F54BFD">
        <w:rPr>
          <w:lang w:val="nl-BE"/>
        </w:rPr>
        <w:t>resp</w:t>
      </w:r>
      <w:proofErr w:type="spellEnd"/>
      <w:r w:rsidR="00F54BFD">
        <w:rPr>
          <w:lang w:val="nl-BE"/>
        </w:rPr>
        <w:t xml:space="preserve"> </w:t>
      </w:r>
      <w:proofErr w:type="spellStart"/>
      <w:r w:rsidR="00F54BFD">
        <w:rPr>
          <w:lang w:val="nl-BE"/>
        </w:rPr>
        <w:t>rate</w:t>
      </w:r>
      <w:proofErr w:type="spellEnd"/>
      <w:r w:rsidR="00F54BFD">
        <w:rPr>
          <w:lang w:val="nl-BE"/>
        </w:rPr>
        <w:t xml:space="preserve">, </w:t>
      </w:r>
      <w:proofErr w:type="spellStart"/>
      <w:r w:rsidR="00F54BFD">
        <w:rPr>
          <w:lang w:val="nl-BE"/>
        </w:rPr>
        <w:t>bloodpressure</w:t>
      </w:r>
      <w:proofErr w:type="spellEnd"/>
      <w:r w:rsidR="00F54BFD">
        <w:rPr>
          <w:lang w:val="nl-BE"/>
        </w:rPr>
        <w:t>)</w:t>
      </w:r>
      <w:r w:rsidR="00744398">
        <w:rPr>
          <w:lang w:val="nl-BE"/>
        </w:rPr>
        <w:br/>
        <w:t xml:space="preserve">- </w:t>
      </w:r>
      <w:proofErr w:type="spellStart"/>
      <w:r w:rsidR="00744398">
        <w:rPr>
          <w:lang w:val="nl-BE"/>
        </w:rPr>
        <w:t>asymptomatische</w:t>
      </w:r>
      <w:proofErr w:type="spellEnd"/>
      <w:r w:rsidR="00744398">
        <w:rPr>
          <w:lang w:val="nl-BE"/>
        </w:rPr>
        <w:t xml:space="preserve"> </w:t>
      </w:r>
      <w:proofErr w:type="spellStart"/>
      <w:r w:rsidR="00744398">
        <w:rPr>
          <w:lang w:val="nl-BE"/>
        </w:rPr>
        <w:t>bacteriurie</w:t>
      </w:r>
      <w:proofErr w:type="spellEnd"/>
      <w:r w:rsidR="00744398">
        <w:rPr>
          <w:lang w:val="nl-BE"/>
        </w:rPr>
        <w:t xml:space="preserve"> en </w:t>
      </w:r>
      <w:proofErr w:type="spellStart"/>
      <w:r w:rsidR="00744398">
        <w:rPr>
          <w:lang w:val="nl-BE"/>
        </w:rPr>
        <w:t>pyurie</w:t>
      </w:r>
      <w:proofErr w:type="spellEnd"/>
      <w:r w:rsidR="006117A8">
        <w:rPr>
          <w:lang w:val="nl-BE"/>
        </w:rPr>
        <w:t>: frequent, zelden een reden om AB te geven</w:t>
      </w:r>
      <w:r w:rsidR="005531A3">
        <w:rPr>
          <w:lang w:val="nl-BE"/>
        </w:rPr>
        <w:t xml:space="preserve">. Indien geen typische </w:t>
      </w:r>
      <w:proofErr w:type="spellStart"/>
      <w:r w:rsidR="005531A3">
        <w:rPr>
          <w:lang w:val="nl-BE"/>
        </w:rPr>
        <w:t>UTI-symptomen</w:t>
      </w:r>
      <w:proofErr w:type="spellEnd"/>
      <w:r w:rsidR="005531A3">
        <w:rPr>
          <w:lang w:val="nl-BE"/>
        </w:rPr>
        <w:t xml:space="preserve"> (</w:t>
      </w:r>
      <w:proofErr w:type="spellStart"/>
      <w:r w:rsidR="005531A3">
        <w:rPr>
          <w:lang w:val="nl-BE"/>
        </w:rPr>
        <w:t>urgency</w:t>
      </w:r>
      <w:proofErr w:type="spellEnd"/>
      <w:r w:rsidR="005531A3">
        <w:rPr>
          <w:lang w:val="nl-BE"/>
        </w:rPr>
        <w:t xml:space="preserve"> </w:t>
      </w:r>
      <w:proofErr w:type="spellStart"/>
      <w:r w:rsidR="005531A3">
        <w:rPr>
          <w:lang w:val="nl-BE"/>
        </w:rPr>
        <w:t>etc</w:t>
      </w:r>
      <w:proofErr w:type="spellEnd"/>
      <w:r w:rsidR="005531A3">
        <w:rPr>
          <w:lang w:val="nl-BE"/>
        </w:rPr>
        <w:t>) eerst andere focus uitsluiten</w:t>
      </w:r>
      <w:r w:rsidR="00E11D57">
        <w:rPr>
          <w:lang w:val="nl-BE"/>
        </w:rPr>
        <w:br/>
        <w:t>- moeilijker vaststellen van de juiste focus en daardoor vertraagde behandeling, slechtere prognose</w:t>
      </w:r>
      <w:r w:rsidR="00BF6ADD" w:rsidRPr="00F54BFD">
        <w:rPr>
          <w:lang w:val="nl-BE"/>
        </w:rPr>
        <w:br/>
      </w:r>
    </w:p>
    <w:p w:rsidR="008264E3" w:rsidRDefault="008264E3" w:rsidP="008264E3">
      <w:pPr>
        <w:pStyle w:val="Lijstalinea"/>
        <w:numPr>
          <w:ilvl w:val="0"/>
          <w:numId w:val="8"/>
        </w:numPr>
        <w:jc w:val="left"/>
        <w:rPr>
          <w:lang w:val="nl-BE"/>
        </w:rPr>
      </w:pPr>
      <w:r w:rsidRPr="00B30B82">
        <w:rPr>
          <w:b/>
          <w:lang w:val="nl-BE"/>
        </w:rPr>
        <w:t>Wat zijn de risicofactoren voor aspiratie en wat is een aspiratiepneumonie?</w:t>
      </w:r>
      <w:r w:rsidRPr="00D11A0D">
        <w:rPr>
          <w:lang w:val="nl-BE"/>
        </w:rPr>
        <w:t xml:space="preserve"> </w:t>
      </w:r>
      <w:r w:rsidR="00B30B82">
        <w:rPr>
          <w:lang w:val="nl-BE"/>
        </w:rPr>
        <w:br/>
        <w:t xml:space="preserve">- zekere aspiratie </w:t>
      </w:r>
      <w:proofErr w:type="spellStart"/>
      <w:r w:rsidR="00B30B82">
        <w:rPr>
          <w:lang w:val="nl-BE"/>
        </w:rPr>
        <w:t>vs</w:t>
      </w:r>
      <w:proofErr w:type="spellEnd"/>
      <w:r w:rsidR="00B30B82">
        <w:rPr>
          <w:lang w:val="nl-BE"/>
        </w:rPr>
        <w:t xml:space="preserve"> vermoedelijke aspiratie</w:t>
      </w:r>
    </w:p>
    <w:p w:rsidR="00B84FDA" w:rsidRDefault="00B30B82" w:rsidP="00B30B82">
      <w:pPr>
        <w:pStyle w:val="Lijstalinea"/>
        <w:numPr>
          <w:ilvl w:val="1"/>
          <w:numId w:val="8"/>
        </w:numPr>
        <w:jc w:val="left"/>
        <w:rPr>
          <w:lang w:val="nl-BE"/>
        </w:rPr>
      </w:pPr>
      <w:r>
        <w:rPr>
          <w:lang w:val="nl-BE"/>
        </w:rPr>
        <w:t>Risicofactoren</w:t>
      </w:r>
    </w:p>
    <w:p w:rsidR="00B84FDA" w:rsidRDefault="00B84FDA" w:rsidP="00B84FDA">
      <w:pPr>
        <w:pStyle w:val="Lijstalinea"/>
        <w:numPr>
          <w:ilvl w:val="2"/>
          <w:numId w:val="8"/>
        </w:numPr>
        <w:jc w:val="left"/>
        <w:rPr>
          <w:lang w:val="nl-BE"/>
        </w:rPr>
      </w:pPr>
      <w:r>
        <w:rPr>
          <w:lang w:val="nl-BE"/>
        </w:rPr>
        <w:t>Zekere aspiratie</w:t>
      </w:r>
      <w:r>
        <w:rPr>
          <w:lang w:val="nl-BE"/>
        </w:rPr>
        <w:br/>
      </w:r>
      <w:r w:rsidR="00B30B82">
        <w:rPr>
          <w:lang w:val="nl-BE"/>
        </w:rPr>
        <w:t>- verstikking na braken of eten (</w:t>
      </w:r>
      <w:proofErr w:type="spellStart"/>
      <w:r>
        <w:rPr>
          <w:lang w:val="nl-BE"/>
        </w:rPr>
        <w:t>witnessed</w:t>
      </w:r>
      <w:proofErr w:type="spellEnd"/>
      <w:r w:rsidR="00B30B82">
        <w:rPr>
          <w:lang w:val="nl-BE"/>
        </w:rPr>
        <w:t>)</w:t>
      </w:r>
      <w:r w:rsidR="00B30B82">
        <w:rPr>
          <w:lang w:val="nl-BE"/>
        </w:rPr>
        <w:br/>
        <w:t>- hoesten bij het eten</w:t>
      </w:r>
      <w:r w:rsidR="00B30B82">
        <w:rPr>
          <w:lang w:val="nl-BE"/>
        </w:rPr>
        <w:br/>
        <w:t>- braaksel of sondevoeding op de kledij/hoofdkussen</w:t>
      </w:r>
      <w:r w:rsidR="00B30B82">
        <w:rPr>
          <w:lang w:val="nl-BE"/>
        </w:rPr>
        <w:br/>
      </w:r>
      <w:r w:rsidRPr="00B84FDA">
        <w:rPr>
          <w:lang w:val="nl-BE"/>
        </w:rPr>
        <w:sym w:font="Wingdings" w:char="F0E0"/>
      </w:r>
      <w:r w:rsidR="00B30B82">
        <w:rPr>
          <w:lang w:val="nl-BE"/>
        </w:rPr>
        <w:t xml:space="preserve"> </w:t>
      </w:r>
      <w:r>
        <w:rPr>
          <w:lang w:val="nl-BE"/>
        </w:rPr>
        <w:t xml:space="preserve">infiltraat op de longfoto na bovenstaande gebeurtenissen, koorts of </w:t>
      </w:r>
      <w:proofErr w:type="spellStart"/>
      <w:r>
        <w:rPr>
          <w:lang w:val="nl-BE"/>
        </w:rPr>
        <w:t>tachypnee</w:t>
      </w:r>
      <w:proofErr w:type="spellEnd"/>
      <w:r>
        <w:rPr>
          <w:lang w:val="nl-BE"/>
        </w:rPr>
        <w:t xml:space="preserve"> in de 24u nadien: zekere aspiratie (</w:t>
      </w:r>
      <w:proofErr w:type="spellStart"/>
      <w:r>
        <w:rPr>
          <w:lang w:val="nl-BE"/>
        </w:rPr>
        <w:t>unwitnessed</w:t>
      </w:r>
      <w:proofErr w:type="spellEnd"/>
      <w:r>
        <w:rPr>
          <w:lang w:val="nl-BE"/>
        </w:rPr>
        <w:t>)</w:t>
      </w:r>
    </w:p>
    <w:p w:rsidR="00E90490" w:rsidRDefault="00B84FDA" w:rsidP="00B84FDA">
      <w:pPr>
        <w:pStyle w:val="Lijstalinea"/>
        <w:numPr>
          <w:ilvl w:val="2"/>
          <w:numId w:val="8"/>
        </w:numPr>
        <w:jc w:val="left"/>
        <w:rPr>
          <w:lang w:val="nl-BE"/>
        </w:rPr>
      </w:pPr>
      <w:r>
        <w:rPr>
          <w:lang w:val="nl-BE"/>
        </w:rPr>
        <w:t>Vermoedelijke aspiratie</w:t>
      </w:r>
      <w:r>
        <w:rPr>
          <w:lang w:val="nl-BE"/>
        </w:rPr>
        <w:br/>
        <w:t>- sonde</w:t>
      </w:r>
      <w:r>
        <w:rPr>
          <w:lang w:val="nl-BE"/>
        </w:rPr>
        <w:br/>
        <w:t>- slikproblemen</w:t>
      </w:r>
      <w:r>
        <w:rPr>
          <w:lang w:val="nl-BE"/>
        </w:rPr>
        <w:br/>
        <w:t>- infiltraat in laaggelegen longsegment</w:t>
      </w:r>
      <w:r w:rsidR="00E90490">
        <w:rPr>
          <w:lang w:val="nl-BE"/>
        </w:rPr>
        <w:br/>
      </w:r>
      <w:r w:rsidR="00E90490" w:rsidRPr="00E90490">
        <w:rPr>
          <w:lang w:val="nl-BE"/>
        </w:rPr>
        <w:sym w:font="Wingdings" w:char="F0E0"/>
      </w:r>
      <w:r w:rsidR="00E90490">
        <w:rPr>
          <w:lang w:val="nl-BE"/>
        </w:rPr>
        <w:t xml:space="preserve"> gecombineerd met </w:t>
      </w:r>
      <w:proofErr w:type="spellStart"/>
      <w:r w:rsidR="00E90490">
        <w:rPr>
          <w:lang w:val="nl-BE"/>
        </w:rPr>
        <w:t>LRTI-symptomen</w:t>
      </w:r>
      <w:proofErr w:type="spellEnd"/>
    </w:p>
    <w:p w:rsidR="00E90490" w:rsidRDefault="00E90490" w:rsidP="00B84FDA">
      <w:pPr>
        <w:pStyle w:val="Lijstalinea"/>
        <w:numPr>
          <w:ilvl w:val="2"/>
          <w:numId w:val="8"/>
        </w:numPr>
        <w:jc w:val="left"/>
        <w:rPr>
          <w:lang w:val="nl-BE"/>
        </w:rPr>
      </w:pPr>
      <w:r>
        <w:rPr>
          <w:lang w:val="nl-BE"/>
        </w:rPr>
        <w:t>Andere</w:t>
      </w:r>
      <w:r>
        <w:rPr>
          <w:lang w:val="nl-BE"/>
        </w:rPr>
        <w:br/>
        <w:t>- aandoeningen CZS</w:t>
      </w:r>
      <w:r>
        <w:rPr>
          <w:lang w:val="nl-BE"/>
        </w:rPr>
        <w:br/>
      </w:r>
      <w:r>
        <w:rPr>
          <w:lang w:val="nl-BE"/>
        </w:rPr>
        <w:lastRenderedPageBreak/>
        <w:t xml:space="preserve">- </w:t>
      </w:r>
      <w:proofErr w:type="spellStart"/>
      <w:r>
        <w:rPr>
          <w:lang w:val="nl-BE"/>
        </w:rPr>
        <w:t>GI-problemen</w:t>
      </w:r>
      <w:proofErr w:type="spellEnd"/>
      <w:r>
        <w:rPr>
          <w:lang w:val="nl-BE"/>
        </w:rPr>
        <w:t xml:space="preserve"> met braken of </w:t>
      </w:r>
      <w:proofErr w:type="spellStart"/>
      <w:r>
        <w:rPr>
          <w:lang w:val="nl-BE"/>
        </w:rPr>
        <w:t>reflux</w:t>
      </w:r>
      <w:proofErr w:type="spellEnd"/>
      <w:r>
        <w:rPr>
          <w:lang w:val="nl-BE"/>
        </w:rPr>
        <w:br/>
        <w:t xml:space="preserve">- ernstige </w:t>
      </w:r>
      <w:proofErr w:type="spellStart"/>
      <w:r>
        <w:rPr>
          <w:lang w:val="nl-BE"/>
        </w:rPr>
        <w:t>periodontitis</w:t>
      </w:r>
      <w:proofErr w:type="spellEnd"/>
    </w:p>
    <w:p w:rsidR="003E6D20" w:rsidRDefault="00E90490" w:rsidP="00E90490">
      <w:pPr>
        <w:pStyle w:val="Lijstalinea"/>
        <w:numPr>
          <w:ilvl w:val="1"/>
          <w:numId w:val="8"/>
        </w:numPr>
        <w:jc w:val="left"/>
        <w:rPr>
          <w:lang w:val="nl-BE"/>
        </w:rPr>
      </w:pPr>
      <w:proofErr w:type="spellStart"/>
      <w:r>
        <w:rPr>
          <w:lang w:val="nl-BE"/>
        </w:rPr>
        <w:t>Aspiratie-pneumoni</w:t>
      </w:r>
      <w:r w:rsidR="003E6D20">
        <w:rPr>
          <w:lang w:val="nl-BE"/>
        </w:rPr>
        <w:t>tis</w:t>
      </w:r>
      <w:proofErr w:type="spellEnd"/>
      <w:r w:rsidR="003E6D20">
        <w:rPr>
          <w:lang w:val="nl-BE"/>
        </w:rPr>
        <w:br/>
        <w:t>= respiratoire symptomen die binnen de 24u verdwijnen en een infiltraat op RX na zekere of vermoedelijke aspiratie</w:t>
      </w:r>
    </w:p>
    <w:p w:rsidR="00B30B82" w:rsidRPr="00B30B82" w:rsidRDefault="003E6D20" w:rsidP="00E90490">
      <w:pPr>
        <w:pStyle w:val="Lijstalinea"/>
        <w:numPr>
          <w:ilvl w:val="1"/>
          <w:numId w:val="8"/>
        </w:numPr>
        <w:jc w:val="left"/>
        <w:rPr>
          <w:lang w:val="nl-BE"/>
        </w:rPr>
      </w:pPr>
      <w:proofErr w:type="spellStart"/>
      <w:r>
        <w:rPr>
          <w:lang w:val="nl-BE"/>
        </w:rPr>
        <w:t>Aspiratie-pneumonie</w:t>
      </w:r>
      <w:proofErr w:type="spellEnd"/>
      <w:r>
        <w:rPr>
          <w:lang w:val="nl-BE"/>
        </w:rPr>
        <w:br/>
        <w:t xml:space="preserve">= </w:t>
      </w:r>
      <w:proofErr w:type="spellStart"/>
      <w:r>
        <w:rPr>
          <w:lang w:val="nl-BE"/>
        </w:rPr>
        <w:t>resp</w:t>
      </w:r>
      <w:proofErr w:type="spellEnd"/>
      <w:r>
        <w:rPr>
          <w:lang w:val="nl-BE"/>
        </w:rPr>
        <w:t xml:space="preserve"> symptomen, langer dan 24u, infiltratie op RX na zekere of vermoedelijke aspiratie</w:t>
      </w:r>
      <w:r w:rsidR="00B84FDA">
        <w:rPr>
          <w:lang w:val="nl-BE"/>
        </w:rPr>
        <w:br/>
      </w:r>
    </w:p>
    <w:p w:rsidR="000A112A" w:rsidRPr="000A112A" w:rsidRDefault="008264E3" w:rsidP="000A112A">
      <w:pPr>
        <w:pStyle w:val="Lijstalinea"/>
        <w:numPr>
          <w:ilvl w:val="0"/>
          <w:numId w:val="8"/>
        </w:numPr>
        <w:jc w:val="left"/>
        <w:rPr>
          <w:lang w:val="nl-BE"/>
        </w:rPr>
      </w:pPr>
      <w:r w:rsidRPr="00CE5664">
        <w:rPr>
          <w:b/>
          <w:lang w:val="nl-BE"/>
        </w:rPr>
        <w:t>Wat zijn de aanbevolen vaccins voor ouderen en hun werkzaamheid?</w:t>
      </w:r>
      <w:r w:rsidR="000A112A">
        <w:rPr>
          <w:b/>
          <w:lang w:val="nl-BE"/>
        </w:rPr>
        <w:br/>
      </w:r>
      <w:r w:rsidR="000A112A">
        <w:rPr>
          <w:lang w:val="nl-BE"/>
        </w:rPr>
        <w:t>- werkzaamheid neemt af met leeftijd en comorbiditeit</w:t>
      </w:r>
      <w:r w:rsidR="000A112A">
        <w:rPr>
          <w:lang w:val="nl-BE"/>
        </w:rPr>
        <w:br/>
        <w:t>- onderzoek naar hoe beter ouderen te beschermen hiermee nodig</w:t>
      </w:r>
      <w:r w:rsidR="00B737EF">
        <w:rPr>
          <w:lang w:val="nl-BE"/>
        </w:rPr>
        <w:t xml:space="preserve"> (</w:t>
      </w:r>
      <w:proofErr w:type="spellStart"/>
      <w:r w:rsidR="00B737EF">
        <w:rPr>
          <w:lang w:val="nl-BE"/>
        </w:rPr>
        <w:t>vb</w:t>
      </w:r>
      <w:proofErr w:type="spellEnd"/>
      <w:r w:rsidR="00B737EF">
        <w:rPr>
          <w:lang w:val="nl-BE"/>
        </w:rPr>
        <w:t xml:space="preserve"> passieve bescherming: omgeving vaccineren of actieve: immuniteitsverhogende vaccins)</w:t>
      </w:r>
      <w:r w:rsidR="00FC0CDF">
        <w:rPr>
          <w:lang w:val="nl-BE"/>
        </w:rPr>
        <w:br/>
        <w:t xml:space="preserve">- kudde-immuniteit: bij hoog </w:t>
      </w:r>
      <w:proofErr w:type="spellStart"/>
      <w:r w:rsidR="00FC0CDF">
        <w:rPr>
          <w:lang w:val="nl-BE"/>
        </w:rPr>
        <w:t>genoege</w:t>
      </w:r>
      <w:proofErr w:type="spellEnd"/>
      <w:r w:rsidR="00FC0CDF">
        <w:rPr>
          <w:lang w:val="nl-BE"/>
        </w:rPr>
        <w:t xml:space="preserve"> vaccinatiegraad zijn de </w:t>
      </w:r>
      <w:proofErr w:type="spellStart"/>
      <w:r w:rsidR="00FC0CDF">
        <w:rPr>
          <w:lang w:val="nl-BE"/>
        </w:rPr>
        <w:t>niet-gevaccineerden</w:t>
      </w:r>
      <w:proofErr w:type="spellEnd"/>
      <w:r w:rsidR="00FC0CDF">
        <w:rPr>
          <w:lang w:val="nl-BE"/>
        </w:rPr>
        <w:t xml:space="preserve"> beschermd door de hoge vaccinatiegraad in de omgeving. </w:t>
      </w:r>
      <w:r w:rsidR="000D0EDB">
        <w:rPr>
          <w:lang w:val="nl-BE"/>
        </w:rPr>
        <w:t xml:space="preserve">Vandaar zorgpersoneel </w:t>
      </w:r>
      <w:r w:rsidR="00DC15AB">
        <w:rPr>
          <w:lang w:val="nl-BE"/>
        </w:rPr>
        <w:t xml:space="preserve">en ook kinderen </w:t>
      </w:r>
      <w:proofErr w:type="spellStart"/>
      <w:r w:rsidR="00DC15AB">
        <w:rPr>
          <w:lang w:val="nl-BE"/>
        </w:rPr>
        <w:t>etc</w:t>
      </w:r>
      <w:proofErr w:type="spellEnd"/>
      <w:r w:rsidR="00E11405">
        <w:rPr>
          <w:lang w:val="nl-BE"/>
        </w:rPr>
        <w:t xml:space="preserve"> </w:t>
      </w:r>
      <w:r w:rsidR="000D0EDB">
        <w:rPr>
          <w:lang w:val="nl-BE"/>
        </w:rPr>
        <w:t xml:space="preserve">vaccineren. </w:t>
      </w:r>
    </w:p>
    <w:p w:rsidR="00B25356" w:rsidRDefault="009C6368" w:rsidP="000A112A">
      <w:pPr>
        <w:pStyle w:val="Lijstalinea"/>
        <w:numPr>
          <w:ilvl w:val="1"/>
          <w:numId w:val="8"/>
        </w:numPr>
        <w:jc w:val="left"/>
        <w:rPr>
          <w:lang w:val="nl-BE"/>
        </w:rPr>
      </w:pPr>
      <w:r w:rsidRPr="00B25356">
        <w:rPr>
          <w:i/>
          <w:lang w:val="nl-BE"/>
        </w:rPr>
        <w:t>Tetanu</w:t>
      </w:r>
      <w:r w:rsidR="000A112A" w:rsidRPr="00B25356">
        <w:rPr>
          <w:i/>
          <w:lang w:val="nl-BE"/>
        </w:rPr>
        <w:t>s</w:t>
      </w:r>
      <w:r w:rsidRPr="000A112A">
        <w:rPr>
          <w:lang w:val="nl-BE"/>
        </w:rPr>
        <w:br/>
        <w:t>- tienjaarlijkse vaccinatie levenslang</w:t>
      </w:r>
      <w:r w:rsidR="000A112A" w:rsidRPr="000A112A">
        <w:rPr>
          <w:lang w:val="nl-BE"/>
        </w:rPr>
        <w:br/>
        <w:t>- bij minder dan ½ van de 65plussers gebeurd</w:t>
      </w:r>
    </w:p>
    <w:p w:rsidR="001D1C7F" w:rsidRDefault="00B25356" w:rsidP="000A112A">
      <w:pPr>
        <w:pStyle w:val="Lijstalinea"/>
        <w:numPr>
          <w:ilvl w:val="1"/>
          <w:numId w:val="8"/>
        </w:numPr>
        <w:jc w:val="left"/>
        <w:rPr>
          <w:lang w:val="nl-BE"/>
        </w:rPr>
      </w:pPr>
      <w:r w:rsidRPr="00B25356">
        <w:rPr>
          <w:i/>
          <w:lang w:val="nl-BE"/>
        </w:rPr>
        <w:t>Influenza</w:t>
      </w:r>
      <w:r>
        <w:rPr>
          <w:lang w:val="nl-BE"/>
        </w:rPr>
        <w:br/>
        <w:t xml:space="preserve">- </w:t>
      </w:r>
      <w:r w:rsidR="007A2736">
        <w:rPr>
          <w:lang w:val="nl-BE"/>
        </w:rPr>
        <w:t>jaarlijks: aanbevolen bij 65+</w:t>
      </w:r>
      <w:r w:rsidR="007A2736">
        <w:rPr>
          <w:lang w:val="nl-BE"/>
        </w:rPr>
        <w:br/>
        <w:t xml:space="preserve">- </w:t>
      </w:r>
      <w:proofErr w:type="spellStart"/>
      <w:r w:rsidR="007A2736">
        <w:rPr>
          <w:lang w:val="nl-BE"/>
        </w:rPr>
        <w:t>trivalent</w:t>
      </w:r>
      <w:proofErr w:type="spellEnd"/>
      <w:r w:rsidR="007A2736">
        <w:rPr>
          <w:lang w:val="nl-BE"/>
        </w:rPr>
        <w:t xml:space="preserve"> geïnactiveerd vaccin</w:t>
      </w:r>
      <w:r w:rsidR="00CA7308">
        <w:rPr>
          <w:lang w:val="nl-BE"/>
        </w:rPr>
        <w:t xml:space="preserve">, jaarlijks aangepast naar meest waarschijnlijke </w:t>
      </w:r>
      <w:proofErr w:type="spellStart"/>
      <w:r w:rsidR="00CA7308">
        <w:rPr>
          <w:lang w:val="nl-BE"/>
        </w:rPr>
        <w:t>antigenische</w:t>
      </w:r>
      <w:proofErr w:type="spellEnd"/>
      <w:r w:rsidR="00CA7308">
        <w:rPr>
          <w:lang w:val="nl-BE"/>
        </w:rPr>
        <w:t xml:space="preserve"> varianten</w:t>
      </w:r>
      <w:r w:rsidR="00CA7308">
        <w:rPr>
          <w:lang w:val="nl-BE"/>
        </w:rPr>
        <w:br/>
        <w:t>- voorkomt 50% van hospitalisatie en pneumonie alsook hun mortaliteit</w:t>
      </w:r>
      <w:r w:rsidR="00CA7308">
        <w:rPr>
          <w:lang w:val="nl-BE"/>
        </w:rPr>
        <w:br/>
      </w:r>
      <w:r w:rsidR="001D1C7F">
        <w:rPr>
          <w:lang w:val="nl-BE"/>
        </w:rPr>
        <w:t>- ook zorgpersoneel vaccineren</w:t>
      </w:r>
    </w:p>
    <w:p w:rsidR="00867CA5" w:rsidRDefault="001D1C7F" w:rsidP="000A112A">
      <w:pPr>
        <w:pStyle w:val="Lijstalinea"/>
        <w:numPr>
          <w:ilvl w:val="1"/>
          <w:numId w:val="8"/>
        </w:numPr>
        <w:jc w:val="left"/>
        <w:rPr>
          <w:lang w:val="nl-BE"/>
        </w:rPr>
      </w:pPr>
      <w:proofErr w:type="spellStart"/>
      <w:r>
        <w:rPr>
          <w:i/>
          <w:lang w:val="nl-BE"/>
        </w:rPr>
        <w:t>Pneumococcen</w:t>
      </w:r>
      <w:proofErr w:type="spellEnd"/>
      <w:r>
        <w:rPr>
          <w:i/>
          <w:lang w:val="nl-BE"/>
        </w:rPr>
        <w:br/>
      </w:r>
      <w:r w:rsidR="00747636">
        <w:rPr>
          <w:lang w:val="nl-BE"/>
        </w:rPr>
        <w:t xml:space="preserve">-13-valent </w:t>
      </w:r>
      <w:proofErr w:type="spellStart"/>
      <w:r w:rsidR="00747636">
        <w:rPr>
          <w:lang w:val="nl-BE"/>
        </w:rPr>
        <w:t>conjugaatvaccin</w:t>
      </w:r>
      <w:proofErr w:type="spellEnd"/>
      <w:r w:rsidR="00747636">
        <w:rPr>
          <w:lang w:val="nl-BE"/>
        </w:rPr>
        <w:t xml:space="preserve"> gevolgd door 23-valent </w:t>
      </w:r>
      <w:proofErr w:type="spellStart"/>
      <w:r w:rsidR="00747636">
        <w:rPr>
          <w:lang w:val="nl-BE"/>
        </w:rPr>
        <w:t>polysaccharidenvaccin</w:t>
      </w:r>
      <w:proofErr w:type="spellEnd"/>
      <w:r w:rsidR="00747636">
        <w:rPr>
          <w:lang w:val="nl-BE"/>
        </w:rPr>
        <w:t xml:space="preserve"> of enkel het laatste</w:t>
      </w:r>
      <w:r w:rsidR="00747636">
        <w:rPr>
          <w:lang w:val="nl-BE"/>
        </w:rPr>
        <w:br/>
        <w:t xml:space="preserve">- </w:t>
      </w:r>
      <w:r w:rsidR="005F363B">
        <w:rPr>
          <w:lang w:val="nl-BE"/>
        </w:rPr>
        <w:t>eenmalige hervaccinatie na 5j</w:t>
      </w:r>
      <w:r w:rsidR="00C54121">
        <w:rPr>
          <w:lang w:val="nl-BE"/>
        </w:rPr>
        <w:br/>
        <w:t>- ouder dan 75j niet aanbevolen</w:t>
      </w:r>
      <w:r w:rsidR="00303FF0">
        <w:rPr>
          <w:lang w:val="nl-BE"/>
        </w:rPr>
        <w:br/>
        <w:t xml:space="preserve">- vertegenwoordigen overgrote deel van de bacteriën die </w:t>
      </w:r>
      <w:proofErr w:type="spellStart"/>
      <w:r w:rsidR="00303FF0">
        <w:rPr>
          <w:lang w:val="nl-BE"/>
        </w:rPr>
        <w:t>invasieve</w:t>
      </w:r>
      <w:proofErr w:type="spellEnd"/>
      <w:r w:rsidR="00303FF0">
        <w:rPr>
          <w:lang w:val="nl-BE"/>
        </w:rPr>
        <w:t xml:space="preserve"> infecties geven</w:t>
      </w:r>
      <w:r w:rsidR="003C2132">
        <w:rPr>
          <w:lang w:val="nl-BE"/>
        </w:rPr>
        <w:br/>
        <w:t>- efficiëntie van 50%</w:t>
      </w:r>
    </w:p>
    <w:p w:rsidR="008264E3" w:rsidRPr="000A112A" w:rsidRDefault="00867CA5" w:rsidP="000A112A">
      <w:pPr>
        <w:pStyle w:val="Lijstalinea"/>
        <w:numPr>
          <w:ilvl w:val="1"/>
          <w:numId w:val="8"/>
        </w:numPr>
        <w:jc w:val="left"/>
        <w:rPr>
          <w:lang w:val="nl-BE"/>
        </w:rPr>
      </w:pPr>
      <w:r>
        <w:rPr>
          <w:i/>
          <w:lang w:val="nl-BE"/>
        </w:rPr>
        <w:t>VZV</w:t>
      </w:r>
      <w:r>
        <w:rPr>
          <w:i/>
          <w:lang w:val="nl-BE"/>
        </w:rPr>
        <w:br/>
      </w:r>
      <w:r>
        <w:rPr>
          <w:lang w:val="nl-BE"/>
        </w:rPr>
        <w:t>- nog niet in België geïntroduceerd</w:t>
      </w:r>
      <w:r>
        <w:rPr>
          <w:lang w:val="nl-BE"/>
        </w:rPr>
        <w:br/>
        <w:t xml:space="preserve">- risico op zona en </w:t>
      </w:r>
      <w:proofErr w:type="spellStart"/>
      <w:r>
        <w:rPr>
          <w:lang w:val="nl-BE"/>
        </w:rPr>
        <w:t>post-zosterneuralgie</w:t>
      </w:r>
      <w:proofErr w:type="spellEnd"/>
      <w:r>
        <w:rPr>
          <w:lang w:val="nl-BE"/>
        </w:rPr>
        <w:t xml:space="preserve"> neemt af met </w:t>
      </w:r>
      <w:proofErr w:type="spellStart"/>
      <w:r>
        <w:rPr>
          <w:lang w:val="nl-BE"/>
        </w:rPr>
        <w:t>resp</w:t>
      </w:r>
      <w:proofErr w:type="spellEnd"/>
      <w:r>
        <w:rPr>
          <w:lang w:val="nl-BE"/>
        </w:rPr>
        <w:t xml:space="preserve"> 51% en 66%</w:t>
      </w:r>
      <w:r w:rsidR="008264E3" w:rsidRPr="000A112A">
        <w:rPr>
          <w:lang w:val="nl-BE"/>
        </w:rPr>
        <w:br/>
      </w:r>
    </w:p>
    <w:p w:rsidR="008264E3" w:rsidRPr="00D11A0D" w:rsidRDefault="008264E3" w:rsidP="008264E3">
      <w:pPr>
        <w:pStyle w:val="Lijstalinea"/>
        <w:numPr>
          <w:ilvl w:val="0"/>
          <w:numId w:val="1"/>
        </w:numPr>
        <w:jc w:val="left"/>
        <w:rPr>
          <w:sz w:val="32"/>
          <w:szCs w:val="32"/>
          <w:lang w:val="nl-BE"/>
        </w:rPr>
      </w:pPr>
      <w:r w:rsidRPr="00D11A0D">
        <w:rPr>
          <w:sz w:val="32"/>
          <w:szCs w:val="32"/>
          <w:lang w:val="nl-BE"/>
        </w:rPr>
        <w:t>Farmacologie</w:t>
      </w:r>
    </w:p>
    <w:p w:rsidR="008264E3" w:rsidRPr="00C6775A" w:rsidRDefault="008264E3" w:rsidP="008264E3">
      <w:pPr>
        <w:pStyle w:val="Lijstalinea"/>
        <w:numPr>
          <w:ilvl w:val="0"/>
          <w:numId w:val="9"/>
        </w:numPr>
        <w:jc w:val="left"/>
        <w:rPr>
          <w:b/>
          <w:lang w:val="nl-BE"/>
        </w:rPr>
      </w:pPr>
      <w:r w:rsidRPr="00C6775A">
        <w:rPr>
          <w:b/>
          <w:lang w:val="nl-BE"/>
        </w:rPr>
        <w:t xml:space="preserve">Welke </w:t>
      </w:r>
      <w:proofErr w:type="spellStart"/>
      <w:r w:rsidRPr="00C6775A">
        <w:rPr>
          <w:b/>
          <w:lang w:val="nl-BE"/>
        </w:rPr>
        <w:t>farmacodynamische</w:t>
      </w:r>
      <w:proofErr w:type="spellEnd"/>
      <w:r w:rsidRPr="00C6775A">
        <w:rPr>
          <w:b/>
          <w:lang w:val="nl-BE"/>
        </w:rPr>
        <w:t xml:space="preserve"> en </w:t>
      </w:r>
      <w:proofErr w:type="spellStart"/>
      <w:r w:rsidRPr="00C6775A">
        <w:rPr>
          <w:b/>
          <w:lang w:val="nl-BE"/>
        </w:rPr>
        <w:t>farmacokinetische</w:t>
      </w:r>
      <w:proofErr w:type="spellEnd"/>
      <w:r w:rsidRPr="00C6775A">
        <w:rPr>
          <w:b/>
          <w:lang w:val="nl-BE"/>
        </w:rPr>
        <w:t xml:space="preserve"> veranderingen bij oudere personen spelen een rol bij het ontstaan van medicatiebijwerkingen? </w:t>
      </w:r>
      <w:r w:rsidR="00C6775A">
        <w:rPr>
          <w:b/>
          <w:lang w:val="nl-BE"/>
        </w:rPr>
        <w:t>(</w:t>
      </w:r>
      <w:r w:rsidR="00C6775A" w:rsidRPr="00C6775A">
        <w:rPr>
          <w:b/>
          <w:lang w:val="nl-BE"/>
        </w:rPr>
        <w:t>P155-159</w:t>
      </w:r>
      <w:r w:rsidR="00C6775A">
        <w:rPr>
          <w:b/>
          <w:lang w:val="nl-BE"/>
        </w:rPr>
        <w:t>)</w:t>
      </w:r>
      <w:r w:rsidR="00C6775A" w:rsidRPr="00C6775A">
        <w:rPr>
          <w:b/>
          <w:lang w:val="nl-BE"/>
        </w:rPr>
        <w:br/>
      </w:r>
    </w:p>
    <w:p w:rsidR="008264E3" w:rsidRPr="00C6775A" w:rsidRDefault="008264E3" w:rsidP="008264E3">
      <w:pPr>
        <w:pStyle w:val="Lijstalinea"/>
        <w:numPr>
          <w:ilvl w:val="0"/>
          <w:numId w:val="9"/>
        </w:numPr>
        <w:jc w:val="left"/>
        <w:rPr>
          <w:b/>
          <w:lang w:val="nl-BE"/>
        </w:rPr>
      </w:pPr>
      <w:r w:rsidRPr="00C6775A">
        <w:rPr>
          <w:b/>
          <w:lang w:val="nl-BE"/>
        </w:rPr>
        <w:t xml:space="preserve">Hoe kan je </w:t>
      </w:r>
      <w:proofErr w:type="spellStart"/>
      <w:r w:rsidRPr="00C6775A">
        <w:rPr>
          <w:b/>
          <w:lang w:val="nl-BE"/>
        </w:rPr>
        <w:t>polyfarmacie</w:t>
      </w:r>
      <w:proofErr w:type="spellEnd"/>
      <w:r w:rsidRPr="00C6775A">
        <w:rPr>
          <w:b/>
          <w:lang w:val="nl-BE"/>
        </w:rPr>
        <w:t xml:space="preserve"> bij ouderen evalueren? </w:t>
      </w:r>
      <w:r w:rsidR="00C6775A">
        <w:rPr>
          <w:b/>
          <w:lang w:val="nl-BE"/>
        </w:rPr>
        <w:t>(P160/163)</w:t>
      </w:r>
    </w:p>
    <w:p w:rsidR="00C6775A" w:rsidRDefault="00C6775A" w:rsidP="00C6775A">
      <w:pPr>
        <w:pStyle w:val="Lijstalinea"/>
        <w:jc w:val="left"/>
        <w:rPr>
          <w:b/>
          <w:lang w:val="nl-BE"/>
        </w:rPr>
      </w:pPr>
    </w:p>
    <w:p w:rsidR="008264E3" w:rsidRPr="00C6775A" w:rsidRDefault="008264E3" w:rsidP="008264E3">
      <w:pPr>
        <w:pStyle w:val="Lijstalinea"/>
        <w:numPr>
          <w:ilvl w:val="0"/>
          <w:numId w:val="9"/>
        </w:numPr>
        <w:jc w:val="left"/>
        <w:rPr>
          <w:b/>
          <w:lang w:val="nl-BE"/>
        </w:rPr>
      </w:pPr>
      <w:r w:rsidRPr="00C6775A">
        <w:rPr>
          <w:b/>
          <w:lang w:val="nl-BE"/>
        </w:rPr>
        <w:t>Hoe kan je therapietrouw bij oudere personen bevorderen?</w:t>
      </w:r>
      <w:r w:rsidR="00C6775A">
        <w:rPr>
          <w:b/>
          <w:lang w:val="nl-BE"/>
        </w:rPr>
        <w:t xml:space="preserve"> (p169)</w:t>
      </w:r>
      <w:r w:rsidR="00BD0A37" w:rsidRPr="00C6775A">
        <w:rPr>
          <w:b/>
          <w:lang w:val="nl-BE"/>
        </w:rPr>
        <w:br/>
      </w:r>
    </w:p>
    <w:p w:rsidR="00C7330D" w:rsidRPr="00D11A0D" w:rsidRDefault="00C7330D" w:rsidP="008F484E">
      <w:pPr>
        <w:pStyle w:val="Lijstalinea"/>
        <w:numPr>
          <w:ilvl w:val="0"/>
          <w:numId w:val="1"/>
        </w:numPr>
        <w:jc w:val="left"/>
        <w:rPr>
          <w:sz w:val="32"/>
          <w:szCs w:val="32"/>
          <w:lang w:val="nl-BE"/>
        </w:rPr>
      </w:pPr>
      <w:r w:rsidRPr="00D11A0D">
        <w:rPr>
          <w:sz w:val="32"/>
          <w:szCs w:val="32"/>
          <w:lang w:val="nl-BE"/>
        </w:rPr>
        <w:t>Extra</w:t>
      </w:r>
    </w:p>
    <w:p w:rsidR="00C7330D" w:rsidRPr="00D11A0D" w:rsidRDefault="00C7330D" w:rsidP="00C7330D">
      <w:pPr>
        <w:pStyle w:val="Lijstalinea"/>
        <w:numPr>
          <w:ilvl w:val="0"/>
          <w:numId w:val="10"/>
        </w:numPr>
        <w:rPr>
          <w:lang w:val="nl-BE"/>
        </w:rPr>
      </w:pPr>
      <w:proofErr w:type="spellStart"/>
      <w:r w:rsidRPr="00D11A0D">
        <w:rPr>
          <w:lang w:val="nl-BE"/>
        </w:rPr>
        <w:t>Frailty</w:t>
      </w:r>
      <w:proofErr w:type="spellEnd"/>
    </w:p>
    <w:p w:rsidR="00C7330D" w:rsidRPr="00D11A0D" w:rsidRDefault="00C7330D" w:rsidP="00C7330D">
      <w:pPr>
        <w:pStyle w:val="Lijstalinea"/>
        <w:numPr>
          <w:ilvl w:val="0"/>
          <w:numId w:val="10"/>
        </w:numPr>
        <w:rPr>
          <w:lang w:val="nl-BE"/>
        </w:rPr>
      </w:pPr>
      <w:r w:rsidRPr="00D11A0D">
        <w:rPr>
          <w:lang w:val="nl-BE"/>
        </w:rPr>
        <w:t>KB over zorg</w:t>
      </w:r>
      <w:r w:rsidR="00E35CEA">
        <w:rPr>
          <w:lang w:val="nl-BE"/>
        </w:rPr>
        <w:t xml:space="preserve"> </w:t>
      </w:r>
      <w:r w:rsidR="00C6775A">
        <w:rPr>
          <w:lang w:val="nl-BE"/>
        </w:rPr>
        <w:t>(</w:t>
      </w:r>
      <w:r w:rsidR="00E35CEA">
        <w:rPr>
          <w:lang w:val="nl-BE"/>
        </w:rPr>
        <w:t xml:space="preserve">p47 </w:t>
      </w:r>
      <w:proofErr w:type="spellStart"/>
      <w:r w:rsidR="00E35CEA">
        <w:rPr>
          <w:lang w:val="nl-BE"/>
        </w:rPr>
        <w:t>ev</w:t>
      </w:r>
      <w:proofErr w:type="spellEnd"/>
      <w:r w:rsidR="00C6775A">
        <w:rPr>
          <w:lang w:val="nl-BE"/>
        </w:rPr>
        <w:t>)</w:t>
      </w:r>
    </w:p>
    <w:sectPr w:rsidR="00C7330D" w:rsidRPr="00D11A0D" w:rsidSect="0097554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240" w:rsidRDefault="00A51240" w:rsidP="00980561">
      <w:pPr>
        <w:spacing w:after="0" w:line="240" w:lineRule="auto"/>
      </w:pPr>
      <w:r>
        <w:separator/>
      </w:r>
    </w:p>
  </w:endnote>
  <w:endnote w:type="continuationSeparator" w:id="0">
    <w:p w:rsidR="00A51240" w:rsidRDefault="00A51240" w:rsidP="00980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24279"/>
      <w:docPartObj>
        <w:docPartGallery w:val="Page Numbers (Bottom of Page)"/>
        <w:docPartUnique/>
      </w:docPartObj>
    </w:sdtPr>
    <w:sdtContent>
      <w:p w:rsidR="00312FD8" w:rsidRDefault="00312FD8">
        <w:pPr>
          <w:pStyle w:val="Voettekst"/>
          <w:jc w:val="center"/>
        </w:pPr>
        <w:fldSimple w:instr=" PAGE   \* MERGEFORMAT ">
          <w:r w:rsidR="00C6775A">
            <w:rPr>
              <w:noProof/>
            </w:rPr>
            <w:t>13</w:t>
          </w:r>
        </w:fldSimple>
      </w:p>
    </w:sdtContent>
  </w:sdt>
  <w:p w:rsidR="00312FD8" w:rsidRDefault="00312FD8">
    <w:pPr>
      <w:pStyle w:val="Voettekst"/>
    </w:pPr>
    <w:r>
      <w:tab/>
    </w:r>
    <w:r>
      <w:tab/>
    </w:r>
    <w:r>
      <w:tab/>
      <w: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240" w:rsidRDefault="00A51240" w:rsidP="00980561">
      <w:pPr>
        <w:spacing w:after="0" w:line="240" w:lineRule="auto"/>
      </w:pPr>
      <w:r>
        <w:separator/>
      </w:r>
    </w:p>
  </w:footnote>
  <w:footnote w:type="continuationSeparator" w:id="0">
    <w:p w:rsidR="00A51240" w:rsidRDefault="00A51240" w:rsidP="00980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FD8" w:rsidRPr="00784879" w:rsidRDefault="00312FD8">
    <w:pPr>
      <w:pStyle w:val="Koptekst"/>
      <w:rPr>
        <w:lang w:val="nl-BE"/>
      </w:rPr>
    </w:pPr>
    <w:r>
      <w:rPr>
        <w:lang w:val="nl-BE"/>
      </w:rPr>
      <w:tab/>
    </w:r>
    <w:r>
      <w:rPr>
        <w:lang w:val="nl-BE"/>
      </w:rPr>
      <w:tab/>
      <w:t xml:space="preserve">Made </w:t>
    </w:r>
    <w:proofErr w:type="spellStart"/>
    <w:r>
      <w:rPr>
        <w:lang w:val="nl-BE"/>
      </w:rPr>
      <w:t>by</w:t>
    </w:r>
    <w:proofErr w:type="spellEnd"/>
    <w:r>
      <w:rPr>
        <w:lang w:val="nl-BE"/>
      </w:rPr>
      <w:t xml:space="preserve"> Isa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13706"/>
    <w:multiLevelType w:val="hybridMultilevel"/>
    <w:tmpl w:val="69601592"/>
    <w:lvl w:ilvl="0" w:tplc="721E6E9A">
      <w:start w:val="2"/>
      <w:numFmt w:val="bullet"/>
      <w:lvlText w:val="-"/>
      <w:lvlJc w:val="left"/>
      <w:pPr>
        <w:ind w:left="1440" w:hanging="360"/>
      </w:pPr>
      <w:rPr>
        <w:rFonts w:ascii="Calibri" w:eastAsiaTheme="minorEastAsia" w:hAnsi="Calibri"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179853E2"/>
    <w:multiLevelType w:val="hybridMultilevel"/>
    <w:tmpl w:val="5C92C82C"/>
    <w:lvl w:ilvl="0" w:tplc="CFF22F2E">
      <w:start w:val="1"/>
      <w:numFmt w:val="decimal"/>
      <w:lvlText w:val="%1."/>
      <w:lvlJc w:val="left"/>
      <w:pPr>
        <w:ind w:left="720" w:hanging="360"/>
      </w:pPr>
      <w:rPr>
        <w:rFonts w:hint="default"/>
        <w:b/>
        <w:sz w:val="2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A9A0FC4"/>
    <w:multiLevelType w:val="hybridMultilevel"/>
    <w:tmpl w:val="51A0DB80"/>
    <w:lvl w:ilvl="0" w:tplc="0813000F">
      <w:start w:val="1"/>
      <w:numFmt w:val="decimal"/>
      <w:lvlText w:val="%1."/>
      <w:lvlJc w:val="left"/>
      <w:pPr>
        <w:ind w:left="720"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50823C3"/>
    <w:multiLevelType w:val="hybridMultilevel"/>
    <w:tmpl w:val="73109CD2"/>
    <w:lvl w:ilvl="0" w:tplc="99A4B69E">
      <w:start w:val="2"/>
      <w:numFmt w:val="bullet"/>
      <w:lvlText w:val=""/>
      <w:lvlJc w:val="left"/>
      <w:pPr>
        <w:ind w:left="1440" w:hanging="360"/>
      </w:pPr>
      <w:rPr>
        <w:rFonts w:ascii="Wingdings" w:eastAsiaTheme="minorEastAsia" w:hAnsi="Wingdings"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nsid w:val="416050BE"/>
    <w:multiLevelType w:val="hybridMultilevel"/>
    <w:tmpl w:val="A8C03762"/>
    <w:lvl w:ilvl="0" w:tplc="35B239B0">
      <w:start w:val="1"/>
      <w:numFmt w:val="decimal"/>
      <w:lvlText w:val="%1."/>
      <w:lvlJc w:val="left"/>
      <w:pPr>
        <w:ind w:left="720" w:hanging="360"/>
      </w:pPr>
      <w:rPr>
        <w:rFonts w:hint="default"/>
        <w:b/>
        <w:sz w:val="2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3FD7D98"/>
    <w:multiLevelType w:val="hybridMultilevel"/>
    <w:tmpl w:val="F26815DE"/>
    <w:lvl w:ilvl="0" w:tplc="08130015">
      <w:start w:val="1"/>
      <w:numFmt w:val="upperLetter"/>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47467C13"/>
    <w:multiLevelType w:val="hybridMultilevel"/>
    <w:tmpl w:val="DFEA9882"/>
    <w:lvl w:ilvl="0" w:tplc="397482C2">
      <w:start w:val="1"/>
      <w:numFmt w:val="decimal"/>
      <w:lvlText w:val="%1."/>
      <w:lvlJc w:val="left"/>
      <w:pPr>
        <w:ind w:left="720" w:hanging="360"/>
      </w:pPr>
      <w:rPr>
        <w:rFonts w:hint="default"/>
        <w:b/>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A893F25"/>
    <w:multiLevelType w:val="hybridMultilevel"/>
    <w:tmpl w:val="9F0ABDC2"/>
    <w:lvl w:ilvl="0" w:tplc="47EA28E2">
      <w:start w:val="1"/>
      <w:numFmt w:val="decimal"/>
      <w:lvlText w:val="%1."/>
      <w:lvlJc w:val="left"/>
      <w:pPr>
        <w:ind w:left="720" w:hanging="360"/>
      </w:pPr>
      <w:rPr>
        <w:rFonts w:hint="default"/>
        <w:b/>
        <w:sz w:val="2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BA84305"/>
    <w:multiLevelType w:val="hybridMultilevel"/>
    <w:tmpl w:val="99D40156"/>
    <w:lvl w:ilvl="0" w:tplc="77FEAABA">
      <w:start w:val="1"/>
      <w:numFmt w:val="decimal"/>
      <w:lvlText w:val="%1."/>
      <w:lvlJc w:val="left"/>
      <w:pPr>
        <w:ind w:left="720" w:hanging="360"/>
      </w:pPr>
      <w:rPr>
        <w:rFonts w:hint="default"/>
        <w:b/>
        <w:sz w:val="20"/>
      </w:rPr>
    </w:lvl>
    <w:lvl w:ilvl="1" w:tplc="08130019">
      <w:start w:val="1"/>
      <w:numFmt w:val="lowerLetter"/>
      <w:lvlText w:val="%2."/>
      <w:lvlJc w:val="left"/>
      <w:pPr>
        <w:ind w:left="1440" w:hanging="360"/>
      </w:pPr>
    </w:lvl>
    <w:lvl w:ilvl="2" w:tplc="960262BE">
      <w:start w:val="1"/>
      <w:numFmt w:val="lowerLetter"/>
      <w:lvlText w:val="%3."/>
      <w:lvlJc w:val="right"/>
      <w:pPr>
        <w:ind w:left="2160" w:hanging="180"/>
      </w:pPr>
      <w:rPr>
        <w:rFonts w:asciiTheme="minorHAnsi" w:eastAsiaTheme="minorEastAsia" w:hAnsiTheme="minorHAnsi" w:cstheme="minorBidi"/>
      </w:r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205463C"/>
    <w:multiLevelType w:val="hybridMultilevel"/>
    <w:tmpl w:val="728A9ADE"/>
    <w:lvl w:ilvl="0" w:tplc="B6880EE2">
      <w:start w:val="1"/>
      <w:numFmt w:val="decimal"/>
      <w:lvlText w:val="%1."/>
      <w:lvlJc w:val="left"/>
      <w:pPr>
        <w:ind w:left="720" w:hanging="360"/>
      </w:pPr>
      <w:rPr>
        <w:rFonts w:hint="default"/>
        <w:b/>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6C6F2259"/>
    <w:multiLevelType w:val="hybridMultilevel"/>
    <w:tmpl w:val="593020B8"/>
    <w:lvl w:ilvl="0" w:tplc="9F8AF972">
      <w:start w:val="1"/>
      <w:numFmt w:val="decimal"/>
      <w:lvlText w:val="%1."/>
      <w:lvlJc w:val="left"/>
      <w:pPr>
        <w:ind w:left="720" w:hanging="360"/>
      </w:pPr>
      <w:rPr>
        <w:rFonts w:hint="default"/>
        <w:b/>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72962BA5"/>
    <w:multiLevelType w:val="hybridMultilevel"/>
    <w:tmpl w:val="7A4A01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10"/>
  </w:num>
  <w:num w:numId="6">
    <w:abstractNumId w:val="8"/>
  </w:num>
  <w:num w:numId="7">
    <w:abstractNumId w:val="4"/>
  </w:num>
  <w:num w:numId="8">
    <w:abstractNumId w:val="9"/>
  </w:num>
  <w:num w:numId="9">
    <w:abstractNumId w:val="2"/>
  </w:num>
  <w:num w:numId="10">
    <w:abstractNumId w:val="11"/>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264E3"/>
    <w:rsid w:val="00000C42"/>
    <w:rsid w:val="0000657B"/>
    <w:rsid w:val="00010544"/>
    <w:rsid w:val="00017DED"/>
    <w:rsid w:val="000279E7"/>
    <w:rsid w:val="0003037A"/>
    <w:rsid w:val="00054CFC"/>
    <w:rsid w:val="00061C5C"/>
    <w:rsid w:val="00070839"/>
    <w:rsid w:val="00081FA3"/>
    <w:rsid w:val="00096A89"/>
    <w:rsid w:val="000A112A"/>
    <w:rsid w:val="000A5F7D"/>
    <w:rsid w:val="000B36F1"/>
    <w:rsid w:val="000B5836"/>
    <w:rsid w:val="000C17BC"/>
    <w:rsid w:val="000D0EDB"/>
    <w:rsid w:val="000F7A49"/>
    <w:rsid w:val="00135D48"/>
    <w:rsid w:val="00144881"/>
    <w:rsid w:val="001749EF"/>
    <w:rsid w:val="00183F5F"/>
    <w:rsid w:val="00194B54"/>
    <w:rsid w:val="0019508B"/>
    <w:rsid w:val="00196036"/>
    <w:rsid w:val="00197CC0"/>
    <w:rsid w:val="001A0A4F"/>
    <w:rsid w:val="001A576C"/>
    <w:rsid w:val="001A626A"/>
    <w:rsid w:val="001B172C"/>
    <w:rsid w:val="001D1C7F"/>
    <w:rsid w:val="001D3EA5"/>
    <w:rsid w:val="001E404A"/>
    <w:rsid w:val="001E7423"/>
    <w:rsid w:val="00203130"/>
    <w:rsid w:val="002042BD"/>
    <w:rsid w:val="00205865"/>
    <w:rsid w:val="0021555A"/>
    <w:rsid w:val="002232DD"/>
    <w:rsid w:val="00223EB7"/>
    <w:rsid w:val="00244A49"/>
    <w:rsid w:val="00251C51"/>
    <w:rsid w:val="002520C9"/>
    <w:rsid w:val="00257164"/>
    <w:rsid w:val="00277EDC"/>
    <w:rsid w:val="0028081A"/>
    <w:rsid w:val="0028640D"/>
    <w:rsid w:val="00287471"/>
    <w:rsid w:val="00296466"/>
    <w:rsid w:val="002A15E5"/>
    <w:rsid w:val="002B023A"/>
    <w:rsid w:val="002B3B77"/>
    <w:rsid w:val="002C710F"/>
    <w:rsid w:val="002C7469"/>
    <w:rsid w:val="002E141E"/>
    <w:rsid w:val="002F1471"/>
    <w:rsid w:val="002F341B"/>
    <w:rsid w:val="00303FF0"/>
    <w:rsid w:val="003116D9"/>
    <w:rsid w:val="00312FD8"/>
    <w:rsid w:val="003178CA"/>
    <w:rsid w:val="00326F21"/>
    <w:rsid w:val="00337978"/>
    <w:rsid w:val="00340BF2"/>
    <w:rsid w:val="003521E6"/>
    <w:rsid w:val="003572ED"/>
    <w:rsid w:val="00357887"/>
    <w:rsid w:val="0037651B"/>
    <w:rsid w:val="0038465F"/>
    <w:rsid w:val="00390283"/>
    <w:rsid w:val="00395B4E"/>
    <w:rsid w:val="00396E2C"/>
    <w:rsid w:val="00397371"/>
    <w:rsid w:val="003A18D3"/>
    <w:rsid w:val="003A7D43"/>
    <w:rsid w:val="003C2132"/>
    <w:rsid w:val="003C2A7F"/>
    <w:rsid w:val="003E089F"/>
    <w:rsid w:val="003E6D20"/>
    <w:rsid w:val="003F114D"/>
    <w:rsid w:val="003F3A7D"/>
    <w:rsid w:val="00402C10"/>
    <w:rsid w:val="00425174"/>
    <w:rsid w:val="00426457"/>
    <w:rsid w:val="004305EB"/>
    <w:rsid w:val="004547CD"/>
    <w:rsid w:val="00457AB0"/>
    <w:rsid w:val="004737A3"/>
    <w:rsid w:val="00481070"/>
    <w:rsid w:val="004811F5"/>
    <w:rsid w:val="004957E8"/>
    <w:rsid w:val="004A2DE1"/>
    <w:rsid w:val="004A4C26"/>
    <w:rsid w:val="004B313C"/>
    <w:rsid w:val="004C233B"/>
    <w:rsid w:val="004D5FDA"/>
    <w:rsid w:val="004D626F"/>
    <w:rsid w:val="004F2418"/>
    <w:rsid w:val="004F2B0C"/>
    <w:rsid w:val="00500E0D"/>
    <w:rsid w:val="005014ED"/>
    <w:rsid w:val="00505F00"/>
    <w:rsid w:val="005132EA"/>
    <w:rsid w:val="00523835"/>
    <w:rsid w:val="00527533"/>
    <w:rsid w:val="00527FAB"/>
    <w:rsid w:val="00530C6A"/>
    <w:rsid w:val="005338E2"/>
    <w:rsid w:val="00540F70"/>
    <w:rsid w:val="005531A3"/>
    <w:rsid w:val="00566673"/>
    <w:rsid w:val="005666C8"/>
    <w:rsid w:val="0057755F"/>
    <w:rsid w:val="005A1AE3"/>
    <w:rsid w:val="005A21FA"/>
    <w:rsid w:val="005C0AE0"/>
    <w:rsid w:val="005D30FC"/>
    <w:rsid w:val="005E02FA"/>
    <w:rsid w:val="005E119B"/>
    <w:rsid w:val="005F363B"/>
    <w:rsid w:val="005F6B82"/>
    <w:rsid w:val="006117A8"/>
    <w:rsid w:val="00615373"/>
    <w:rsid w:val="00615478"/>
    <w:rsid w:val="00616C63"/>
    <w:rsid w:val="0062017F"/>
    <w:rsid w:val="00633113"/>
    <w:rsid w:val="00637B4B"/>
    <w:rsid w:val="00645475"/>
    <w:rsid w:val="00650A1B"/>
    <w:rsid w:val="0065524B"/>
    <w:rsid w:val="00655F2F"/>
    <w:rsid w:val="00656B43"/>
    <w:rsid w:val="00661783"/>
    <w:rsid w:val="00674604"/>
    <w:rsid w:val="00680152"/>
    <w:rsid w:val="0068015D"/>
    <w:rsid w:val="00682F95"/>
    <w:rsid w:val="00683863"/>
    <w:rsid w:val="00697DF0"/>
    <w:rsid w:val="006D7423"/>
    <w:rsid w:val="006E285E"/>
    <w:rsid w:val="006F12C0"/>
    <w:rsid w:val="006F7068"/>
    <w:rsid w:val="0071379A"/>
    <w:rsid w:val="00733386"/>
    <w:rsid w:val="00744398"/>
    <w:rsid w:val="00747636"/>
    <w:rsid w:val="007557E4"/>
    <w:rsid w:val="0077688E"/>
    <w:rsid w:val="00776DB8"/>
    <w:rsid w:val="007A1B70"/>
    <w:rsid w:val="007A2736"/>
    <w:rsid w:val="007A2D02"/>
    <w:rsid w:val="007D4FBD"/>
    <w:rsid w:val="007D706C"/>
    <w:rsid w:val="007E1E6C"/>
    <w:rsid w:val="007E3A77"/>
    <w:rsid w:val="007E42D3"/>
    <w:rsid w:val="007E6763"/>
    <w:rsid w:val="007E6E8C"/>
    <w:rsid w:val="007F499A"/>
    <w:rsid w:val="00805043"/>
    <w:rsid w:val="0080534B"/>
    <w:rsid w:val="00816831"/>
    <w:rsid w:val="008264E3"/>
    <w:rsid w:val="00827B52"/>
    <w:rsid w:val="008306FB"/>
    <w:rsid w:val="0083789E"/>
    <w:rsid w:val="00841461"/>
    <w:rsid w:val="00842EB2"/>
    <w:rsid w:val="00850CB4"/>
    <w:rsid w:val="008614A2"/>
    <w:rsid w:val="00867CA5"/>
    <w:rsid w:val="00871840"/>
    <w:rsid w:val="00883427"/>
    <w:rsid w:val="0088356C"/>
    <w:rsid w:val="00884EA0"/>
    <w:rsid w:val="008B0FC6"/>
    <w:rsid w:val="008E1B59"/>
    <w:rsid w:val="008F41C1"/>
    <w:rsid w:val="008F484E"/>
    <w:rsid w:val="0090139D"/>
    <w:rsid w:val="00901668"/>
    <w:rsid w:val="009255E4"/>
    <w:rsid w:val="009325AD"/>
    <w:rsid w:val="00935CCA"/>
    <w:rsid w:val="00936F79"/>
    <w:rsid w:val="00960390"/>
    <w:rsid w:val="00960841"/>
    <w:rsid w:val="00966D89"/>
    <w:rsid w:val="00971AA0"/>
    <w:rsid w:val="0097554F"/>
    <w:rsid w:val="00980561"/>
    <w:rsid w:val="009C3AB0"/>
    <w:rsid w:val="009C6368"/>
    <w:rsid w:val="009D17C3"/>
    <w:rsid w:val="009D1D0D"/>
    <w:rsid w:val="009D26BD"/>
    <w:rsid w:val="009D493E"/>
    <w:rsid w:val="009E45D8"/>
    <w:rsid w:val="009E65ED"/>
    <w:rsid w:val="009F0849"/>
    <w:rsid w:val="00A00595"/>
    <w:rsid w:val="00A022C2"/>
    <w:rsid w:val="00A065EB"/>
    <w:rsid w:val="00A13891"/>
    <w:rsid w:val="00A24621"/>
    <w:rsid w:val="00A329DC"/>
    <w:rsid w:val="00A37130"/>
    <w:rsid w:val="00A440AA"/>
    <w:rsid w:val="00A51240"/>
    <w:rsid w:val="00A51C1F"/>
    <w:rsid w:val="00A56CC1"/>
    <w:rsid w:val="00A620E3"/>
    <w:rsid w:val="00A6411C"/>
    <w:rsid w:val="00A64B9E"/>
    <w:rsid w:val="00A6786F"/>
    <w:rsid w:val="00A67AE7"/>
    <w:rsid w:val="00AA3258"/>
    <w:rsid w:val="00AA6CC9"/>
    <w:rsid w:val="00AB080C"/>
    <w:rsid w:val="00AF0714"/>
    <w:rsid w:val="00B0227E"/>
    <w:rsid w:val="00B13919"/>
    <w:rsid w:val="00B21D98"/>
    <w:rsid w:val="00B224D9"/>
    <w:rsid w:val="00B22BF9"/>
    <w:rsid w:val="00B23715"/>
    <w:rsid w:val="00B2423D"/>
    <w:rsid w:val="00B25356"/>
    <w:rsid w:val="00B30B82"/>
    <w:rsid w:val="00B43361"/>
    <w:rsid w:val="00B57EF8"/>
    <w:rsid w:val="00B621AC"/>
    <w:rsid w:val="00B667A0"/>
    <w:rsid w:val="00B7308A"/>
    <w:rsid w:val="00B737EF"/>
    <w:rsid w:val="00B84FDA"/>
    <w:rsid w:val="00B8558D"/>
    <w:rsid w:val="00B971F7"/>
    <w:rsid w:val="00B97794"/>
    <w:rsid w:val="00BB205F"/>
    <w:rsid w:val="00BD0A37"/>
    <w:rsid w:val="00BE6A13"/>
    <w:rsid w:val="00BF6ADD"/>
    <w:rsid w:val="00C036E4"/>
    <w:rsid w:val="00C245B5"/>
    <w:rsid w:val="00C47062"/>
    <w:rsid w:val="00C54121"/>
    <w:rsid w:val="00C628B0"/>
    <w:rsid w:val="00C650EB"/>
    <w:rsid w:val="00C6775A"/>
    <w:rsid w:val="00C7330D"/>
    <w:rsid w:val="00C73DEF"/>
    <w:rsid w:val="00C82815"/>
    <w:rsid w:val="00C8509E"/>
    <w:rsid w:val="00CA7308"/>
    <w:rsid w:val="00CB07AD"/>
    <w:rsid w:val="00CB5276"/>
    <w:rsid w:val="00CC240A"/>
    <w:rsid w:val="00CD1357"/>
    <w:rsid w:val="00CE5664"/>
    <w:rsid w:val="00CF2B5E"/>
    <w:rsid w:val="00D03919"/>
    <w:rsid w:val="00D04FC1"/>
    <w:rsid w:val="00D05312"/>
    <w:rsid w:val="00D07660"/>
    <w:rsid w:val="00D11A0D"/>
    <w:rsid w:val="00D13485"/>
    <w:rsid w:val="00D1518E"/>
    <w:rsid w:val="00D155A0"/>
    <w:rsid w:val="00D22F77"/>
    <w:rsid w:val="00D2782D"/>
    <w:rsid w:val="00D27CF9"/>
    <w:rsid w:val="00D30D67"/>
    <w:rsid w:val="00D3522F"/>
    <w:rsid w:val="00D378F1"/>
    <w:rsid w:val="00D53C64"/>
    <w:rsid w:val="00D87E09"/>
    <w:rsid w:val="00DB5B00"/>
    <w:rsid w:val="00DC15AB"/>
    <w:rsid w:val="00DC7549"/>
    <w:rsid w:val="00DE071A"/>
    <w:rsid w:val="00DE63C9"/>
    <w:rsid w:val="00DE775C"/>
    <w:rsid w:val="00DF60B8"/>
    <w:rsid w:val="00E02245"/>
    <w:rsid w:val="00E037AC"/>
    <w:rsid w:val="00E10579"/>
    <w:rsid w:val="00E11405"/>
    <w:rsid w:val="00E11D57"/>
    <w:rsid w:val="00E15D41"/>
    <w:rsid w:val="00E3012D"/>
    <w:rsid w:val="00E33686"/>
    <w:rsid w:val="00E35CEA"/>
    <w:rsid w:val="00E36362"/>
    <w:rsid w:val="00E46117"/>
    <w:rsid w:val="00E46EBB"/>
    <w:rsid w:val="00E71591"/>
    <w:rsid w:val="00E74D3C"/>
    <w:rsid w:val="00E8603B"/>
    <w:rsid w:val="00E8615A"/>
    <w:rsid w:val="00E90490"/>
    <w:rsid w:val="00E915C1"/>
    <w:rsid w:val="00EA4A78"/>
    <w:rsid w:val="00EB4050"/>
    <w:rsid w:val="00EC19F2"/>
    <w:rsid w:val="00ED6A82"/>
    <w:rsid w:val="00EE4DE5"/>
    <w:rsid w:val="00EF4872"/>
    <w:rsid w:val="00EF6E7C"/>
    <w:rsid w:val="00F04B5B"/>
    <w:rsid w:val="00F160D8"/>
    <w:rsid w:val="00F23A11"/>
    <w:rsid w:val="00F26CB3"/>
    <w:rsid w:val="00F27352"/>
    <w:rsid w:val="00F32DFC"/>
    <w:rsid w:val="00F366BA"/>
    <w:rsid w:val="00F37C30"/>
    <w:rsid w:val="00F54BFD"/>
    <w:rsid w:val="00F746CF"/>
    <w:rsid w:val="00F8294F"/>
    <w:rsid w:val="00F90964"/>
    <w:rsid w:val="00F94366"/>
    <w:rsid w:val="00F94B88"/>
    <w:rsid w:val="00FA53F9"/>
    <w:rsid w:val="00FB53C7"/>
    <w:rsid w:val="00FC0CDF"/>
    <w:rsid w:val="00FC769E"/>
    <w:rsid w:val="00FD0254"/>
    <w:rsid w:val="00FE3824"/>
    <w:rsid w:val="00FE61CB"/>
    <w:rsid w:val="00FF3461"/>
    <w:rsid w:val="00FF7A3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64E3"/>
    <w:pPr>
      <w:jc w:val="both"/>
    </w:pPr>
    <w:rPr>
      <w:rFonts w:eastAsiaTheme="minorEastAsia"/>
      <w:sz w:val="20"/>
      <w:szCs w:val="20"/>
      <w:lang w:val="en-US" w:bidi="en-US"/>
    </w:rPr>
  </w:style>
  <w:style w:type="paragraph" w:styleId="Kop1">
    <w:name w:val="heading 1"/>
    <w:basedOn w:val="Standaard"/>
    <w:next w:val="Standaard"/>
    <w:link w:val="Kop1Char"/>
    <w:uiPriority w:val="9"/>
    <w:qFormat/>
    <w:rsid w:val="008264E3"/>
    <w:pPr>
      <w:spacing w:before="300" w:after="40"/>
      <w:jc w:val="left"/>
      <w:outlineLvl w:val="0"/>
    </w:pPr>
    <w:rPr>
      <w:smallCaps/>
      <w:spacing w:val="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64E3"/>
    <w:rPr>
      <w:rFonts w:eastAsiaTheme="minorEastAsia"/>
      <w:smallCaps/>
      <w:spacing w:val="5"/>
      <w:sz w:val="32"/>
      <w:szCs w:val="32"/>
      <w:lang w:val="en-US" w:bidi="en-US"/>
    </w:rPr>
  </w:style>
  <w:style w:type="paragraph" w:styleId="Titel">
    <w:name w:val="Title"/>
    <w:basedOn w:val="Standaard"/>
    <w:next w:val="Standaard"/>
    <w:link w:val="TitelChar"/>
    <w:uiPriority w:val="10"/>
    <w:qFormat/>
    <w:rsid w:val="008264E3"/>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8264E3"/>
    <w:rPr>
      <w:rFonts w:eastAsiaTheme="minorEastAsia"/>
      <w:smallCaps/>
      <w:sz w:val="48"/>
      <w:szCs w:val="48"/>
      <w:lang w:val="en-US" w:bidi="en-US"/>
    </w:rPr>
  </w:style>
  <w:style w:type="paragraph" w:styleId="Lijstalinea">
    <w:name w:val="List Paragraph"/>
    <w:basedOn w:val="Standaard"/>
    <w:uiPriority w:val="34"/>
    <w:qFormat/>
    <w:rsid w:val="008264E3"/>
    <w:pPr>
      <w:ind w:left="720"/>
      <w:contextualSpacing/>
    </w:pPr>
  </w:style>
  <w:style w:type="paragraph" w:customStyle="1" w:styleId="Default">
    <w:name w:val="Default"/>
    <w:rsid w:val="008264E3"/>
    <w:pPr>
      <w:autoSpaceDE w:val="0"/>
      <w:autoSpaceDN w:val="0"/>
      <w:adjustRightInd w:val="0"/>
      <w:spacing w:after="0" w:line="240" w:lineRule="auto"/>
    </w:pPr>
    <w:rPr>
      <w:rFonts w:ascii="Verdana" w:eastAsiaTheme="minorEastAsia" w:hAnsi="Verdana" w:cs="Verdana"/>
      <w:color w:val="000000"/>
      <w:sz w:val="24"/>
      <w:szCs w:val="24"/>
    </w:rPr>
  </w:style>
  <w:style w:type="paragraph" w:styleId="Koptekst">
    <w:name w:val="header"/>
    <w:basedOn w:val="Standaard"/>
    <w:link w:val="KoptekstChar"/>
    <w:uiPriority w:val="99"/>
    <w:semiHidden/>
    <w:unhideWhenUsed/>
    <w:rsid w:val="008264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264E3"/>
    <w:rPr>
      <w:rFonts w:eastAsiaTheme="minorEastAsia"/>
      <w:sz w:val="20"/>
      <w:szCs w:val="20"/>
      <w:lang w:val="en-US" w:bidi="en-US"/>
    </w:rPr>
  </w:style>
  <w:style w:type="paragraph" w:styleId="Voettekst">
    <w:name w:val="footer"/>
    <w:basedOn w:val="Standaard"/>
    <w:link w:val="VoettekstChar"/>
    <w:uiPriority w:val="99"/>
    <w:unhideWhenUsed/>
    <w:rsid w:val="008264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64E3"/>
    <w:rPr>
      <w:rFonts w:eastAsiaTheme="minorEastAsia"/>
      <w:sz w:val="20"/>
      <w:szCs w:val="20"/>
      <w:lang w:val="en-US" w:bidi="en-US"/>
    </w:rPr>
  </w:style>
  <w:style w:type="table" w:styleId="Tabelraster">
    <w:name w:val="Table Grid"/>
    <w:basedOn w:val="Standaardtabel"/>
    <w:uiPriority w:val="59"/>
    <w:rsid w:val="000F7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D1462-8573-4A2D-9B07-D21FF844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13</Pages>
  <Words>4786</Words>
  <Characters>26327</Characters>
  <Application>Microsoft Office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Isaura</dc:creator>
  <cp:lastModifiedBy>Isaura</cp:lastModifiedBy>
  <cp:revision>334</cp:revision>
  <cp:lastPrinted>2014-06-18T14:55:00Z</cp:lastPrinted>
  <dcterms:created xsi:type="dcterms:W3CDTF">2014-06-17T11:16:00Z</dcterms:created>
  <dcterms:modified xsi:type="dcterms:W3CDTF">2014-06-18T15:19:00Z</dcterms:modified>
</cp:coreProperties>
</file>