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0" w:rsidRDefault="003A591C" w:rsidP="003A591C">
      <w:pPr>
        <w:pStyle w:val="Kop1"/>
      </w:pPr>
      <w:r>
        <w:t>Ziekten van bijschildklieren en stoornissen calciummetabolisme</w:t>
      </w:r>
    </w:p>
    <w:p w:rsidR="003A591C" w:rsidRDefault="003A591C" w:rsidP="003A591C">
      <w:pPr>
        <w:pStyle w:val="Kop2"/>
      </w:pPr>
      <w:proofErr w:type="spellStart"/>
      <w:r>
        <w:t>Hypoparathyroidie</w:t>
      </w:r>
      <w:proofErr w:type="spellEnd"/>
    </w:p>
    <w:p w:rsidR="003A591C" w:rsidRDefault="00865840" w:rsidP="00865840">
      <w:pPr>
        <w:pStyle w:val="Kop3"/>
      </w:pPr>
      <w:r>
        <w:t>Etiologie</w:t>
      </w:r>
    </w:p>
    <w:p w:rsidR="00865840" w:rsidRDefault="00865840" w:rsidP="00865840">
      <w:pPr>
        <w:pStyle w:val="Lijstalinea"/>
        <w:numPr>
          <w:ilvl w:val="0"/>
          <w:numId w:val="2"/>
        </w:numPr>
      </w:pPr>
      <w:r>
        <w:t>Def PTH secretie</w:t>
      </w:r>
    </w:p>
    <w:p w:rsidR="00865840" w:rsidRDefault="00865840" w:rsidP="00865840">
      <w:pPr>
        <w:pStyle w:val="Lijstalinea"/>
        <w:numPr>
          <w:ilvl w:val="1"/>
          <w:numId w:val="2"/>
        </w:numPr>
      </w:pPr>
      <w:r>
        <w:t xml:space="preserve">PO na halsingreep (meest </w:t>
      </w:r>
      <w:proofErr w:type="spellStart"/>
      <w:r>
        <w:t>freq</w:t>
      </w:r>
      <w:proofErr w:type="spellEnd"/>
      <w:r>
        <w:t>)</w:t>
      </w:r>
    </w:p>
    <w:p w:rsidR="00865840" w:rsidRDefault="00865840" w:rsidP="00865840">
      <w:pPr>
        <w:pStyle w:val="Lijstalinea"/>
        <w:numPr>
          <w:ilvl w:val="1"/>
          <w:numId w:val="2"/>
        </w:numPr>
      </w:pPr>
      <w:r>
        <w:t>Congenitaal</w:t>
      </w:r>
    </w:p>
    <w:p w:rsidR="00865840" w:rsidRDefault="00865840" w:rsidP="00865840">
      <w:pPr>
        <w:pStyle w:val="Lijstalinea"/>
        <w:numPr>
          <w:ilvl w:val="1"/>
          <w:numId w:val="2"/>
        </w:numPr>
      </w:pPr>
      <w:proofErr w:type="spellStart"/>
      <w:r>
        <w:t>Idiopathisch</w:t>
      </w:r>
      <w:proofErr w:type="spellEnd"/>
      <w:r>
        <w:t xml:space="preserve"> (AI): </w:t>
      </w:r>
      <w:proofErr w:type="spellStart"/>
      <w:r>
        <w:t>zz</w:t>
      </w:r>
      <w:proofErr w:type="spellEnd"/>
    </w:p>
    <w:p w:rsidR="00865840" w:rsidRDefault="00865840" w:rsidP="00865840">
      <w:pPr>
        <w:pStyle w:val="Lijstalinea"/>
        <w:numPr>
          <w:ilvl w:val="1"/>
          <w:numId w:val="2"/>
        </w:numPr>
      </w:pPr>
      <w:proofErr w:type="spellStart"/>
      <w:r>
        <w:t>Hypomagnesiemie</w:t>
      </w:r>
      <w:proofErr w:type="spellEnd"/>
      <w:r>
        <w:t xml:space="preserve"> (voedingsstoornissen + alcoholisme)</w:t>
      </w:r>
    </w:p>
    <w:p w:rsidR="00865840" w:rsidRDefault="00865840" w:rsidP="00865840">
      <w:pPr>
        <w:pStyle w:val="Lijstalinea"/>
        <w:numPr>
          <w:ilvl w:val="0"/>
          <w:numId w:val="2"/>
        </w:numPr>
      </w:pPr>
      <w:r>
        <w:t>Def PTH werking (</w:t>
      </w:r>
      <w:proofErr w:type="spellStart"/>
      <w:r>
        <w:t>pseudohypoparathyroidie</w:t>
      </w:r>
      <w:proofErr w:type="spellEnd"/>
      <w:r>
        <w:t>)</w:t>
      </w:r>
    </w:p>
    <w:p w:rsidR="00865840" w:rsidRDefault="00865840" w:rsidP="00865840">
      <w:pPr>
        <w:pStyle w:val="Lijstalinea"/>
        <w:numPr>
          <w:ilvl w:val="1"/>
          <w:numId w:val="2"/>
        </w:numPr>
      </w:pPr>
      <w:proofErr w:type="spellStart"/>
      <w:r>
        <w:t>Abnl</w:t>
      </w:r>
      <w:proofErr w:type="spellEnd"/>
      <w:r>
        <w:t xml:space="preserve"> PTH</w:t>
      </w:r>
    </w:p>
    <w:p w:rsidR="00D43A07" w:rsidRDefault="00D43A07" w:rsidP="00865840">
      <w:pPr>
        <w:pStyle w:val="Lijstalinea"/>
        <w:numPr>
          <w:ilvl w:val="1"/>
          <w:numId w:val="2"/>
        </w:numPr>
      </w:pPr>
      <w:r>
        <w:t>Def PTH signalisatie</w:t>
      </w:r>
    </w:p>
    <w:p w:rsidR="00D43A07" w:rsidRDefault="00D43A07" w:rsidP="00D43A07">
      <w:pPr>
        <w:pStyle w:val="Kop3"/>
      </w:pPr>
      <w:r>
        <w:t>Symptomen</w:t>
      </w:r>
    </w:p>
    <w:p w:rsidR="00D43A07" w:rsidRDefault="00D43A07" w:rsidP="00D43A07">
      <w:pPr>
        <w:pStyle w:val="Lijstalinea"/>
        <w:numPr>
          <w:ilvl w:val="0"/>
          <w:numId w:val="2"/>
        </w:numPr>
      </w:pPr>
      <w:proofErr w:type="spellStart"/>
      <w:r>
        <w:t>Hypocalciemie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neuromusc</w:t>
      </w:r>
      <w:proofErr w:type="spellEnd"/>
      <w:r>
        <w:t xml:space="preserve"> </w:t>
      </w:r>
      <w:proofErr w:type="spellStart"/>
      <w:r>
        <w:t>excitabiliteit</w:t>
      </w:r>
      <w:proofErr w:type="spellEnd"/>
    </w:p>
    <w:p w:rsidR="00D43A07" w:rsidRDefault="00D43A07" w:rsidP="00D43A07">
      <w:pPr>
        <w:pStyle w:val="Lijstalinea"/>
        <w:numPr>
          <w:ilvl w:val="1"/>
          <w:numId w:val="2"/>
        </w:numPr>
      </w:pPr>
      <w:proofErr w:type="spellStart"/>
      <w:r>
        <w:t>Paresthesieen</w:t>
      </w:r>
      <w:proofErr w:type="spellEnd"/>
    </w:p>
    <w:p w:rsidR="00D43A07" w:rsidRDefault="00D43A07" w:rsidP="00D43A07">
      <w:pPr>
        <w:pStyle w:val="Lijstalinea"/>
        <w:numPr>
          <w:ilvl w:val="1"/>
          <w:numId w:val="2"/>
        </w:numPr>
      </w:pPr>
      <w:r>
        <w:t xml:space="preserve">Pos teken </w:t>
      </w:r>
      <w:proofErr w:type="spellStart"/>
      <w:r>
        <w:t>Chvostek</w:t>
      </w:r>
      <w:proofErr w:type="spellEnd"/>
      <w:r>
        <w:t xml:space="preserve"> (n </w:t>
      </w:r>
      <w:proofErr w:type="spellStart"/>
      <w:r>
        <w:t>facialis</w:t>
      </w:r>
      <w:proofErr w:type="spellEnd"/>
      <w:r>
        <w:t xml:space="preserve">) + </w:t>
      </w:r>
      <w:proofErr w:type="spellStart"/>
      <w:r>
        <w:t>Trousseau</w:t>
      </w:r>
      <w:proofErr w:type="spellEnd"/>
      <w:r>
        <w:t xml:space="preserve"> (hand; na manchet)</w:t>
      </w:r>
    </w:p>
    <w:p w:rsidR="00D43A07" w:rsidRDefault="00D43A07" w:rsidP="00D43A07">
      <w:pPr>
        <w:pStyle w:val="Lijstalinea"/>
        <w:numPr>
          <w:ilvl w:val="1"/>
          <w:numId w:val="2"/>
        </w:numPr>
      </w:pPr>
      <w:r>
        <w:t>Pos EMG</w:t>
      </w:r>
    </w:p>
    <w:p w:rsidR="00D43A07" w:rsidRDefault="00D43A07" w:rsidP="00D43A07">
      <w:pPr>
        <w:pStyle w:val="Lijstalinea"/>
        <w:numPr>
          <w:ilvl w:val="1"/>
          <w:numId w:val="2"/>
        </w:numPr>
      </w:pPr>
      <w:proofErr w:type="spellStart"/>
      <w:r>
        <w:t>Carpopedaalspasmen</w:t>
      </w:r>
      <w:proofErr w:type="spellEnd"/>
      <w:r>
        <w:t xml:space="preserve"> (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d’accoucheur</w:t>
      </w:r>
      <w:proofErr w:type="spellEnd"/>
      <w:r>
        <w:t>)</w:t>
      </w:r>
    </w:p>
    <w:p w:rsidR="00D43A07" w:rsidRDefault="00D43A07" w:rsidP="00D43A07">
      <w:pPr>
        <w:pStyle w:val="Lijstalinea"/>
        <w:numPr>
          <w:ilvl w:val="1"/>
          <w:numId w:val="2"/>
        </w:numPr>
      </w:pPr>
      <w:r>
        <w:t xml:space="preserve">Veralgemeende </w:t>
      </w:r>
      <w:proofErr w:type="spellStart"/>
      <w:r>
        <w:t>tetanie</w:t>
      </w:r>
      <w:proofErr w:type="spellEnd"/>
      <w:r>
        <w:t xml:space="preserve"> + </w:t>
      </w:r>
      <w:proofErr w:type="spellStart"/>
      <w:r>
        <w:t>convulsies</w:t>
      </w:r>
      <w:proofErr w:type="spellEnd"/>
    </w:p>
    <w:p w:rsidR="00D43A07" w:rsidRDefault="00D43A07" w:rsidP="00D43A07">
      <w:pPr>
        <w:pStyle w:val="Lijstalinea"/>
        <w:numPr>
          <w:ilvl w:val="1"/>
          <w:numId w:val="2"/>
        </w:numPr>
      </w:pPr>
      <w:proofErr w:type="spellStart"/>
      <w:r>
        <w:t>Laryngospasmen</w:t>
      </w:r>
      <w:proofErr w:type="spellEnd"/>
    </w:p>
    <w:p w:rsidR="00D43A07" w:rsidRDefault="00D43A07" w:rsidP="00D43A07">
      <w:pPr>
        <w:pStyle w:val="Lijstalinea"/>
        <w:numPr>
          <w:ilvl w:val="0"/>
          <w:numId w:val="2"/>
        </w:numPr>
      </w:pPr>
      <w:proofErr w:type="spellStart"/>
      <w:r>
        <w:t>Ectopische</w:t>
      </w:r>
      <w:proofErr w:type="spellEnd"/>
      <w:r>
        <w:t xml:space="preserve"> </w:t>
      </w:r>
      <w:proofErr w:type="spellStart"/>
      <w:r>
        <w:t>calcificaties</w:t>
      </w:r>
      <w:proofErr w:type="spellEnd"/>
    </w:p>
    <w:p w:rsidR="00D43A07" w:rsidRDefault="00D43A07" w:rsidP="00D43A07">
      <w:pPr>
        <w:pStyle w:val="Lijstalinea"/>
        <w:numPr>
          <w:ilvl w:val="1"/>
          <w:numId w:val="2"/>
        </w:numPr>
      </w:pPr>
      <w:r>
        <w:t>Cataract</w:t>
      </w:r>
    </w:p>
    <w:p w:rsidR="00D43A07" w:rsidRDefault="00D43A07" w:rsidP="00D43A07">
      <w:pPr>
        <w:pStyle w:val="Lijstalinea"/>
        <w:numPr>
          <w:ilvl w:val="1"/>
          <w:numId w:val="2"/>
        </w:numPr>
      </w:pPr>
      <w:proofErr w:type="spellStart"/>
      <w:r>
        <w:t>Parkinson</w:t>
      </w:r>
      <w:proofErr w:type="spellEnd"/>
    </w:p>
    <w:p w:rsidR="00D43A07" w:rsidRDefault="00D43A07" w:rsidP="00D43A07">
      <w:pPr>
        <w:pStyle w:val="Lijstalinea"/>
        <w:numPr>
          <w:ilvl w:val="0"/>
          <w:numId w:val="2"/>
        </w:numPr>
      </w:pPr>
      <w:r>
        <w:t>Psychisch</w:t>
      </w:r>
      <w:r>
        <w:tab/>
      </w:r>
    </w:p>
    <w:p w:rsidR="00D43A07" w:rsidRDefault="00D43A07" w:rsidP="00D43A07">
      <w:pPr>
        <w:pStyle w:val="Lijstalinea"/>
        <w:numPr>
          <w:ilvl w:val="1"/>
          <w:numId w:val="2"/>
        </w:numPr>
      </w:pPr>
      <w:proofErr w:type="spellStart"/>
      <w:r>
        <w:t>Depresse</w:t>
      </w:r>
      <w:proofErr w:type="spellEnd"/>
      <w:r>
        <w:t xml:space="preserve"> – psychose</w:t>
      </w:r>
    </w:p>
    <w:p w:rsidR="00596576" w:rsidRDefault="00596576" w:rsidP="00596576">
      <w:pPr>
        <w:pStyle w:val="Lijstalinea"/>
        <w:numPr>
          <w:ilvl w:val="0"/>
          <w:numId w:val="2"/>
        </w:numPr>
      </w:pPr>
      <w:r>
        <w:t>CAVE: verlengd QT interval</w:t>
      </w:r>
    </w:p>
    <w:p w:rsidR="00D43A07" w:rsidRDefault="00D43A07" w:rsidP="00D43A07">
      <w:pPr>
        <w:pStyle w:val="Kop3"/>
      </w:pPr>
      <w:r>
        <w:t>Diagnose</w:t>
      </w:r>
    </w:p>
    <w:p w:rsidR="00D43A07" w:rsidRDefault="00D43A07" w:rsidP="00D43A07">
      <w:pPr>
        <w:pStyle w:val="Lijstalinea"/>
        <w:numPr>
          <w:ilvl w:val="0"/>
          <w:numId w:val="2"/>
        </w:numPr>
      </w:pPr>
      <w:r>
        <w:t>Laag Ca</w:t>
      </w:r>
    </w:p>
    <w:p w:rsidR="00D43A07" w:rsidRDefault="00D43A07" w:rsidP="00D43A07">
      <w:pPr>
        <w:pStyle w:val="Lijstalinea"/>
        <w:numPr>
          <w:ilvl w:val="1"/>
          <w:numId w:val="2"/>
        </w:numPr>
      </w:pPr>
      <w:r>
        <w:t xml:space="preserve">DD </w:t>
      </w:r>
      <w:proofErr w:type="spellStart"/>
      <w:r>
        <w:t>hypocalcemie</w:t>
      </w:r>
      <w:proofErr w:type="spellEnd"/>
      <w:r>
        <w:t>:</w:t>
      </w:r>
    </w:p>
    <w:p w:rsidR="00D43A07" w:rsidRDefault="00D43A07" w:rsidP="00D43A07">
      <w:pPr>
        <w:pStyle w:val="Lijstalinea"/>
        <w:numPr>
          <w:ilvl w:val="2"/>
          <w:numId w:val="2"/>
        </w:numPr>
      </w:pPr>
      <w:proofErr w:type="spellStart"/>
      <w:r>
        <w:t>Hypovitaminose</w:t>
      </w:r>
      <w:proofErr w:type="spellEnd"/>
      <w:r>
        <w:t xml:space="preserve"> D/ </w:t>
      </w:r>
      <w:proofErr w:type="spellStart"/>
      <w:r>
        <w:t>metabolisatiestornis</w:t>
      </w:r>
      <w:proofErr w:type="spellEnd"/>
      <w:r>
        <w:t xml:space="preserve"> D (AE)</w:t>
      </w:r>
    </w:p>
    <w:p w:rsidR="00D43A07" w:rsidRDefault="00D43A07" w:rsidP="00D43A07">
      <w:pPr>
        <w:pStyle w:val="Lijstalinea"/>
        <w:numPr>
          <w:ilvl w:val="2"/>
          <w:numId w:val="2"/>
        </w:numPr>
      </w:pPr>
      <w:r>
        <w:lastRenderedPageBreak/>
        <w:t>Chronisch NI</w:t>
      </w:r>
    </w:p>
    <w:p w:rsidR="00D43A07" w:rsidRDefault="00D43A07" w:rsidP="00D43A07">
      <w:pPr>
        <w:pStyle w:val="Lijstalinea"/>
        <w:numPr>
          <w:ilvl w:val="2"/>
          <w:numId w:val="2"/>
        </w:numPr>
      </w:pPr>
      <w:r>
        <w:t xml:space="preserve">Mg </w:t>
      </w:r>
      <w:proofErr w:type="spellStart"/>
      <w:r>
        <w:t>def</w:t>
      </w:r>
      <w:proofErr w:type="spellEnd"/>
    </w:p>
    <w:p w:rsidR="00D43A07" w:rsidRDefault="00D43A07" w:rsidP="00D43A07">
      <w:pPr>
        <w:pStyle w:val="Lijstalinea"/>
        <w:numPr>
          <w:ilvl w:val="2"/>
          <w:numId w:val="2"/>
        </w:numPr>
      </w:pPr>
      <w:proofErr w:type="spellStart"/>
      <w:r>
        <w:t>pancreatitis</w:t>
      </w:r>
      <w:proofErr w:type="spellEnd"/>
    </w:p>
    <w:p w:rsidR="00D43A07" w:rsidRDefault="00D43A07" w:rsidP="00D43A07">
      <w:pPr>
        <w:pStyle w:val="Lijstalinea"/>
        <w:numPr>
          <w:ilvl w:val="0"/>
          <w:numId w:val="2"/>
        </w:numPr>
      </w:pPr>
      <w:r>
        <w:t>Hoog P</w:t>
      </w:r>
    </w:p>
    <w:p w:rsidR="00D43A07" w:rsidRDefault="00D43A07" w:rsidP="00D43A07">
      <w:pPr>
        <w:pStyle w:val="Lijstalinea"/>
        <w:numPr>
          <w:ilvl w:val="0"/>
          <w:numId w:val="2"/>
        </w:numPr>
      </w:pPr>
      <w:r>
        <w:t>PTH</w:t>
      </w:r>
    </w:p>
    <w:p w:rsidR="00D43A07" w:rsidRDefault="00D43A07" w:rsidP="00D43A07">
      <w:pPr>
        <w:pStyle w:val="Lijstalinea"/>
        <w:numPr>
          <w:ilvl w:val="1"/>
          <w:numId w:val="2"/>
        </w:numPr>
      </w:pPr>
      <w:r>
        <w:t>Gewone: laag</w:t>
      </w:r>
    </w:p>
    <w:p w:rsidR="00D43A07" w:rsidRDefault="00D43A07" w:rsidP="00D43A07">
      <w:pPr>
        <w:pStyle w:val="Lijstalinea"/>
        <w:numPr>
          <w:ilvl w:val="1"/>
          <w:numId w:val="2"/>
        </w:numPr>
      </w:pPr>
      <w:proofErr w:type="spellStart"/>
      <w:r>
        <w:t>Pseudo</w:t>
      </w:r>
      <w:proofErr w:type="spellEnd"/>
      <w:r>
        <w:t>: hoog</w:t>
      </w:r>
    </w:p>
    <w:p w:rsidR="00D43A07" w:rsidRDefault="00D43A07" w:rsidP="00D43A07">
      <w:pPr>
        <w:pStyle w:val="Kop3"/>
      </w:pPr>
      <w:r>
        <w:t>Behandeling</w:t>
      </w:r>
    </w:p>
    <w:p w:rsidR="00D43A07" w:rsidRDefault="00596576" w:rsidP="00596576">
      <w:pPr>
        <w:pStyle w:val="Lijstalinea"/>
        <w:numPr>
          <w:ilvl w:val="0"/>
          <w:numId w:val="2"/>
        </w:numPr>
      </w:pPr>
      <w:r>
        <w:t>Ca PO (IV)</w:t>
      </w:r>
    </w:p>
    <w:p w:rsidR="00596576" w:rsidRDefault="00596576" w:rsidP="00596576">
      <w:pPr>
        <w:pStyle w:val="Lijstalinea"/>
        <w:numPr>
          <w:ilvl w:val="0"/>
          <w:numId w:val="2"/>
        </w:numPr>
      </w:pPr>
      <w:r>
        <w:t>Vit D PO: 1alfa (</w:t>
      </w:r>
      <w:proofErr w:type="spellStart"/>
      <w:r>
        <w:t>calcidiol</w:t>
      </w:r>
      <w:proofErr w:type="spellEnd"/>
      <w:r>
        <w:t>) of 1,25alfa (</w:t>
      </w:r>
      <w:proofErr w:type="spellStart"/>
      <w:r>
        <w:t>calcitriol</w:t>
      </w:r>
      <w:proofErr w:type="spellEnd"/>
      <w:r>
        <w:t>)</w:t>
      </w:r>
    </w:p>
    <w:p w:rsidR="00596576" w:rsidRDefault="00596576" w:rsidP="00596576">
      <w:pPr>
        <w:pStyle w:val="Kop2"/>
      </w:pPr>
      <w:r>
        <w:t xml:space="preserve">Primaire </w:t>
      </w:r>
      <w:proofErr w:type="spellStart"/>
      <w:r>
        <w:t>hyperparathyroidie</w:t>
      </w:r>
      <w:proofErr w:type="spellEnd"/>
    </w:p>
    <w:p w:rsidR="00596576" w:rsidRDefault="00596576" w:rsidP="00596576">
      <w:pPr>
        <w:pStyle w:val="Kop3"/>
      </w:pPr>
      <w:r>
        <w:t>Etiologie</w:t>
      </w:r>
    </w:p>
    <w:p w:rsidR="00596576" w:rsidRDefault="00596576" w:rsidP="00596576">
      <w:pPr>
        <w:pStyle w:val="Lijstalinea"/>
        <w:numPr>
          <w:ilvl w:val="0"/>
          <w:numId w:val="2"/>
        </w:numPr>
      </w:pPr>
      <w:r>
        <w:t>Primair:</w:t>
      </w:r>
    </w:p>
    <w:p w:rsidR="00596576" w:rsidRDefault="00596576" w:rsidP="00596576">
      <w:pPr>
        <w:pStyle w:val="Lijstalinea"/>
        <w:numPr>
          <w:ilvl w:val="1"/>
          <w:numId w:val="2"/>
        </w:numPr>
      </w:pPr>
      <w:proofErr w:type="spellStart"/>
      <w:r>
        <w:t>Adenoom</w:t>
      </w:r>
      <w:proofErr w:type="spellEnd"/>
      <w:r>
        <w:t xml:space="preserve"> (80%)</w:t>
      </w:r>
    </w:p>
    <w:p w:rsidR="00596576" w:rsidRDefault="00596576" w:rsidP="00596576">
      <w:pPr>
        <w:pStyle w:val="Lijstalinea"/>
        <w:numPr>
          <w:ilvl w:val="1"/>
          <w:numId w:val="2"/>
        </w:numPr>
      </w:pPr>
      <w:proofErr w:type="spellStart"/>
      <w:r>
        <w:t>Hyperplasie</w:t>
      </w:r>
      <w:proofErr w:type="spellEnd"/>
      <w:r>
        <w:t xml:space="preserve"> (15-20%)</w:t>
      </w:r>
    </w:p>
    <w:p w:rsidR="00596576" w:rsidRDefault="00596576" w:rsidP="00596576">
      <w:pPr>
        <w:pStyle w:val="Lijstalinea"/>
        <w:numPr>
          <w:ilvl w:val="1"/>
          <w:numId w:val="2"/>
        </w:numPr>
      </w:pPr>
      <w:r>
        <w:t>Ca</w:t>
      </w:r>
    </w:p>
    <w:p w:rsidR="00596576" w:rsidRDefault="00596576" w:rsidP="00596576">
      <w:pPr>
        <w:pStyle w:val="Lijstalinea"/>
        <w:numPr>
          <w:ilvl w:val="1"/>
          <w:numId w:val="2"/>
        </w:numPr>
      </w:pPr>
      <w:proofErr w:type="spellStart"/>
      <w:r>
        <w:t>Opm</w:t>
      </w:r>
      <w:proofErr w:type="spellEnd"/>
      <w:r>
        <w:t xml:space="preserve">: </w:t>
      </w:r>
      <w:proofErr w:type="spellStart"/>
      <w:r>
        <w:t>vnl</w:t>
      </w:r>
      <w:proofErr w:type="spellEnd"/>
      <w:r>
        <w:t xml:space="preserve"> na menopauze; soms familiaal (MEN 1 + 2)</w:t>
      </w:r>
    </w:p>
    <w:p w:rsidR="00596576" w:rsidRDefault="00596576" w:rsidP="00596576">
      <w:pPr>
        <w:pStyle w:val="Lijstalinea"/>
        <w:numPr>
          <w:ilvl w:val="0"/>
          <w:numId w:val="2"/>
        </w:numPr>
      </w:pPr>
      <w:r>
        <w:t>Tertiair:</w:t>
      </w:r>
    </w:p>
    <w:p w:rsidR="00596576" w:rsidRDefault="00596576" w:rsidP="00596576">
      <w:pPr>
        <w:pStyle w:val="Lijstalinea"/>
        <w:numPr>
          <w:ilvl w:val="1"/>
          <w:numId w:val="2"/>
        </w:numPr>
      </w:pPr>
      <w:r>
        <w:t>Hyperplastische bijschildklieren &lt; sec oorzaak</w:t>
      </w:r>
    </w:p>
    <w:p w:rsidR="00596576" w:rsidRDefault="00596576" w:rsidP="00596576">
      <w:pPr>
        <w:pStyle w:val="Lijstalinea"/>
        <w:numPr>
          <w:ilvl w:val="2"/>
          <w:numId w:val="2"/>
        </w:numPr>
      </w:pPr>
      <w:r>
        <w:t>Hypersecretie blijft autonoom bestaan (na correctie)</w:t>
      </w:r>
    </w:p>
    <w:p w:rsidR="00596576" w:rsidRDefault="00596576" w:rsidP="00596576">
      <w:pPr>
        <w:pStyle w:val="Kop3"/>
      </w:pPr>
      <w:r>
        <w:t>Symptomen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 xml:space="preserve">Dikwijls </w:t>
      </w:r>
      <w:proofErr w:type="spellStart"/>
      <w:r>
        <w:t>asymptomatisch</w:t>
      </w:r>
      <w:proofErr w:type="spellEnd"/>
      <w:r>
        <w:t xml:space="preserve"> (80%)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 xml:space="preserve">Algemene klachten: moe, </w:t>
      </w:r>
      <w:proofErr w:type="spellStart"/>
      <w:r>
        <w:t>adynamie</w:t>
      </w:r>
      <w:proofErr w:type="spellEnd"/>
      <w:r>
        <w:t>, hoofdpijn, depressie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>Nier symptomen: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proofErr w:type="spellStart"/>
      <w:r>
        <w:t>Polyurie</w:t>
      </w:r>
      <w:proofErr w:type="spellEnd"/>
      <w:r>
        <w:t xml:space="preserve"> – </w:t>
      </w:r>
      <w:proofErr w:type="spellStart"/>
      <w:r>
        <w:t>polydipsie</w:t>
      </w:r>
      <w:proofErr w:type="spellEnd"/>
    </w:p>
    <w:p w:rsidR="00DD244C" w:rsidRDefault="00DD244C" w:rsidP="00DD244C">
      <w:pPr>
        <w:pStyle w:val="Lijstalinea"/>
        <w:numPr>
          <w:ilvl w:val="1"/>
          <w:numId w:val="2"/>
        </w:numPr>
      </w:pPr>
      <w:r>
        <w:t>Nierstenen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>GI klachten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r>
        <w:t>Anorexia, vermagering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proofErr w:type="spellStart"/>
      <w:r>
        <w:t>Peptisch</w:t>
      </w:r>
      <w:proofErr w:type="spellEnd"/>
      <w:r>
        <w:t xml:space="preserve"> </w:t>
      </w:r>
      <w:proofErr w:type="spellStart"/>
      <w:r>
        <w:t>ulcus</w:t>
      </w:r>
      <w:proofErr w:type="spellEnd"/>
    </w:p>
    <w:p w:rsidR="00DD244C" w:rsidRDefault="00DD244C" w:rsidP="00DD244C">
      <w:pPr>
        <w:pStyle w:val="Lijstalinea"/>
        <w:numPr>
          <w:ilvl w:val="1"/>
          <w:numId w:val="2"/>
        </w:numPr>
      </w:pPr>
      <w:proofErr w:type="spellStart"/>
      <w:r>
        <w:t>Pancreatitis</w:t>
      </w:r>
      <w:proofErr w:type="spellEnd"/>
    </w:p>
    <w:p w:rsidR="00DD244C" w:rsidRDefault="00DD244C" w:rsidP="00DD244C">
      <w:pPr>
        <w:pStyle w:val="Lijstalinea"/>
        <w:numPr>
          <w:ilvl w:val="0"/>
          <w:numId w:val="2"/>
        </w:numPr>
      </w:pPr>
      <w:r>
        <w:lastRenderedPageBreak/>
        <w:t>AHT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>Bot + KB letsels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r>
        <w:t>Veralgemeend verlaagd botdensiteit (</w:t>
      </w:r>
      <w:proofErr w:type="spellStart"/>
      <w:r>
        <w:t>vnl</w:t>
      </w:r>
      <w:proofErr w:type="spellEnd"/>
      <w:r>
        <w:t xml:space="preserve"> </w:t>
      </w:r>
      <w:proofErr w:type="spellStart"/>
      <w:r>
        <w:t>corticaal</w:t>
      </w:r>
      <w:proofErr w:type="spellEnd"/>
      <w:r>
        <w:t>)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r>
        <w:t xml:space="preserve">Pseudojicht of </w:t>
      </w:r>
      <w:proofErr w:type="spellStart"/>
      <w:r>
        <w:t>chondrocalcinose</w:t>
      </w:r>
      <w:proofErr w:type="spellEnd"/>
      <w:r>
        <w:t>: artritis &lt; Ca kristallen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proofErr w:type="spellStart"/>
      <w:r>
        <w:t>Cystische</w:t>
      </w:r>
      <w:proofErr w:type="spellEnd"/>
      <w:r>
        <w:t xml:space="preserve"> ontkalkingen</w:t>
      </w:r>
    </w:p>
    <w:p w:rsidR="00DD244C" w:rsidRDefault="00DD244C" w:rsidP="00DD244C">
      <w:pPr>
        <w:pStyle w:val="Kop3"/>
      </w:pPr>
      <w:r>
        <w:t>Diagnose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 xml:space="preserve">Uitsluiten andere oorzaken: DD </w:t>
      </w:r>
      <w:proofErr w:type="spellStart"/>
      <w:r>
        <w:t>hypercalcemie</w:t>
      </w:r>
      <w:proofErr w:type="spellEnd"/>
    </w:p>
    <w:p w:rsidR="00DD244C" w:rsidRDefault="00DD244C" w:rsidP="00DD244C">
      <w:pPr>
        <w:pStyle w:val="Lijstalinea"/>
        <w:numPr>
          <w:ilvl w:val="1"/>
          <w:numId w:val="2"/>
        </w:numPr>
      </w:pPr>
      <w:r>
        <w:t>Tumoren</w:t>
      </w:r>
    </w:p>
    <w:p w:rsidR="00DD244C" w:rsidRDefault="00DD244C" w:rsidP="00DD244C">
      <w:pPr>
        <w:pStyle w:val="Lijstalinea"/>
        <w:numPr>
          <w:ilvl w:val="2"/>
          <w:numId w:val="2"/>
        </w:numPr>
      </w:pPr>
      <w:r>
        <w:t>Hematologisch met beenmerginvasie (</w:t>
      </w:r>
      <w:proofErr w:type="spellStart"/>
      <w:r>
        <w:t>Kahler</w:t>
      </w:r>
      <w:proofErr w:type="spellEnd"/>
      <w:r>
        <w:t>, leukemie)</w:t>
      </w:r>
    </w:p>
    <w:p w:rsidR="00DD244C" w:rsidRDefault="00DD244C" w:rsidP="00DD244C">
      <w:pPr>
        <w:pStyle w:val="Lijstalinea"/>
        <w:numPr>
          <w:ilvl w:val="2"/>
          <w:numId w:val="2"/>
        </w:numPr>
      </w:pPr>
      <w:r>
        <w:t xml:space="preserve">Maligne tumoren met </w:t>
      </w:r>
      <w:proofErr w:type="spellStart"/>
      <w:r>
        <w:t>botmeta’s</w:t>
      </w:r>
      <w:proofErr w:type="spellEnd"/>
    </w:p>
    <w:p w:rsidR="00DD244C" w:rsidRDefault="00DD244C" w:rsidP="00DD244C">
      <w:pPr>
        <w:pStyle w:val="Lijstalinea"/>
        <w:numPr>
          <w:ilvl w:val="2"/>
          <w:numId w:val="2"/>
        </w:numPr>
      </w:pPr>
      <w:r>
        <w:t xml:space="preserve">Tumoren met secretie botresorberende factoren 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proofErr w:type="spellStart"/>
      <w:r>
        <w:t>Granulomateuze</w:t>
      </w:r>
      <w:proofErr w:type="spellEnd"/>
      <w:r>
        <w:t xml:space="preserve"> ziekten met secretie exces </w:t>
      </w:r>
      <w:proofErr w:type="spellStart"/>
      <w:r>
        <w:t>calcitriol</w:t>
      </w:r>
      <w:proofErr w:type="spellEnd"/>
      <w:r>
        <w:t xml:space="preserve"> (&lt; 1alfa </w:t>
      </w:r>
      <w:proofErr w:type="spellStart"/>
      <w:r>
        <w:t>hydroxylase</w:t>
      </w:r>
      <w:proofErr w:type="spellEnd"/>
      <w:r>
        <w:t>)</w:t>
      </w:r>
    </w:p>
    <w:p w:rsidR="00DD244C" w:rsidRDefault="00DD244C" w:rsidP="00DD244C">
      <w:pPr>
        <w:pStyle w:val="Lijstalinea"/>
        <w:numPr>
          <w:ilvl w:val="2"/>
          <w:numId w:val="2"/>
        </w:numPr>
      </w:pPr>
      <w:proofErr w:type="spellStart"/>
      <w:r>
        <w:t>Vb</w:t>
      </w:r>
      <w:proofErr w:type="spellEnd"/>
      <w:r>
        <w:t xml:space="preserve"> </w:t>
      </w:r>
      <w:proofErr w:type="spellStart"/>
      <w:r>
        <w:t>sarcoidose</w:t>
      </w:r>
      <w:proofErr w:type="spellEnd"/>
    </w:p>
    <w:p w:rsidR="00DD244C" w:rsidRDefault="00DD244C" w:rsidP="00DD244C">
      <w:pPr>
        <w:pStyle w:val="Lijstalinea"/>
        <w:numPr>
          <w:ilvl w:val="1"/>
          <w:numId w:val="2"/>
        </w:numPr>
      </w:pPr>
      <w:proofErr w:type="spellStart"/>
      <w:r>
        <w:t>Endocrinologische</w:t>
      </w:r>
      <w:proofErr w:type="spellEnd"/>
      <w:r>
        <w:t xml:space="preserve"> ziekten:</w:t>
      </w:r>
    </w:p>
    <w:p w:rsidR="00DD244C" w:rsidRDefault="00DD244C" w:rsidP="00DD244C">
      <w:pPr>
        <w:pStyle w:val="Lijstalinea"/>
        <w:numPr>
          <w:ilvl w:val="2"/>
          <w:numId w:val="2"/>
        </w:numPr>
      </w:pPr>
      <w:proofErr w:type="spellStart"/>
      <w:r>
        <w:t>Hyperthyroidie</w:t>
      </w:r>
      <w:proofErr w:type="spellEnd"/>
    </w:p>
    <w:p w:rsidR="00DD244C" w:rsidRDefault="00DD244C" w:rsidP="00DD244C">
      <w:pPr>
        <w:pStyle w:val="Lijstalinea"/>
        <w:numPr>
          <w:ilvl w:val="2"/>
          <w:numId w:val="2"/>
        </w:numPr>
      </w:pPr>
      <w:proofErr w:type="spellStart"/>
      <w:r>
        <w:t>Addison</w:t>
      </w:r>
      <w:proofErr w:type="spellEnd"/>
    </w:p>
    <w:p w:rsidR="00DD244C" w:rsidRDefault="00DD244C" w:rsidP="00DD244C">
      <w:pPr>
        <w:pStyle w:val="Lijstalinea"/>
        <w:numPr>
          <w:ilvl w:val="1"/>
          <w:numId w:val="2"/>
        </w:numPr>
      </w:pPr>
      <w:proofErr w:type="spellStart"/>
      <w:r>
        <w:t>Immobilisatie</w:t>
      </w:r>
      <w:proofErr w:type="spellEnd"/>
      <w:r>
        <w:t xml:space="preserve"> tijdens verhoogde bot </w:t>
      </w:r>
      <w:proofErr w:type="spellStart"/>
      <w:r>
        <w:t>turnover</w:t>
      </w:r>
      <w:proofErr w:type="spellEnd"/>
    </w:p>
    <w:p w:rsidR="00DD244C" w:rsidRDefault="00DD244C" w:rsidP="00DD244C">
      <w:pPr>
        <w:pStyle w:val="Lijstalinea"/>
        <w:numPr>
          <w:ilvl w:val="1"/>
          <w:numId w:val="2"/>
        </w:numPr>
      </w:pPr>
      <w:r>
        <w:t xml:space="preserve">Familiale </w:t>
      </w:r>
      <w:proofErr w:type="spellStart"/>
      <w:r>
        <w:t>hypocalciurische</w:t>
      </w:r>
      <w:proofErr w:type="spellEnd"/>
      <w:r>
        <w:t xml:space="preserve"> </w:t>
      </w:r>
      <w:proofErr w:type="spellStart"/>
      <w:r>
        <w:t>benigne</w:t>
      </w:r>
      <w:proofErr w:type="spellEnd"/>
      <w:r>
        <w:t xml:space="preserve"> </w:t>
      </w:r>
      <w:proofErr w:type="spellStart"/>
      <w:r>
        <w:t>hypercalciemie</w:t>
      </w:r>
      <w:proofErr w:type="spellEnd"/>
      <w:r>
        <w:t xml:space="preserve"> (FHH)</w:t>
      </w:r>
    </w:p>
    <w:p w:rsidR="00DD244C" w:rsidRDefault="00DD244C" w:rsidP="00DD244C">
      <w:pPr>
        <w:pStyle w:val="Lijstalinea"/>
        <w:numPr>
          <w:ilvl w:val="2"/>
          <w:numId w:val="2"/>
        </w:numPr>
      </w:pPr>
      <w:r>
        <w:t xml:space="preserve">Inactiverende mutatie </w:t>
      </w:r>
      <w:proofErr w:type="spellStart"/>
      <w:r>
        <w:t>CaSR</w:t>
      </w:r>
      <w:proofErr w:type="spellEnd"/>
      <w:r>
        <w:t xml:space="preserve"> (AD)</w:t>
      </w:r>
    </w:p>
    <w:p w:rsidR="00DD244C" w:rsidRDefault="00DD244C" w:rsidP="00DD244C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zeer lage </w:t>
      </w:r>
      <w:proofErr w:type="spellStart"/>
      <w:r>
        <w:t>urinaire</w:t>
      </w:r>
      <w:proofErr w:type="spellEnd"/>
      <w:r>
        <w:t xml:space="preserve"> Ca </w:t>
      </w:r>
      <w:proofErr w:type="spellStart"/>
      <w:r>
        <w:t>exretie</w:t>
      </w:r>
      <w:proofErr w:type="spellEnd"/>
      <w:r>
        <w:t xml:space="preserve"> + </w:t>
      </w:r>
      <w:proofErr w:type="spellStart"/>
      <w:r>
        <w:t>hypercalciemie</w:t>
      </w:r>
      <w:proofErr w:type="spellEnd"/>
      <w:r>
        <w:t xml:space="preserve"> (setpointfout)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>Argumenten PTH exces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r>
        <w:t>Verhoogd/inadequaat “</w:t>
      </w:r>
      <w:proofErr w:type="spellStart"/>
      <w:r>
        <w:t>nl</w:t>
      </w:r>
      <w:proofErr w:type="spellEnd"/>
      <w:r>
        <w:t xml:space="preserve">” PTH (+ </w:t>
      </w:r>
      <w:proofErr w:type="spellStart"/>
      <w:r>
        <w:t>calcitriol</w:t>
      </w:r>
      <w:proofErr w:type="spellEnd"/>
      <w:r>
        <w:t>)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r>
        <w:t xml:space="preserve">Laag P (+ minder </w:t>
      </w:r>
      <w:proofErr w:type="spellStart"/>
      <w:r>
        <w:t>tub</w:t>
      </w:r>
      <w:proofErr w:type="spellEnd"/>
      <w:r>
        <w:t xml:space="preserve"> </w:t>
      </w:r>
      <w:proofErr w:type="spellStart"/>
      <w:r>
        <w:t>reabsorptie</w:t>
      </w:r>
      <w:proofErr w:type="spellEnd"/>
      <w:r>
        <w:t xml:space="preserve"> P)</w:t>
      </w:r>
    </w:p>
    <w:p w:rsidR="00DD244C" w:rsidRDefault="00DD244C" w:rsidP="00DD244C">
      <w:pPr>
        <w:pStyle w:val="Lijstalinea"/>
        <w:numPr>
          <w:ilvl w:val="1"/>
          <w:numId w:val="2"/>
        </w:numPr>
      </w:pPr>
      <w:r>
        <w:t>Hoge Ca excretie (DD FHH)</w:t>
      </w:r>
    </w:p>
    <w:p w:rsidR="006543EE" w:rsidRDefault="006543EE" w:rsidP="00DD244C">
      <w:pPr>
        <w:pStyle w:val="Lijstalinea"/>
        <w:numPr>
          <w:ilvl w:val="1"/>
          <w:numId w:val="2"/>
        </w:numPr>
      </w:pPr>
      <w:r>
        <w:t>AF: soms gestegen</w:t>
      </w:r>
    </w:p>
    <w:p w:rsidR="006543EE" w:rsidRDefault="006543EE" w:rsidP="00DD244C">
      <w:pPr>
        <w:pStyle w:val="Lijstalinea"/>
        <w:numPr>
          <w:ilvl w:val="1"/>
          <w:numId w:val="2"/>
        </w:numPr>
      </w:pPr>
      <w:r>
        <w:t xml:space="preserve">Serum 25(OH)D3: </w:t>
      </w:r>
      <w:proofErr w:type="spellStart"/>
      <w:r>
        <w:t>nl</w:t>
      </w:r>
      <w:proofErr w:type="spellEnd"/>
      <w:r>
        <w:t xml:space="preserve"> of laag</w:t>
      </w:r>
    </w:p>
    <w:p w:rsidR="00DD244C" w:rsidRDefault="00DD244C" w:rsidP="00DD244C">
      <w:pPr>
        <w:pStyle w:val="Lijstalinea"/>
        <w:numPr>
          <w:ilvl w:val="0"/>
          <w:numId w:val="2"/>
        </w:numPr>
      </w:pPr>
      <w:r>
        <w:t>Lokalisatie bijschildklieren</w:t>
      </w:r>
    </w:p>
    <w:p w:rsidR="006543EE" w:rsidRDefault="006543EE" w:rsidP="006543EE">
      <w:pPr>
        <w:pStyle w:val="Lijstalinea"/>
        <w:numPr>
          <w:ilvl w:val="1"/>
          <w:numId w:val="2"/>
        </w:numPr>
      </w:pPr>
      <w:r>
        <w:t>Echo hals</w:t>
      </w:r>
    </w:p>
    <w:p w:rsidR="006543EE" w:rsidRDefault="006543EE" w:rsidP="006543EE">
      <w:pPr>
        <w:pStyle w:val="Lijstalinea"/>
        <w:numPr>
          <w:ilvl w:val="1"/>
          <w:numId w:val="2"/>
        </w:numPr>
      </w:pPr>
      <w:proofErr w:type="spellStart"/>
      <w:r>
        <w:t>Scintigrafie</w:t>
      </w:r>
      <w:proofErr w:type="spellEnd"/>
      <w:r>
        <w:t xml:space="preserve"> bijschildklier</w:t>
      </w:r>
    </w:p>
    <w:p w:rsidR="006543EE" w:rsidRDefault="006543EE" w:rsidP="006543EE">
      <w:pPr>
        <w:pStyle w:val="Lijstalinea"/>
        <w:numPr>
          <w:ilvl w:val="2"/>
          <w:numId w:val="2"/>
        </w:numPr>
      </w:pPr>
      <w:proofErr w:type="spellStart"/>
      <w:r>
        <w:t>Vnl</w:t>
      </w:r>
      <w:proofErr w:type="spellEnd"/>
      <w:r>
        <w:t xml:space="preserve"> nuttig bij </w:t>
      </w:r>
      <w:proofErr w:type="spellStart"/>
      <w:r>
        <w:t>second</w:t>
      </w:r>
      <w:proofErr w:type="spellEnd"/>
      <w:r>
        <w:t xml:space="preserve"> look ingreep</w:t>
      </w:r>
    </w:p>
    <w:p w:rsidR="006543EE" w:rsidRDefault="006543EE" w:rsidP="006543EE">
      <w:pPr>
        <w:pStyle w:val="Kop3"/>
      </w:pPr>
      <w:r>
        <w:lastRenderedPageBreak/>
        <w:t>Behandeling</w:t>
      </w:r>
    </w:p>
    <w:p w:rsidR="006543EE" w:rsidRDefault="006543EE" w:rsidP="006543EE">
      <w:pPr>
        <w:pStyle w:val="Lijstalinea"/>
        <w:numPr>
          <w:ilvl w:val="0"/>
          <w:numId w:val="2"/>
        </w:numPr>
      </w:pPr>
      <w:r>
        <w:t>HK:</w:t>
      </w:r>
    </w:p>
    <w:p w:rsidR="006543EE" w:rsidRDefault="006543EE" w:rsidP="006543EE">
      <w:pPr>
        <w:pStyle w:val="Lijstalinea"/>
        <w:numPr>
          <w:ilvl w:val="1"/>
          <w:numId w:val="2"/>
        </w:numPr>
      </w:pPr>
      <w:r>
        <w:t xml:space="preserve">Exploratie, wegnemen </w:t>
      </w:r>
      <w:proofErr w:type="spellStart"/>
      <w:r>
        <w:t>adenoom</w:t>
      </w:r>
      <w:proofErr w:type="spellEnd"/>
      <w:r>
        <w:t>/</w:t>
      </w:r>
      <w:proofErr w:type="spellStart"/>
      <w:r>
        <w:t>hyperplasie</w:t>
      </w:r>
      <w:proofErr w:type="spellEnd"/>
      <w:r>
        <w:t xml:space="preserve"> (ook </w:t>
      </w:r>
      <w:proofErr w:type="spellStart"/>
      <w:r>
        <w:t>igv</w:t>
      </w:r>
      <w:proofErr w:type="spellEnd"/>
      <w:r>
        <w:t xml:space="preserve"> neg lokalisatiestudie)</w:t>
      </w:r>
    </w:p>
    <w:p w:rsidR="006543EE" w:rsidRDefault="006543EE" w:rsidP="006543EE">
      <w:pPr>
        <w:pStyle w:val="Lijstalinea"/>
        <w:numPr>
          <w:ilvl w:val="1"/>
          <w:numId w:val="2"/>
        </w:numPr>
      </w:pPr>
      <w:r>
        <w:t>Richtlijnen:</w:t>
      </w:r>
    </w:p>
    <w:p w:rsidR="006543EE" w:rsidRDefault="006543EE" w:rsidP="006543EE">
      <w:pPr>
        <w:pStyle w:val="Lijstalinea"/>
        <w:numPr>
          <w:ilvl w:val="2"/>
          <w:numId w:val="2"/>
        </w:numPr>
      </w:pPr>
      <w:r>
        <w:t>&lt; 50j</w:t>
      </w:r>
    </w:p>
    <w:p w:rsidR="006543EE" w:rsidRDefault="006543EE" w:rsidP="006543EE">
      <w:pPr>
        <w:pStyle w:val="Lijstalinea"/>
        <w:numPr>
          <w:ilvl w:val="2"/>
          <w:numId w:val="2"/>
        </w:numPr>
      </w:pPr>
      <w:r>
        <w:t>BMD &lt;2,5</w:t>
      </w:r>
    </w:p>
    <w:p w:rsidR="006543EE" w:rsidRDefault="006543EE" w:rsidP="006543EE">
      <w:pPr>
        <w:pStyle w:val="Lijstalinea"/>
        <w:numPr>
          <w:ilvl w:val="2"/>
          <w:numId w:val="2"/>
        </w:numPr>
      </w:pPr>
      <w:r>
        <w:t>Cr &lt; 60</w:t>
      </w:r>
    </w:p>
    <w:p w:rsidR="007B4F83" w:rsidRDefault="006543EE" w:rsidP="007B4F83">
      <w:pPr>
        <w:pStyle w:val="Lijstalinea"/>
        <w:numPr>
          <w:ilvl w:val="2"/>
          <w:numId w:val="2"/>
        </w:numPr>
      </w:pPr>
      <w:proofErr w:type="spellStart"/>
      <w:r>
        <w:t>serumCa</w:t>
      </w:r>
      <w:proofErr w:type="spellEnd"/>
      <w:r>
        <w:t xml:space="preserve"> &gt; 1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r>
        <w:t xml:space="preserve">conservatief: </w:t>
      </w:r>
      <w:proofErr w:type="spellStart"/>
      <w:r>
        <w:t>hydratatie</w:t>
      </w:r>
      <w:proofErr w:type="spellEnd"/>
      <w:r>
        <w:t xml:space="preserve"> + opvolgen (serum Ca/6mnd + botdensiteit/jaar)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r>
        <w:t>GM:</w:t>
      </w:r>
    </w:p>
    <w:p w:rsidR="007B4F83" w:rsidRDefault="007B4F83" w:rsidP="007B4F83">
      <w:pPr>
        <w:pStyle w:val="Lijstalinea"/>
        <w:numPr>
          <w:ilvl w:val="1"/>
          <w:numId w:val="2"/>
        </w:numPr>
      </w:pPr>
      <w:proofErr w:type="spellStart"/>
      <w:r>
        <w:t>Bifosfonaten</w:t>
      </w:r>
      <w:proofErr w:type="spellEnd"/>
    </w:p>
    <w:p w:rsidR="007B4F83" w:rsidRDefault="007B4F83" w:rsidP="007B4F83">
      <w:pPr>
        <w:pStyle w:val="Lijstalinea"/>
        <w:numPr>
          <w:ilvl w:val="2"/>
          <w:numId w:val="2"/>
        </w:numPr>
      </w:pPr>
      <w:r>
        <w:t xml:space="preserve">I: </w:t>
      </w:r>
      <w:proofErr w:type="spellStart"/>
      <w:r>
        <w:t>preOp</w:t>
      </w:r>
      <w:proofErr w:type="spellEnd"/>
      <w:r>
        <w:t xml:space="preserve"> of inoperabel of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of osteoporose</w:t>
      </w:r>
    </w:p>
    <w:p w:rsidR="007B4F83" w:rsidRDefault="007B4F83" w:rsidP="007B4F83">
      <w:pPr>
        <w:pStyle w:val="Lijstalinea"/>
        <w:numPr>
          <w:ilvl w:val="1"/>
          <w:numId w:val="2"/>
        </w:numPr>
      </w:pPr>
      <w:proofErr w:type="spellStart"/>
      <w:r>
        <w:t>Calcimimetica</w:t>
      </w:r>
      <w:proofErr w:type="spellEnd"/>
      <w:r>
        <w:t xml:space="preserve"> (</w:t>
      </w:r>
      <w:proofErr w:type="spellStart"/>
      <w:r>
        <w:t>cinacalcet</w:t>
      </w:r>
      <w:proofErr w:type="spellEnd"/>
      <w:r>
        <w:t>)</w:t>
      </w:r>
    </w:p>
    <w:p w:rsidR="007B4F83" w:rsidRDefault="007B4F83" w:rsidP="007B4F83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verlaagt Ca + PTH (geen effect bot)</w:t>
      </w:r>
    </w:p>
    <w:p w:rsidR="007B4F83" w:rsidRDefault="007B4F83" w:rsidP="007B4F83">
      <w:pPr>
        <w:pStyle w:val="Lijstalinea"/>
        <w:numPr>
          <w:ilvl w:val="2"/>
          <w:numId w:val="2"/>
        </w:numPr>
      </w:pPr>
      <w:r>
        <w:t xml:space="preserve">I: inoperabel of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surgery</w:t>
      </w:r>
      <w:proofErr w:type="spellEnd"/>
    </w:p>
    <w:p w:rsidR="007B4F83" w:rsidRDefault="007B4F83" w:rsidP="007B4F83">
      <w:pPr>
        <w:pStyle w:val="Kop2"/>
      </w:pPr>
      <w:r>
        <w:t xml:space="preserve">Secundaire </w:t>
      </w:r>
      <w:proofErr w:type="spellStart"/>
      <w:r>
        <w:t>hyperparathyroidie</w:t>
      </w:r>
      <w:proofErr w:type="spellEnd"/>
    </w:p>
    <w:p w:rsidR="007B4F83" w:rsidRDefault="007B4F83" w:rsidP="007B4F83">
      <w:pPr>
        <w:pStyle w:val="Kop3"/>
      </w:pPr>
      <w:r>
        <w:t>Etiologie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r>
        <w:t xml:space="preserve">Vit D </w:t>
      </w:r>
      <w:proofErr w:type="spellStart"/>
      <w:r>
        <w:t>def</w:t>
      </w:r>
      <w:proofErr w:type="spellEnd"/>
      <w:r>
        <w:t xml:space="preserve"> (of metabolisme stoornis)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r>
        <w:t xml:space="preserve">Chronisch </w:t>
      </w:r>
      <w:proofErr w:type="spellStart"/>
      <w:r>
        <w:t>nierfalen</w:t>
      </w:r>
      <w:proofErr w:type="spellEnd"/>
    </w:p>
    <w:p w:rsidR="007B4F83" w:rsidRDefault="007B4F83" w:rsidP="007B4F83">
      <w:pPr>
        <w:pStyle w:val="Lijstalinea"/>
        <w:numPr>
          <w:ilvl w:val="1"/>
          <w:numId w:val="2"/>
        </w:numPr>
      </w:pPr>
      <w:r>
        <w:t>Retentie fosfaat:</w:t>
      </w:r>
    </w:p>
    <w:p w:rsidR="007B4F83" w:rsidRDefault="007B4F83" w:rsidP="007B4F83">
      <w:pPr>
        <w:pStyle w:val="Lijstalinea"/>
        <w:numPr>
          <w:ilvl w:val="2"/>
          <w:numId w:val="2"/>
        </w:numPr>
      </w:pPr>
      <w:r>
        <w:t>Meer gebonden Ca, minder vrij Ca</w:t>
      </w:r>
    </w:p>
    <w:p w:rsidR="007B4F83" w:rsidRDefault="007B4F83" w:rsidP="007B4F83">
      <w:pPr>
        <w:pStyle w:val="Lijstalinea"/>
        <w:numPr>
          <w:ilvl w:val="1"/>
          <w:numId w:val="2"/>
        </w:numPr>
      </w:pPr>
      <w:r>
        <w:t xml:space="preserve">Def productie </w:t>
      </w:r>
      <w:proofErr w:type="spellStart"/>
      <w:r>
        <w:t>calcitriol</w:t>
      </w:r>
      <w:proofErr w:type="spellEnd"/>
    </w:p>
    <w:p w:rsidR="007B4F83" w:rsidRDefault="007B4F83" w:rsidP="007B4F83">
      <w:pPr>
        <w:pStyle w:val="Lijstalinea"/>
        <w:numPr>
          <w:ilvl w:val="2"/>
          <w:numId w:val="2"/>
        </w:numPr>
      </w:pPr>
      <w:r>
        <w:t xml:space="preserve">&lt; </w:t>
      </w:r>
      <w:proofErr w:type="spellStart"/>
      <w:r>
        <w:t>nierfalen</w:t>
      </w:r>
      <w:proofErr w:type="spellEnd"/>
      <w:r>
        <w:t xml:space="preserve"> + </w:t>
      </w:r>
      <w:proofErr w:type="spellStart"/>
      <w:r>
        <w:t>hyperfosfatisme</w:t>
      </w:r>
      <w:proofErr w:type="spellEnd"/>
    </w:p>
    <w:p w:rsidR="007B4F83" w:rsidRDefault="007B4F83" w:rsidP="007B4F83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vrij bloed Ca daalt </w:t>
      </w:r>
      <w:r>
        <w:sym w:font="Wingdings" w:char="F0E0"/>
      </w:r>
      <w:r>
        <w:t xml:space="preserve"> PTH stimulatie</w:t>
      </w:r>
    </w:p>
    <w:p w:rsidR="007B4F83" w:rsidRDefault="007B4F83" w:rsidP="007B4F83">
      <w:pPr>
        <w:pStyle w:val="Kop3"/>
      </w:pPr>
      <w:r>
        <w:t>Klinisch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proofErr w:type="spellStart"/>
      <w:r>
        <w:t>Osteomalacie</w:t>
      </w:r>
      <w:proofErr w:type="spellEnd"/>
      <w:r>
        <w:t>, osteoporose, botpijnen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proofErr w:type="spellStart"/>
      <w:r>
        <w:t>Metastat</w:t>
      </w:r>
      <w:proofErr w:type="spellEnd"/>
      <w:r>
        <w:t xml:space="preserve"> </w:t>
      </w:r>
      <w:proofErr w:type="spellStart"/>
      <w:r>
        <w:t>calcificaties</w:t>
      </w:r>
      <w:proofErr w:type="spellEnd"/>
    </w:p>
    <w:p w:rsidR="007B4F83" w:rsidRDefault="007B4F83" w:rsidP="007B4F83">
      <w:pPr>
        <w:pStyle w:val="Lijstalinea"/>
        <w:numPr>
          <w:ilvl w:val="0"/>
          <w:numId w:val="2"/>
        </w:numPr>
      </w:pPr>
      <w:r>
        <w:t>Spierzwakte</w:t>
      </w:r>
    </w:p>
    <w:p w:rsidR="007B4F83" w:rsidRDefault="007B4F83" w:rsidP="007B4F83">
      <w:pPr>
        <w:pStyle w:val="Kop3"/>
      </w:pPr>
      <w:r>
        <w:t>Labo: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r>
        <w:t>Laag Ca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r>
        <w:lastRenderedPageBreak/>
        <w:t>Nier: Hoog P, AF, PTH</w:t>
      </w:r>
    </w:p>
    <w:p w:rsidR="007B4F83" w:rsidRDefault="007B4F83" w:rsidP="007B4F83">
      <w:pPr>
        <w:pStyle w:val="Lijstalinea"/>
        <w:numPr>
          <w:ilvl w:val="0"/>
          <w:numId w:val="2"/>
        </w:numPr>
      </w:pPr>
      <w:r>
        <w:t xml:space="preserve">Vit D </w:t>
      </w:r>
      <w:proofErr w:type="spellStart"/>
      <w:r>
        <w:t>def</w:t>
      </w:r>
      <w:proofErr w:type="spellEnd"/>
      <w:r>
        <w:t>: laag vit D, laag P, hoog PTH</w:t>
      </w:r>
    </w:p>
    <w:p w:rsidR="005A7D3E" w:rsidRDefault="005A7D3E" w:rsidP="005A7D3E">
      <w:pPr>
        <w:pStyle w:val="Kop3"/>
      </w:pPr>
      <w:r>
        <w:t>Behandeling</w:t>
      </w:r>
    </w:p>
    <w:p w:rsidR="005A7D3E" w:rsidRDefault="005A7D3E" w:rsidP="005A7D3E">
      <w:pPr>
        <w:pStyle w:val="Lijstalinea"/>
        <w:numPr>
          <w:ilvl w:val="0"/>
          <w:numId w:val="2"/>
        </w:numPr>
      </w:pPr>
      <w:r>
        <w:t xml:space="preserve">Chronisch </w:t>
      </w:r>
      <w:proofErr w:type="spellStart"/>
      <w:r>
        <w:t>nierfalen</w:t>
      </w:r>
      <w:proofErr w:type="spellEnd"/>
      <w:r>
        <w:t>:</w:t>
      </w:r>
    </w:p>
    <w:p w:rsidR="005A7D3E" w:rsidRDefault="005A7D3E" w:rsidP="005A7D3E">
      <w:pPr>
        <w:pStyle w:val="Lijstalinea"/>
        <w:numPr>
          <w:ilvl w:val="1"/>
          <w:numId w:val="2"/>
        </w:numPr>
      </w:pPr>
      <w:r>
        <w:t xml:space="preserve">Vermindering </w:t>
      </w:r>
      <w:proofErr w:type="spellStart"/>
      <w:r>
        <w:t>hyperfosfatisme</w:t>
      </w:r>
      <w:proofErr w:type="spellEnd"/>
    </w:p>
    <w:p w:rsidR="005A7D3E" w:rsidRDefault="005A7D3E" w:rsidP="005A7D3E">
      <w:pPr>
        <w:pStyle w:val="Lijstalinea"/>
        <w:numPr>
          <w:ilvl w:val="2"/>
          <w:numId w:val="2"/>
        </w:numPr>
      </w:pPr>
      <w:r>
        <w:t>Inname beperken (eiwitbronnen)</w:t>
      </w:r>
    </w:p>
    <w:p w:rsidR="005A7D3E" w:rsidRDefault="005A7D3E" w:rsidP="005A7D3E">
      <w:pPr>
        <w:pStyle w:val="Lijstalinea"/>
        <w:numPr>
          <w:ilvl w:val="2"/>
          <w:numId w:val="2"/>
        </w:numPr>
      </w:pPr>
      <w:r>
        <w:t>Absorptie beperken (</w:t>
      </w:r>
      <w:proofErr w:type="spellStart"/>
      <w:r>
        <w:t>Cabicarbonaat</w:t>
      </w:r>
      <w:proofErr w:type="spellEnd"/>
      <w:r>
        <w:t xml:space="preserve">, </w:t>
      </w:r>
      <w:proofErr w:type="spellStart"/>
      <w:r>
        <w:t>fosfaatchelatoren</w:t>
      </w:r>
      <w:proofErr w:type="spellEnd"/>
      <w:r>
        <w:t xml:space="preserve"> (lanthaan))</w:t>
      </w:r>
    </w:p>
    <w:p w:rsidR="005A7D3E" w:rsidRDefault="005A7D3E" w:rsidP="005A7D3E">
      <w:pPr>
        <w:pStyle w:val="Lijstalinea"/>
        <w:numPr>
          <w:ilvl w:val="1"/>
          <w:numId w:val="2"/>
        </w:numPr>
      </w:pPr>
      <w:proofErr w:type="spellStart"/>
      <w:r>
        <w:t>Calcitriol</w:t>
      </w:r>
      <w:proofErr w:type="spellEnd"/>
      <w:r>
        <w:t xml:space="preserve"> toediening</w:t>
      </w:r>
    </w:p>
    <w:p w:rsidR="005A7D3E" w:rsidRDefault="005A7D3E" w:rsidP="005A7D3E">
      <w:pPr>
        <w:pStyle w:val="Lijstalinea"/>
        <w:numPr>
          <w:ilvl w:val="0"/>
          <w:numId w:val="2"/>
        </w:numPr>
      </w:pPr>
      <w:r>
        <w:t xml:space="preserve">Vit D </w:t>
      </w:r>
      <w:proofErr w:type="spellStart"/>
      <w:r>
        <w:t>def</w:t>
      </w:r>
      <w:proofErr w:type="spellEnd"/>
      <w:r>
        <w:t>: vit D substitutie</w:t>
      </w:r>
    </w:p>
    <w:p w:rsidR="005A7D3E" w:rsidRDefault="005A7D3E" w:rsidP="005A7D3E">
      <w:pPr>
        <w:pStyle w:val="Kop2"/>
      </w:pPr>
      <w:proofErr w:type="spellStart"/>
      <w:r>
        <w:t>Metabole</w:t>
      </w:r>
      <w:proofErr w:type="spellEnd"/>
      <w:r>
        <w:t xml:space="preserve"> ziekten</w:t>
      </w:r>
    </w:p>
    <w:p w:rsidR="005A7D3E" w:rsidRDefault="003F0F3C" w:rsidP="003F0F3C">
      <w:pPr>
        <w:pStyle w:val="Kop3"/>
      </w:pPr>
      <w:proofErr w:type="spellStart"/>
      <w:r>
        <w:t>Osteomalacie</w:t>
      </w:r>
      <w:proofErr w:type="spellEnd"/>
      <w:r>
        <w:t xml:space="preserve"> en rachitis</w:t>
      </w:r>
    </w:p>
    <w:p w:rsidR="003F0F3C" w:rsidRDefault="003F0F3C" w:rsidP="003F0F3C">
      <w:r>
        <w:t xml:space="preserve">= tekort mineralisatie organische botmatrix </w:t>
      </w:r>
      <w:r>
        <w:sym w:font="Wingdings" w:char="F0E0"/>
      </w:r>
      <w:r>
        <w:t xml:space="preserve"> overmaat nieuwgevormd niet verkalkt </w:t>
      </w:r>
      <w:proofErr w:type="spellStart"/>
      <w:r>
        <w:t>osteoid</w:t>
      </w:r>
      <w:proofErr w:type="spellEnd"/>
    </w:p>
    <w:p w:rsidR="003F0F3C" w:rsidRDefault="003F0F3C" w:rsidP="003F0F3C">
      <w:pPr>
        <w:pStyle w:val="Kop4"/>
      </w:pPr>
      <w:r>
        <w:t xml:space="preserve">Etiologie + </w:t>
      </w:r>
      <w:proofErr w:type="spellStart"/>
      <w:r>
        <w:t>pathogenese</w:t>
      </w:r>
      <w:proofErr w:type="spellEnd"/>
    </w:p>
    <w:p w:rsidR="003F0F3C" w:rsidRDefault="003F0F3C" w:rsidP="003F0F3C">
      <w:pPr>
        <w:pStyle w:val="Lijstalinea"/>
        <w:numPr>
          <w:ilvl w:val="0"/>
          <w:numId w:val="2"/>
        </w:numPr>
      </w:pPr>
      <w:r>
        <w:t>Stoornis Vit D beschikbaarheid of metabolisme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>Onvoldoende Vit D synthese huid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>Kinderen, bejaard, donkere huidskleur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 xml:space="preserve">Onvoldoende absorptie/overdreven </w:t>
      </w:r>
      <w:proofErr w:type="spellStart"/>
      <w:r>
        <w:t>gI</w:t>
      </w:r>
      <w:proofErr w:type="spellEnd"/>
      <w:r>
        <w:t xml:space="preserve"> verlies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proofErr w:type="spellStart"/>
      <w:r>
        <w:t>Vetmalabsorptie</w:t>
      </w:r>
      <w:proofErr w:type="spellEnd"/>
    </w:p>
    <w:p w:rsidR="003F0F3C" w:rsidRDefault="003F0F3C" w:rsidP="003F0F3C">
      <w:pPr>
        <w:pStyle w:val="Lijstalinea"/>
        <w:numPr>
          <w:ilvl w:val="1"/>
          <w:numId w:val="2"/>
        </w:numPr>
      </w:pPr>
      <w:r>
        <w:t xml:space="preserve">Onvoldoende </w:t>
      </w:r>
      <w:proofErr w:type="spellStart"/>
      <w:r>
        <w:t>metabolisatie</w:t>
      </w:r>
      <w:proofErr w:type="spellEnd"/>
      <w:r>
        <w:t xml:space="preserve"> (1alfa </w:t>
      </w:r>
      <w:proofErr w:type="spellStart"/>
      <w:r>
        <w:t>hydroxylatie</w:t>
      </w:r>
      <w:proofErr w:type="spellEnd"/>
      <w:r>
        <w:t>) nier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 xml:space="preserve">Aangeboren (AR): </w:t>
      </w:r>
      <w:proofErr w:type="spellStart"/>
      <w:r>
        <w:t>enzymdef</w:t>
      </w:r>
      <w:proofErr w:type="spellEnd"/>
      <w:r>
        <w:t xml:space="preserve"> of Vit D </w:t>
      </w:r>
      <w:proofErr w:type="spellStart"/>
      <w:r>
        <w:t>dependente</w:t>
      </w:r>
      <w:proofErr w:type="spellEnd"/>
      <w:r>
        <w:t xml:space="preserve"> rachitis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>Verworven: chronisch NI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 xml:space="preserve">Onvoldoende </w:t>
      </w:r>
      <w:proofErr w:type="spellStart"/>
      <w:r>
        <w:t>metabolisatie</w:t>
      </w:r>
      <w:proofErr w:type="spellEnd"/>
      <w:r>
        <w:t xml:space="preserve"> (25alfa </w:t>
      </w:r>
      <w:proofErr w:type="spellStart"/>
      <w:r>
        <w:t>hydroxylatie</w:t>
      </w:r>
      <w:proofErr w:type="spellEnd"/>
      <w:r>
        <w:t>) lever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>Chronisch AE of alcohol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>Resistentie vit D</w:t>
      </w:r>
    </w:p>
    <w:p w:rsidR="003F0F3C" w:rsidRDefault="003F0F3C" w:rsidP="003F0F3C">
      <w:pPr>
        <w:pStyle w:val="Lijstalinea"/>
        <w:numPr>
          <w:ilvl w:val="0"/>
          <w:numId w:val="2"/>
        </w:numPr>
      </w:pPr>
      <w:r>
        <w:t>Onvoldoende aanvoer Ca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>Voeding (</w:t>
      </w:r>
      <w:proofErr w:type="spellStart"/>
      <w:r>
        <w:t>zz</w:t>
      </w:r>
      <w:proofErr w:type="spellEnd"/>
      <w:r>
        <w:t>; tenzij prematuur)</w:t>
      </w:r>
    </w:p>
    <w:p w:rsidR="003F0F3C" w:rsidRDefault="003F0F3C" w:rsidP="003F0F3C">
      <w:pPr>
        <w:pStyle w:val="Lijstalinea"/>
        <w:numPr>
          <w:ilvl w:val="0"/>
          <w:numId w:val="2"/>
        </w:numPr>
      </w:pPr>
      <w:proofErr w:type="spellStart"/>
      <w:r>
        <w:t>Onvoldeonde</w:t>
      </w:r>
      <w:proofErr w:type="spellEnd"/>
      <w:r>
        <w:t xml:space="preserve"> beschikbaarheid fosfaat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proofErr w:type="spellStart"/>
      <w:r>
        <w:t>Vb</w:t>
      </w:r>
      <w:proofErr w:type="spellEnd"/>
      <w:r>
        <w:t xml:space="preserve"> fosfaatdiabetes (</w:t>
      </w:r>
      <w:proofErr w:type="spellStart"/>
      <w:r>
        <w:t>Fanconi</w:t>
      </w:r>
      <w:proofErr w:type="spellEnd"/>
      <w:r>
        <w:t>) (= Vit D resistente rachitis)</w:t>
      </w:r>
    </w:p>
    <w:p w:rsidR="003F0F3C" w:rsidRDefault="003F0F3C" w:rsidP="003F0F3C">
      <w:pPr>
        <w:pStyle w:val="Kop4"/>
      </w:pPr>
      <w:r>
        <w:lastRenderedPageBreak/>
        <w:t>Symptomen</w:t>
      </w:r>
    </w:p>
    <w:p w:rsidR="003F0F3C" w:rsidRDefault="003F0F3C" w:rsidP="003F0F3C">
      <w:pPr>
        <w:pStyle w:val="Lijstalinea"/>
        <w:numPr>
          <w:ilvl w:val="0"/>
          <w:numId w:val="2"/>
        </w:numPr>
      </w:pPr>
      <w:r>
        <w:t>Kinderen (1</w:t>
      </w:r>
      <w:r w:rsidRPr="003F0F3C">
        <w:rPr>
          <w:vertAlign w:val="superscript"/>
        </w:rPr>
        <w:t>ste</w:t>
      </w:r>
      <w:r>
        <w:t xml:space="preserve"> levensmaanden) (= rachitis)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>Vertraagde groei + tandontwikkeling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proofErr w:type="spellStart"/>
      <w:r>
        <w:t>Hypotonie</w:t>
      </w:r>
      <w:proofErr w:type="spellEnd"/>
      <w:r>
        <w:t xml:space="preserve"> + spierzwakte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>Vervorming skelet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>Sluiting fontanel vertraagd, vervorming schedel/lange botten/pols/rib</w:t>
      </w:r>
    </w:p>
    <w:p w:rsidR="003F0F3C" w:rsidRDefault="003F0F3C" w:rsidP="003F0F3C">
      <w:pPr>
        <w:pStyle w:val="Lijstalinea"/>
        <w:numPr>
          <w:ilvl w:val="0"/>
          <w:numId w:val="2"/>
        </w:numPr>
      </w:pPr>
      <w:r>
        <w:t>Volwassenen: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>Botpijn bij druk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proofErr w:type="spellStart"/>
      <w:r>
        <w:t>Spieratonie</w:t>
      </w:r>
      <w:proofErr w:type="spellEnd"/>
    </w:p>
    <w:p w:rsidR="003F0F3C" w:rsidRDefault="003F0F3C" w:rsidP="003F0F3C">
      <w:pPr>
        <w:pStyle w:val="Lijstalinea"/>
        <w:numPr>
          <w:ilvl w:val="1"/>
          <w:numId w:val="2"/>
        </w:numPr>
      </w:pPr>
      <w:r>
        <w:t>Fractuur + pseudofracturen</w:t>
      </w:r>
    </w:p>
    <w:p w:rsidR="003F0F3C" w:rsidRDefault="003F0F3C" w:rsidP="003F0F3C">
      <w:pPr>
        <w:pStyle w:val="Kop4"/>
      </w:pPr>
      <w:r>
        <w:t>Diagnose</w:t>
      </w:r>
    </w:p>
    <w:p w:rsidR="003F0F3C" w:rsidRDefault="003F0F3C" w:rsidP="003F0F3C">
      <w:pPr>
        <w:pStyle w:val="Lijstalinea"/>
        <w:numPr>
          <w:ilvl w:val="0"/>
          <w:numId w:val="2"/>
        </w:numPr>
      </w:pPr>
      <w:r>
        <w:t>RX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r>
        <w:t>Kinderen: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 xml:space="preserve">Vertraagde </w:t>
      </w:r>
      <w:proofErr w:type="spellStart"/>
      <w:r>
        <w:t>ossificatie</w:t>
      </w:r>
      <w:proofErr w:type="spellEnd"/>
      <w:r>
        <w:t xml:space="preserve"> epifyse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 xml:space="preserve">Verbreding </w:t>
      </w:r>
      <w:proofErr w:type="spellStart"/>
      <w:r>
        <w:t>groeiKB</w:t>
      </w:r>
      <w:proofErr w:type="spellEnd"/>
      <w:r>
        <w:t xml:space="preserve"> schijven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>Vervorming skelet met dunne cortex</w:t>
      </w:r>
    </w:p>
    <w:p w:rsidR="003F0F3C" w:rsidRDefault="003F0F3C" w:rsidP="003F0F3C">
      <w:pPr>
        <w:pStyle w:val="Lijstalinea"/>
        <w:numPr>
          <w:ilvl w:val="1"/>
          <w:numId w:val="2"/>
        </w:numPr>
      </w:pPr>
      <w:proofErr w:type="spellStart"/>
      <w:r>
        <w:t>Volw</w:t>
      </w:r>
      <w:proofErr w:type="spellEnd"/>
      <w:r>
        <w:t>: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 xml:space="preserve">Pseudofracturen </w:t>
      </w:r>
    </w:p>
    <w:p w:rsidR="003F0F3C" w:rsidRDefault="003F0F3C" w:rsidP="003F0F3C">
      <w:pPr>
        <w:pStyle w:val="Lijstalinea"/>
        <w:numPr>
          <w:ilvl w:val="2"/>
          <w:numId w:val="2"/>
        </w:numPr>
      </w:pPr>
      <w:r>
        <w:t>Algemeen verminderd botdensiteit</w:t>
      </w:r>
    </w:p>
    <w:p w:rsidR="003F0F3C" w:rsidRDefault="003F0F3C" w:rsidP="003F0F3C">
      <w:pPr>
        <w:pStyle w:val="Lijstalinea"/>
        <w:numPr>
          <w:ilvl w:val="0"/>
          <w:numId w:val="2"/>
        </w:numPr>
      </w:pPr>
      <w:proofErr w:type="spellStart"/>
      <w:r>
        <w:t>Biochem</w:t>
      </w:r>
      <w:proofErr w:type="spellEnd"/>
      <w:r>
        <w:t>:</w:t>
      </w:r>
    </w:p>
    <w:p w:rsidR="003F0F3C" w:rsidRDefault="000C401A" w:rsidP="003F0F3C">
      <w:pPr>
        <w:pStyle w:val="Lijstalinea"/>
        <w:numPr>
          <w:ilvl w:val="1"/>
          <w:numId w:val="2"/>
        </w:numPr>
      </w:pPr>
      <w:r>
        <w:t xml:space="preserve">Vit D </w:t>
      </w:r>
      <w:proofErr w:type="spellStart"/>
      <w:r>
        <w:t>def</w:t>
      </w:r>
      <w:proofErr w:type="spellEnd"/>
      <w:r>
        <w:t>:</w:t>
      </w:r>
    </w:p>
    <w:p w:rsidR="000C401A" w:rsidRDefault="000C401A" w:rsidP="000C401A">
      <w:pPr>
        <w:pStyle w:val="Lijstalinea"/>
        <w:numPr>
          <w:ilvl w:val="2"/>
          <w:numId w:val="2"/>
        </w:numPr>
      </w:pPr>
      <w:r>
        <w:t xml:space="preserve">Laag/laag </w:t>
      </w:r>
      <w:proofErr w:type="spellStart"/>
      <w:r>
        <w:t>nl</w:t>
      </w:r>
      <w:proofErr w:type="spellEnd"/>
      <w:r>
        <w:t xml:space="preserve"> Ca</w:t>
      </w:r>
    </w:p>
    <w:p w:rsidR="000C401A" w:rsidRDefault="000C401A" w:rsidP="000C401A">
      <w:pPr>
        <w:pStyle w:val="Lijstalinea"/>
        <w:numPr>
          <w:ilvl w:val="2"/>
          <w:numId w:val="2"/>
        </w:numPr>
      </w:pPr>
      <w:r>
        <w:t>Hoog PTH</w:t>
      </w:r>
    </w:p>
    <w:p w:rsidR="000C401A" w:rsidRDefault="000C401A" w:rsidP="000C401A">
      <w:pPr>
        <w:pStyle w:val="Lijstalinea"/>
        <w:numPr>
          <w:ilvl w:val="2"/>
          <w:numId w:val="2"/>
        </w:numPr>
      </w:pPr>
      <w:r>
        <w:t>Laag 25-OH D3</w:t>
      </w:r>
    </w:p>
    <w:p w:rsidR="000C401A" w:rsidRDefault="000C401A" w:rsidP="000C401A">
      <w:pPr>
        <w:pStyle w:val="Lijstalinea"/>
        <w:numPr>
          <w:ilvl w:val="1"/>
          <w:numId w:val="2"/>
        </w:numPr>
      </w:pPr>
      <w:r>
        <w:t xml:space="preserve">Fosfaat </w:t>
      </w:r>
      <w:proofErr w:type="spellStart"/>
      <w:r>
        <w:t>def</w:t>
      </w:r>
      <w:proofErr w:type="spellEnd"/>
      <w:r>
        <w:t>:</w:t>
      </w:r>
    </w:p>
    <w:p w:rsidR="000C401A" w:rsidRDefault="000C401A" w:rsidP="000C401A">
      <w:pPr>
        <w:pStyle w:val="Lijstalinea"/>
        <w:numPr>
          <w:ilvl w:val="2"/>
          <w:numId w:val="2"/>
        </w:numPr>
      </w:pPr>
      <w:r>
        <w:t>Laag fosfaat</w:t>
      </w:r>
    </w:p>
    <w:p w:rsidR="000C401A" w:rsidRDefault="000C401A" w:rsidP="000C401A">
      <w:pPr>
        <w:pStyle w:val="Lijstalinea"/>
        <w:numPr>
          <w:ilvl w:val="2"/>
          <w:numId w:val="2"/>
        </w:numPr>
      </w:pPr>
      <w:proofErr w:type="spellStart"/>
      <w:r>
        <w:t>Nl</w:t>
      </w:r>
      <w:proofErr w:type="spellEnd"/>
      <w:r>
        <w:t xml:space="preserve"> Ca en PTH</w:t>
      </w:r>
    </w:p>
    <w:p w:rsidR="000C401A" w:rsidRDefault="000C401A" w:rsidP="000C401A">
      <w:pPr>
        <w:pStyle w:val="Lijstalinea"/>
        <w:numPr>
          <w:ilvl w:val="2"/>
          <w:numId w:val="2"/>
        </w:numPr>
      </w:pPr>
      <w:r>
        <w:t>Hoog urine fosfaat</w:t>
      </w:r>
    </w:p>
    <w:p w:rsidR="000C401A" w:rsidRDefault="000C401A" w:rsidP="000C401A">
      <w:pPr>
        <w:pStyle w:val="Lijstalinea"/>
        <w:numPr>
          <w:ilvl w:val="0"/>
          <w:numId w:val="2"/>
        </w:numPr>
      </w:pPr>
      <w:r>
        <w:t xml:space="preserve">Typische </w:t>
      </w:r>
      <w:proofErr w:type="spellStart"/>
      <w:r>
        <w:t>bothisto</w:t>
      </w:r>
      <w:proofErr w:type="spellEnd"/>
    </w:p>
    <w:p w:rsidR="000C401A" w:rsidRDefault="000C401A" w:rsidP="000C401A">
      <w:pPr>
        <w:pStyle w:val="Kop4"/>
      </w:pPr>
      <w:r>
        <w:t>Behandeling</w:t>
      </w:r>
    </w:p>
    <w:p w:rsidR="000C401A" w:rsidRDefault="000C401A" w:rsidP="000C401A">
      <w:pPr>
        <w:pStyle w:val="Lijstalinea"/>
        <w:numPr>
          <w:ilvl w:val="0"/>
          <w:numId w:val="2"/>
        </w:numPr>
      </w:pPr>
      <w:r>
        <w:t>Causaal</w:t>
      </w:r>
    </w:p>
    <w:p w:rsidR="000C401A" w:rsidRDefault="000C401A" w:rsidP="000C401A">
      <w:pPr>
        <w:pStyle w:val="Lijstalinea"/>
        <w:numPr>
          <w:ilvl w:val="0"/>
          <w:numId w:val="2"/>
        </w:numPr>
      </w:pPr>
      <w:r>
        <w:lastRenderedPageBreak/>
        <w:t xml:space="preserve">Vit D </w:t>
      </w:r>
      <w:proofErr w:type="spellStart"/>
      <w:r>
        <w:t>def</w:t>
      </w:r>
      <w:proofErr w:type="spellEnd"/>
      <w:r>
        <w:t>:</w:t>
      </w:r>
    </w:p>
    <w:p w:rsidR="000C401A" w:rsidRDefault="000C401A" w:rsidP="000C401A">
      <w:pPr>
        <w:pStyle w:val="Lijstalinea"/>
        <w:numPr>
          <w:ilvl w:val="1"/>
          <w:numId w:val="2"/>
        </w:numPr>
      </w:pPr>
      <w:r>
        <w:t>Ca</w:t>
      </w:r>
    </w:p>
    <w:p w:rsidR="000C401A" w:rsidRDefault="000C401A" w:rsidP="000C401A">
      <w:pPr>
        <w:pStyle w:val="Lijstalinea"/>
        <w:numPr>
          <w:ilvl w:val="1"/>
          <w:numId w:val="2"/>
        </w:numPr>
      </w:pPr>
      <w:r>
        <w:t xml:space="preserve">Gewone vit D </w:t>
      </w:r>
      <w:proofErr w:type="spellStart"/>
      <w:r>
        <w:t>def</w:t>
      </w:r>
      <w:proofErr w:type="spellEnd"/>
      <w:r>
        <w:t>: vit D of 25OHD3 PO</w:t>
      </w:r>
    </w:p>
    <w:p w:rsidR="000C401A" w:rsidRDefault="000C401A" w:rsidP="000C401A">
      <w:pPr>
        <w:pStyle w:val="Lijstalinea"/>
        <w:numPr>
          <w:ilvl w:val="1"/>
          <w:numId w:val="2"/>
        </w:numPr>
      </w:pPr>
      <w:r>
        <w:t xml:space="preserve">1alfa </w:t>
      </w:r>
      <w:proofErr w:type="spellStart"/>
      <w:r>
        <w:t>hydroxylatie</w:t>
      </w:r>
      <w:proofErr w:type="spellEnd"/>
      <w:r>
        <w:t xml:space="preserve"> </w:t>
      </w:r>
      <w:proofErr w:type="spellStart"/>
      <w:r>
        <w:t>def</w:t>
      </w:r>
      <w:proofErr w:type="spellEnd"/>
      <w:r>
        <w:t xml:space="preserve">: 1alfa </w:t>
      </w:r>
      <w:proofErr w:type="spellStart"/>
      <w:r>
        <w:t>gehydroxyleerde</w:t>
      </w:r>
      <w:proofErr w:type="spellEnd"/>
      <w:r>
        <w:t xml:space="preserve"> Vit D</w:t>
      </w:r>
    </w:p>
    <w:p w:rsidR="000C401A" w:rsidRDefault="000C401A" w:rsidP="000C401A">
      <w:pPr>
        <w:pStyle w:val="Lijstalinea"/>
        <w:numPr>
          <w:ilvl w:val="0"/>
          <w:numId w:val="2"/>
        </w:numPr>
      </w:pPr>
      <w:r>
        <w:t xml:space="preserve">Fosfaat </w:t>
      </w:r>
      <w:proofErr w:type="spellStart"/>
      <w:r>
        <w:t>def</w:t>
      </w:r>
      <w:proofErr w:type="spellEnd"/>
      <w:r>
        <w:t>:</w:t>
      </w:r>
    </w:p>
    <w:p w:rsidR="000C401A" w:rsidRDefault="000C401A" w:rsidP="000C401A">
      <w:pPr>
        <w:pStyle w:val="Lijstalinea"/>
        <w:numPr>
          <w:ilvl w:val="1"/>
          <w:numId w:val="2"/>
        </w:numPr>
      </w:pPr>
      <w:r>
        <w:t>Fosfaat</w:t>
      </w:r>
    </w:p>
    <w:p w:rsidR="000C401A" w:rsidRDefault="000C401A" w:rsidP="000C401A">
      <w:pPr>
        <w:pStyle w:val="Lijstalinea"/>
        <w:numPr>
          <w:ilvl w:val="1"/>
          <w:numId w:val="2"/>
        </w:numPr>
      </w:pPr>
      <w:r>
        <w:t xml:space="preserve">1alfa </w:t>
      </w:r>
      <w:proofErr w:type="spellStart"/>
      <w:r>
        <w:t>gehydroxyleerde</w:t>
      </w:r>
      <w:proofErr w:type="spellEnd"/>
      <w:r>
        <w:t xml:space="preserve"> vit D </w:t>
      </w:r>
    </w:p>
    <w:p w:rsidR="000C401A" w:rsidRDefault="000C401A" w:rsidP="000C401A">
      <w:pPr>
        <w:pStyle w:val="Kop3"/>
      </w:pPr>
      <w:r>
        <w:t>Osteoporose</w:t>
      </w:r>
    </w:p>
    <w:p w:rsidR="000C401A" w:rsidRDefault="000C401A" w:rsidP="000C401A">
      <w:pPr>
        <w:pStyle w:val="Kop4"/>
      </w:pPr>
      <w:r>
        <w:t>Definitie</w:t>
      </w:r>
    </w:p>
    <w:p w:rsidR="000C401A" w:rsidRDefault="000C401A" w:rsidP="000C401A">
      <w:pPr>
        <w:pStyle w:val="Lijstalinea"/>
        <w:numPr>
          <w:ilvl w:val="0"/>
          <w:numId w:val="2"/>
        </w:numPr>
      </w:pPr>
      <w:r>
        <w:t>Botmassa afgenomen (</w:t>
      </w:r>
      <w:proofErr w:type="spellStart"/>
      <w:r>
        <w:t>trabec</w:t>
      </w:r>
      <w:proofErr w:type="spellEnd"/>
      <w:r>
        <w:t xml:space="preserve"> + </w:t>
      </w:r>
      <w:proofErr w:type="spellStart"/>
      <w:r>
        <w:t>corticaal</w:t>
      </w:r>
      <w:proofErr w:type="spellEnd"/>
      <w:r>
        <w:t xml:space="preserve">); mineraalgehalte per eenheid bot = ongewijzigd; organische matrix: </w:t>
      </w:r>
      <w:proofErr w:type="spellStart"/>
      <w:r>
        <w:t>nle</w:t>
      </w:r>
      <w:proofErr w:type="spellEnd"/>
      <w:r>
        <w:t xml:space="preserve"> samenstelling</w:t>
      </w:r>
    </w:p>
    <w:p w:rsidR="002564CF" w:rsidRDefault="002564CF" w:rsidP="002564CF">
      <w:pPr>
        <w:pStyle w:val="Lijstalinea"/>
        <w:numPr>
          <w:ilvl w:val="0"/>
          <w:numId w:val="2"/>
        </w:numPr>
      </w:pPr>
      <w:proofErr w:type="spellStart"/>
      <w:r>
        <w:t>Nl</w:t>
      </w:r>
      <w:proofErr w:type="spellEnd"/>
      <w:r>
        <w:t>:</w:t>
      </w:r>
    </w:p>
    <w:p w:rsidR="002564CF" w:rsidRDefault="002564CF" w:rsidP="002564CF">
      <w:pPr>
        <w:pStyle w:val="Lijstalinea"/>
        <w:numPr>
          <w:ilvl w:val="1"/>
          <w:numId w:val="2"/>
        </w:numPr>
      </w:pPr>
      <w:proofErr w:type="spellStart"/>
      <w:r>
        <w:t>Enchondrale</w:t>
      </w:r>
      <w:proofErr w:type="spellEnd"/>
      <w:r>
        <w:t xml:space="preserve"> botvorming tot puberteit</w:t>
      </w:r>
    </w:p>
    <w:p w:rsidR="003356CC" w:rsidRDefault="002564CF" w:rsidP="003356CC">
      <w:pPr>
        <w:pStyle w:val="Lijstalinea"/>
        <w:numPr>
          <w:ilvl w:val="1"/>
          <w:numId w:val="2"/>
        </w:numPr>
      </w:pPr>
      <w:proofErr w:type="spellStart"/>
      <w:r>
        <w:t>Periostale</w:t>
      </w:r>
      <w:proofErr w:type="spellEnd"/>
      <w:r>
        <w:t xml:space="preserve"> botvorming (ganse leven</w:t>
      </w:r>
      <w:r w:rsidR="003356CC">
        <w:t xml:space="preserve">) </w:t>
      </w:r>
    </w:p>
    <w:p w:rsidR="003356CC" w:rsidRDefault="003356CC" w:rsidP="003356CC">
      <w:pPr>
        <w:pStyle w:val="Lijstalinea"/>
        <w:numPr>
          <w:ilvl w:val="1"/>
          <w:numId w:val="2"/>
        </w:numPr>
      </w:pPr>
      <w:proofErr w:type="spellStart"/>
      <w:r>
        <w:t>piekbotmassa</w:t>
      </w:r>
      <w:proofErr w:type="spellEnd"/>
      <w:r>
        <w:t xml:space="preserve"> (20-40j): botafbraak &gt; botaanmaak</w:t>
      </w:r>
    </w:p>
    <w:p w:rsidR="00411ABB" w:rsidRDefault="00411ABB" w:rsidP="00411ABB">
      <w:pPr>
        <w:pStyle w:val="Lijstalinea"/>
        <w:numPr>
          <w:ilvl w:val="0"/>
          <w:numId w:val="2"/>
        </w:numPr>
      </w:pPr>
      <w:r>
        <w:t>problemen: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 xml:space="preserve">neg botbalans groter dan </w:t>
      </w:r>
      <w:proofErr w:type="spellStart"/>
      <w:r>
        <w:t>nl</w:t>
      </w:r>
      <w:proofErr w:type="spellEnd"/>
    </w:p>
    <w:p w:rsidR="00411ABB" w:rsidRDefault="00411ABB" w:rsidP="00411ABB">
      <w:pPr>
        <w:pStyle w:val="Lijstalinea"/>
        <w:numPr>
          <w:ilvl w:val="1"/>
          <w:numId w:val="2"/>
        </w:numPr>
      </w:pPr>
      <w:proofErr w:type="spellStart"/>
      <w:r>
        <w:t>piekbotmassa</w:t>
      </w:r>
      <w:proofErr w:type="spellEnd"/>
      <w:r>
        <w:t xml:space="preserve"> </w:t>
      </w:r>
      <w:proofErr w:type="spellStart"/>
      <w:r>
        <w:t>volw</w:t>
      </w:r>
      <w:proofErr w:type="spellEnd"/>
      <w:r>
        <w:t xml:space="preserve"> leeftijd te klein</w:t>
      </w:r>
    </w:p>
    <w:p w:rsidR="00411ABB" w:rsidRDefault="00411ABB" w:rsidP="00411ABB">
      <w:pPr>
        <w:pStyle w:val="Lijstalinea"/>
        <w:numPr>
          <w:ilvl w:val="0"/>
          <w:numId w:val="2"/>
        </w:numPr>
      </w:pPr>
      <w:r>
        <w:t>verminderde draagkracht bot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>bij fracturen/</w:t>
      </w:r>
      <w:proofErr w:type="spellStart"/>
      <w:r>
        <w:t>indeukingen</w:t>
      </w:r>
      <w:proofErr w:type="spellEnd"/>
      <w:r>
        <w:t xml:space="preserve"> bij minimaal trauma</w:t>
      </w:r>
    </w:p>
    <w:p w:rsidR="00411ABB" w:rsidRDefault="00411ABB" w:rsidP="00411ABB">
      <w:pPr>
        <w:pStyle w:val="Lijstalinea"/>
        <w:numPr>
          <w:ilvl w:val="0"/>
          <w:numId w:val="2"/>
        </w:numPr>
      </w:pPr>
      <w:r>
        <w:t>DEXA (dubbele X straal)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BMD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>Osteoporose: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 xml:space="preserve">= BMD &lt;2,5 SD onder gemiddelde </w:t>
      </w:r>
      <w:proofErr w:type="spellStart"/>
      <w:r>
        <w:t>vd</w:t>
      </w:r>
      <w:proofErr w:type="spellEnd"/>
      <w:r>
        <w:t xml:space="preserve"> botmassa op jeugdige </w:t>
      </w:r>
      <w:proofErr w:type="spellStart"/>
      <w:r>
        <w:t>lft</w:t>
      </w:r>
      <w:proofErr w:type="spellEnd"/>
    </w:p>
    <w:p w:rsidR="00411ABB" w:rsidRDefault="00411ABB" w:rsidP="00411ABB">
      <w:pPr>
        <w:pStyle w:val="Lijstalinea"/>
        <w:numPr>
          <w:ilvl w:val="1"/>
          <w:numId w:val="2"/>
        </w:numPr>
      </w:pPr>
      <w:proofErr w:type="spellStart"/>
      <w:r>
        <w:t>Osteopenie</w:t>
      </w:r>
      <w:proofErr w:type="spellEnd"/>
      <w:r>
        <w:t>: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>= BMD &lt; 1 SD</w:t>
      </w:r>
    </w:p>
    <w:p w:rsidR="00411ABB" w:rsidRDefault="00411ABB" w:rsidP="00411ABB">
      <w:pPr>
        <w:pStyle w:val="Lijstalinea"/>
        <w:numPr>
          <w:ilvl w:val="0"/>
          <w:numId w:val="2"/>
        </w:numPr>
      </w:pPr>
      <w:proofErr w:type="spellStart"/>
      <w:r>
        <w:t>FRAX-score</w:t>
      </w:r>
      <w:proofErr w:type="spellEnd"/>
    </w:p>
    <w:p w:rsidR="00411ABB" w:rsidRDefault="00411ABB" w:rsidP="00411ABB">
      <w:pPr>
        <w:pStyle w:val="Lijstalinea"/>
        <w:numPr>
          <w:ilvl w:val="1"/>
          <w:numId w:val="2"/>
        </w:numPr>
      </w:pPr>
      <w:r>
        <w:t xml:space="preserve">= schatting absolute risico </w:t>
      </w:r>
      <w:proofErr w:type="spellStart"/>
      <w:r>
        <w:t>osteoporotische</w:t>
      </w:r>
      <w:proofErr w:type="spellEnd"/>
      <w:r>
        <w:t xml:space="preserve"> fracturen </w:t>
      </w:r>
      <w:proofErr w:type="spellStart"/>
      <w:r>
        <w:t>obv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r>
        <w:t xml:space="preserve">BMD, </w:t>
      </w:r>
      <w:proofErr w:type="spellStart"/>
      <w:r>
        <w:t>lft</w:t>
      </w:r>
      <w:proofErr w:type="spellEnd"/>
      <w:r>
        <w:t>, geslacht, CS gebruik, familiale VB</w:t>
      </w:r>
    </w:p>
    <w:p w:rsidR="00411ABB" w:rsidRDefault="00411ABB" w:rsidP="00411ABB">
      <w:pPr>
        <w:pStyle w:val="Kop4"/>
      </w:pPr>
      <w:proofErr w:type="spellStart"/>
      <w:r>
        <w:lastRenderedPageBreak/>
        <w:t>Etio</w:t>
      </w:r>
      <w:proofErr w:type="spellEnd"/>
      <w:r>
        <w:t xml:space="preserve"> – </w:t>
      </w:r>
      <w:proofErr w:type="spellStart"/>
      <w:r>
        <w:t>pathogenese</w:t>
      </w:r>
      <w:proofErr w:type="spellEnd"/>
    </w:p>
    <w:p w:rsidR="00411ABB" w:rsidRDefault="00411ABB" w:rsidP="00411ABB">
      <w:pPr>
        <w:pStyle w:val="Lijstalinea"/>
        <w:numPr>
          <w:ilvl w:val="0"/>
          <w:numId w:val="2"/>
        </w:numPr>
      </w:pPr>
      <w:r>
        <w:t>Primaire osteoporose (= botverlies sneller)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 xml:space="preserve">Juveniele </w:t>
      </w:r>
      <w:proofErr w:type="spellStart"/>
      <w:r>
        <w:t>idiopathische</w:t>
      </w:r>
      <w:proofErr w:type="spellEnd"/>
      <w:r>
        <w:t xml:space="preserve"> osteoporose (</w:t>
      </w:r>
      <w:proofErr w:type="spellStart"/>
      <w:r>
        <w:t>zz</w:t>
      </w:r>
      <w:proofErr w:type="spellEnd"/>
      <w:r>
        <w:t>)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 xml:space="preserve">Post </w:t>
      </w:r>
      <w:proofErr w:type="spellStart"/>
      <w:r>
        <w:t>menopausale</w:t>
      </w:r>
      <w:proofErr w:type="spellEnd"/>
      <w:r>
        <w:t xml:space="preserve"> osteoporose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>50-70j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>&lt; oestrogeen tekort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Vnl</w:t>
      </w:r>
      <w:proofErr w:type="spellEnd"/>
      <w:r>
        <w:t xml:space="preserve"> </w:t>
      </w:r>
      <w:proofErr w:type="spellStart"/>
      <w:r>
        <w:t>trabeculair</w:t>
      </w:r>
      <w:proofErr w:type="spellEnd"/>
      <w:r>
        <w:t xml:space="preserve"> (wervels, radiusuiteinde)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>Seniele osteoporose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>&gt; 75j; beide geslachten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Vnl</w:t>
      </w:r>
      <w:proofErr w:type="spellEnd"/>
      <w:r>
        <w:t xml:space="preserve"> </w:t>
      </w:r>
      <w:proofErr w:type="spellStart"/>
      <w:r>
        <w:t>corticaal</w:t>
      </w:r>
      <w:proofErr w:type="spellEnd"/>
      <w:r>
        <w:t xml:space="preserve"> (</w:t>
      </w:r>
      <w:proofErr w:type="spellStart"/>
      <w:r>
        <w:t>femurhals</w:t>
      </w:r>
      <w:proofErr w:type="spellEnd"/>
      <w:r>
        <w:t>/</w:t>
      </w:r>
      <w:proofErr w:type="spellStart"/>
      <w:r>
        <w:t>humerus</w:t>
      </w:r>
      <w:proofErr w:type="spellEnd"/>
      <w:r>
        <w:t>)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>RF: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 xml:space="preserve">Vrouw, vroeg Menopauze, blank, mager/tenger, fysieke inactiviteit, roken, lage Ca, hoge eiwit inname, </w:t>
      </w:r>
      <w:proofErr w:type="spellStart"/>
      <w:r>
        <w:t>alcoholabusus</w:t>
      </w:r>
      <w:proofErr w:type="spellEnd"/>
    </w:p>
    <w:p w:rsidR="00411ABB" w:rsidRDefault="00411ABB" w:rsidP="00411ABB">
      <w:pPr>
        <w:pStyle w:val="Lijstalinea"/>
        <w:numPr>
          <w:ilvl w:val="0"/>
          <w:numId w:val="2"/>
        </w:numPr>
      </w:pPr>
      <w:r>
        <w:t>Secundaire osteoporose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>Hormonaal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Hyperthyroidie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Hyperparathyrodie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Hypercortisolisme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Hypogonadisme</w:t>
      </w:r>
      <w:proofErr w:type="spellEnd"/>
    </w:p>
    <w:p w:rsidR="00411ABB" w:rsidRDefault="00411ABB" w:rsidP="00411ABB">
      <w:pPr>
        <w:pStyle w:val="Lijstalinea"/>
        <w:numPr>
          <w:ilvl w:val="1"/>
          <w:numId w:val="2"/>
        </w:numPr>
      </w:pPr>
      <w:r>
        <w:t>Niet hormonaal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>Malabsorptie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Malnutritie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Immobilisatie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r>
        <w:t>Levercirrose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Maligniteiten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t>Osteogenes</w:t>
      </w:r>
      <w:proofErr w:type="spellEnd"/>
      <w:r>
        <w:t xml:space="preserve"> imperfecta</w:t>
      </w:r>
    </w:p>
    <w:p w:rsidR="00411ABB" w:rsidRDefault="00411ABB" w:rsidP="00411ABB">
      <w:pPr>
        <w:pStyle w:val="Kop4"/>
      </w:pPr>
      <w:r>
        <w:t>Symptomen</w:t>
      </w:r>
    </w:p>
    <w:p w:rsidR="00411ABB" w:rsidRDefault="00411ABB" w:rsidP="00411ABB">
      <w:pPr>
        <w:pStyle w:val="Lijstalinea"/>
        <w:numPr>
          <w:ilvl w:val="0"/>
          <w:numId w:val="2"/>
        </w:numPr>
      </w:pPr>
      <w:r>
        <w:t>Fracturen + VW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>Vertebraal (D8-L3) zonder trauma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>Pijn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 xml:space="preserve">Verlies lengte &lt; </w:t>
      </w:r>
      <w:proofErr w:type="spellStart"/>
      <w:r>
        <w:t>kyfose</w:t>
      </w:r>
      <w:proofErr w:type="spellEnd"/>
    </w:p>
    <w:p w:rsidR="00411ABB" w:rsidRDefault="00411ABB" w:rsidP="00411ABB">
      <w:pPr>
        <w:pStyle w:val="Lijstalinea"/>
        <w:numPr>
          <w:ilvl w:val="2"/>
          <w:numId w:val="2"/>
        </w:numPr>
      </w:pPr>
      <w:proofErr w:type="spellStart"/>
      <w:r>
        <w:lastRenderedPageBreak/>
        <w:t>RXtekens</w:t>
      </w:r>
      <w:proofErr w:type="spellEnd"/>
      <w:r>
        <w:t xml:space="preserve"> wervelvervorming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>Laagenergetische fracturen:</w:t>
      </w:r>
    </w:p>
    <w:p w:rsidR="00411ABB" w:rsidRDefault="00411ABB" w:rsidP="00411ABB">
      <w:pPr>
        <w:pStyle w:val="Lijstalinea"/>
        <w:numPr>
          <w:ilvl w:val="2"/>
          <w:numId w:val="2"/>
        </w:numPr>
      </w:pPr>
      <w:r>
        <w:t xml:space="preserve">Pols, </w:t>
      </w:r>
      <w:proofErr w:type="spellStart"/>
      <w:r>
        <w:t>femurhals</w:t>
      </w:r>
      <w:proofErr w:type="spellEnd"/>
      <w:r>
        <w:t>, ribben</w:t>
      </w:r>
    </w:p>
    <w:p w:rsidR="00411ABB" w:rsidRDefault="00411ABB" w:rsidP="00411ABB">
      <w:pPr>
        <w:pStyle w:val="Lijstalinea"/>
        <w:numPr>
          <w:ilvl w:val="0"/>
          <w:numId w:val="2"/>
        </w:numPr>
      </w:pPr>
      <w:r>
        <w:t xml:space="preserve">Verminderde botdensiteit </w:t>
      </w:r>
    </w:p>
    <w:p w:rsidR="00411ABB" w:rsidRDefault="00411ABB" w:rsidP="00411ABB">
      <w:pPr>
        <w:pStyle w:val="Lijstalinea"/>
        <w:numPr>
          <w:ilvl w:val="1"/>
          <w:numId w:val="2"/>
        </w:numPr>
      </w:pPr>
      <w:r>
        <w:t xml:space="preserve">RX ontkalking: zichtbaar als ¼ </w:t>
      </w:r>
      <w:proofErr w:type="spellStart"/>
      <w:r>
        <w:t>Cafosfaat</w:t>
      </w:r>
      <w:proofErr w:type="spellEnd"/>
      <w:r>
        <w:t xml:space="preserve"> verdwenen</w:t>
      </w:r>
    </w:p>
    <w:p w:rsidR="00411ABB" w:rsidRDefault="009C2C63" w:rsidP="00411ABB">
      <w:pPr>
        <w:pStyle w:val="Lijstalinea"/>
        <w:numPr>
          <w:ilvl w:val="1"/>
          <w:numId w:val="2"/>
        </w:numPr>
      </w:pPr>
      <w:proofErr w:type="spellStart"/>
      <w:r>
        <w:t>Bone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content </w:t>
      </w:r>
      <w:proofErr w:type="spellStart"/>
      <w:r>
        <w:t>femur</w:t>
      </w:r>
      <w:proofErr w:type="spellEnd"/>
      <w:r>
        <w:t xml:space="preserve"> + lumbale wervels</w:t>
      </w:r>
    </w:p>
    <w:p w:rsidR="009C2C63" w:rsidRDefault="009C2C63" w:rsidP="00411ABB">
      <w:pPr>
        <w:pStyle w:val="Lijstalinea"/>
        <w:numPr>
          <w:ilvl w:val="1"/>
          <w:numId w:val="2"/>
        </w:numPr>
      </w:pPr>
      <w:r>
        <w:t>DEXA: -2,5 (heup of lumbale wervelzuil)</w:t>
      </w:r>
    </w:p>
    <w:p w:rsidR="009C2C63" w:rsidRDefault="009C2C63" w:rsidP="009C2C63">
      <w:pPr>
        <w:pStyle w:val="Lijstalinea"/>
        <w:numPr>
          <w:ilvl w:val="0"/>
          <w:numId w:val="2"/>
        </w:numPr>
      </w:pPr>
      <w:proofErr w:type="spellStart"/>
      <w:r>
        <w:t>Evtl</w:t>
      </w:r>
      <w:proofErr w:type="spellEnd"/>
      <w:r>
        <w:t xml:space="preserve"> symptomen &lt; sec oorzaak</w:t>
      </w:r>
    </w:p>
    <w:p w:rsidR="009C2C63" w:rsidRDefault="009C2C63" w:rsidP="009C2C63">
      <w:pPr>
        <w:pStyle w:val="Kop4"/>
      </w:pPr>
      <w:r>
        <w:t>Behandeling</w:t>
      </w:r>
    </w:p>
    <w:p w:rsidR="009C2C63" w:rsidRDefault="009C2C63" w:rsidP="009C2C63">
      <w:pPr>
        <w:pStyle w:val="Lijstalinea"/>
        <w:numPr>
          <w:ilvl w:val="0"/>
          <w:numId w:val="2"/>
        </w:numPr>
      </w:pPr>
      <w:r>
        <w:t>Causaal (secundair)</w:t>
      </w:r>
    </w:p>
    <w:p w:rsidR="009C2C63" w:rsidRDefault="009C2C63" w:rsidP="009C2C63">
      <w:pPr>
        <w:pStyle w:val="Lijstalinea"/>
        <w:numPr>
          <w:ilvl w:val="0"/>
          <w:numId w:val="2"/>
        </w:numPr>
      </w:pPr>
      <w:r>
        <w:t>Preventief: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r>
        <w:t>I: risicogroepen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r>
        <w:t>Ca + Vit D + fysieke activiteit</w:t>
      </w:r>
    </w:p>
    <w:p w:rsidR="009C2C63" w:rsidRDefault="009C2C63" w:rsidP="009C2C63">
      <w:pPr>
        <w:pStyle w:val="Lijstalinea"/>
        <w:numPr>
          <w:ilvl w:val="0"/>
          <w:numId w:val="2"/>
        </w:numPr>
      </w:pPr>
      <w:r>
        <w:t>Curatief: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r>
        <w:t xml:space="preserve">Ca </w:t>
      </w:r>
      <w:proofErr w:type="spellStart"/>
      <w:r>
        <w:t>suppl</w:t>
      </w:r>
      <w:proofErr w:type="spellEnd"/>
      <w:r>
        <w:t xml:space="preserve"> + Vit D</w:t>
      </w:r>
    </w:p>
    <w:p w:rsidR="009C2C63" w:rsidRDefault="009C2C63" w:rsidP="009C2C63">
      <w:pPr>
        <w:pStyle w:val="Lijstalinea"/>
        <w:numPr>
          <w:ilvl w:val="0"/>
          <w:numId w:val="2"/>
        </w:numPr>
      </w:pPr>
      <w:r>
        <w:t>Resorptieremmers: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proofErr w:type="spellStart"/>
      <w:r>
        <w:t>Bifosfonaten</w:t>
      </w:r>
      <w:proofErr w:type="spellEnd"/>
      <w:r>
        <w:t xml:space="preserve"> (</w:t>
      </w:r>
      <w:proofErr w:type="spellStart"/>
      <w:r>
        <w:t>alendronat</w:t>
      </w:r>
      <w:proofErr w:type="spellEnd"/>
      <w:r>
        <w:t xml:space="preserve">, </w:t>
      </w:r>
      <w:proofErr w:type="spellStart"/>
      <w:r>
        <w:t>risedronaat</w:t>
      </w:r>
      <w:proofErr w:type="spellEnd"/>
      <w:r>
        <w:t xml:space="preserve">, </w:t>
      </w:r>
      <w:proofErr w:type="spellStart"/>
      <w:r>
        <w:t>zolendronaat</w:t>
      </w:r>
      <w:proofErr w:type="spellEnd"/>
      <w:r>
        <w:t>)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inhibitie </w:t>
      </w:r>
      <w:proofErr w:type="spellStart"/>
      <w:r>
        <w:t>osteoclastactiviteit</w:t>
      </w:r>
      <w:proofErr w:type="spellEnd"/>
      <w:r>
        <w:t xml:space="preserve"> </w:t>
      </w:r>
      <w:r>
        <w:sym w:font="Wingdings" w:char="F0E0"/>
      </w:r>
      <w:r>
        <w:t xml:space="preserve"> remt botafbraak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t xml:space="preserve">I: </w:t>
      </w:r>
    </w:p>
    <w:p w:rsidR="009C2C63" w:rsidRDefault="009C2C63" w:rsidP="009C2C63">
      <w:pPr>
        <w:pStyle w:val="Lijstalinea"/>
        <w:numPr>
          <w:ilvl w:val="3"/>
          <w:numId w:val="2"/>
        </w:numPr>
      </w:pPr>
      <w:r>
        <w:t>Bewezen osteoporose (BMD)</w:t>
      </w:r>
    </w:p>
    <w:p w:rsidR="009C2C63" w:rsidRDefault="009C2C63" w:rsidP="009C2C63">
      <w:pPr>
        <w:pStyle w:val="Lijstalinea"/>
        <w:numPr>
          <w:ilvl w:val="3"/>
          <w:numId w:val="2"/>
        </w:numPr>
      </w:pPr>
      <w:r>
        <w:t>Start langdurig/hoog CS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t>BW: GI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t>PO of IV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proofErr w:type="spellStart"/>
      <w:r>
        <w:t>SERM’s</w:t>
      </w:r>
      <w:proofErr w:type="spellEnd"/>
      <w:r>
        <w:t xml:space="preserve"> (</w:t>
      </w:r>
      <w:proofErr w:type="spellStart"/>
      <w:r>
        <w:t>raloxifen</w:t>
      </w:r>
      <w:proofErr w:type="spellEnd"/>
      <w:r>
        <w:t>)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minder </w:t>
      </w:r>
      <w:proofErr w:type="spellStart"/>
      <w:r>
        <w:t>borstCa</w:t>
      </w:r>
      <w:proofErr w:type="spellEnd"/>
    </w:p>
    <w:p w:rsidR="009C2C63" w:rsidRDefault="009C2C63" w:rsidP="009C2C63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reductie fractuurrisico 50%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t>BW:</w:t>
      </w:r>
    </w:p>
    <w:p w:rsidR="009C2C63" w:rsidRDefault="009C2C63" w:rsidP="009C2C63">
      <w:pPr>
        <w:pStyle w:val="Lijstalinea"/>
        <w:numPr>
          <w:ilvl w:val="3"/>
          <w:numId w:val="2"/>
        </w:numPr>
      </w:pPr>
      <w:r>
        <w:t xml:space="preserve">Ongunstig effect </w:t>
      </w:r>
      <w:proofErr w:type="spellStart"/>
      <w:r>
        <w:t>postmenopaus</w:t>
      </w:r>
      <w:proofErr w:type="spellEnd"/>
      <w:r>
        <w:t xml:space="preserve"> symptomen</w:t>
      </w:r>
    </w:p>
    <w:p w:rsidR="009C2C63" w:rsidRDefault="009C2C63" w:rsidP="009C2C63">
      <w:pPr>
        <w:pStyle w:val="Lijstalinea"/>
        <w:numPr>
          <w:ilvl w:val="3"/>
          <w:numId w:val="2"/>
        </w:numPr>
      </w:pPr>
      <w:r>
        <w:t>TE VW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r>
        <w:t xml:space="preserve">RANK L </w:t>
      </w:r>
      <w:proofErr w:type="spellStart"/>
      <w:r>
        <w:t>anta</w:t>
      </w:r>
      <w:proofErr w:type="spellEnd"/>
      <w:r>
        <w:t xml:space="preserve"> (</w:t>
      </w:r>
      <w:proofErr w:type="spellStart"/>
      <w:r>
        <w:t>denosumab</w:t>
      </w:r>
      <w:proofErr w:type="spellEnd"/>
      <w:r>
        <w:t>)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</w:t>
      </w:r>
      <w:proofErr w:type="spellStart"/>
      <w:r>
        <w:t>immunol</w:t>
      </w:r>
      <w:proofErr w:type="spellEnd"/>
      <w:r>
        <w:t xml:space="preserve"> inhibitie </w:t>
      </w:r>
      <w:proofErr w:type="spellStart"/>
      <w:r>
        <w:t>osteoclasten</w:t>
      </w:r>
      <w:proofErr w:type="spellEnd"/>
      <w:r>
        <w:t xml:space="preserve"> </w:t>
      </w:r>
      <w:r>
        <w:sym w:font="Wingdings" w:char="F0E0"/>
      </w:r>
      <w:r>
        <w:t xml:space="preserve"> remt botafbraak</w:t>
      </w:r>
    </w:p>
    <w:p w:rsidR="009C2C63" w:rsidRDefault="009C2C63" w:rsidP="009C2C63">
      <w:pPr>
        <w:pStyle w:val="Lijstalinea"/>
        <w:numPr>
          <w:ilvl w:val="0"/>
          <w:numId w:val="2"/>
        </w:numPr>
      </w:pPr>
      <w:r>
        <w:lastRenderedPageBreak/>
        <w:t>Anabool (ernstig osteoporose)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r>
        <w:t>PTH 1-34 (</w:t>
      </w:r>
      <w:proofErr w:type="spellStart"/>
      <w:r>
        <w:t>teriparatide</w:t>
      </w:r>
      <w:proofErr w:type="spellEnd"/>
      <w:r>
        <w:t>)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botvorming &gt; botafbraak </w:t>
      </w:r>
    </w:p>
    <w:p w:rsidR="009C2C63" w:rsidRDefault="009C2C63" w:rsidP="009C2C63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wervelfracturen reductie 50%</w:t>
      </w:r>
    </w:p>
    <w:p w:rsidR="009C2C63" w:rsidRDefault="009C2C63" w:rsidP="009C2C63">
      <w:pPr>
        <w:pStyle w:val="Lijstalinea"/>
        <w:numPr>
          <w:ilvl w:val="1"/>
          <w:numId w:val="2"/>
        </w:numPr>
      </w:pPr>
      <w:r>
        <w:t xml:space="preserve">Strontium </w:t>
      </w:r>
      <w:proofErr w:type="spellStart"/>
      <w:r>
        <w:t>ranelaat</w:t>
      </w:r>
      <w:proofErr w:type="spellEnd"/>
    </w:p>
    <w:p w:rsidR="009C2C63" w:rsidRDefault="009C2C63" w:rsidP="009C2C63">
      <w:pPr>
        <w:pStyle w:val="Lijstalinea"/>
        <w:numPr>
          <w:ilvl w:val="2"/>
          <w:numId w:val="2"/>
        </w:numPr>
      </w:pPr>
      <w:r>
        <w:t>I: &gt; 80j</w:t>
      </w:r>
    </w:p>
    <w:p w:rsidR="009C2C63" w:rsidRPr="009C2C63" w:rsidRDefault="009C2C63" w:rsidP="009C2C63">
      <w:pPr>
        <w:pStyle w:val="Lijstalinea"/>
        <w:numPr>
          <w:ilvl w:val="0"/>
          <w:numId w:val="2"/>
        </w:numPr>
      </w:pPr>
      <w:r>
        <w:t>combinatie</w:t>
      </w:r>
    </w:p>
    <w:sectPr w:rsidR="009C2C63" w:rsidRPr="009C2C63" w:rsidSect="0046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3A4"/>
    <w:multiLevelType w:val="hybridMultilevel"/>
    <w:tmpl w:val="C434B40C"/>
    <w:lvl w:ilvl="0" w:tplc="CC600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96F42"/>
    <w:multiLevelType w:val="hybridMultilevel"/>
    <w:tmpl w:val="5ED22856"/>
    <w:lvl w:ilvl="0" w:tplc="F1AE6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591C"/>
    <w:rsid w:val="00084D42"/>
    <w:rsid w:val="000C401A"/>
    <w:rsid w:val="002564CF"/>
    <w:rsid w:val="003356CC"/>
    <w:rsid w:val="003A591C"/>
    <w:rsid w:val="003F0F3C"/>
    <w:rsid w:val="00411ABB"/>
    <w:rsid w:val="00463590"/>
    <w:rsid w:val="00596576"/>
    <w:rsid w:val="005A7D3E"/>
    <w:rsid w:val="006543EE"/>
    <w:rsid w:val="007B4F83"/>
    <w:rsid w:val="00865840"/>
    <w:rsid w:val="009C2C63"/>
    <w:rsid w:val="00D43A07"/>
    <w:rsid w:val="00D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91C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A5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5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5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F0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5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A5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6584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8658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F0F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4</cp:revision>
  <dcterms:created xsi:type="dcterms:W3CDTF">2014-04-08T19:25:00Z</dcterms:created>
  <dcterms:modified xsi:type="dcterms:W3CDTF">2014-04-09T08:21:00Z</dcterms:modified>
</cp:coreProperties>
</file>