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sz w:val="20"/>
        </w:rPr>
        <w:id w:val="-1588536960"/>
        <w:docPartObj>
          <w:docPartGallery w:val="Cover Pages"/>
          <w:docPartUnique/>
        </w:docPartObj>
      </w:sdtPr>
      <w:sdtEndPr/>
      <w:sdtContent>
        <w:p w14:paraId="11093856" w14:textId="77777777" w:rsidR="003A4E38" w:rsidRPr="00C63918" w:rsidRDefault="003A4E38">
          <w:pPr>
            <w:rPr>
              <w:sz w:val="20"/>
            </w:rPr>
          </w:pPr>
          <w:r w:rsidRPr="00C63918">
            <w:rPr>
              <w:noProof/>
              <w:sz w:val="20"/>
              <w:lang w:val="nl-NL" w:eastAsia="nl-NL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24365C5C" wp14:editId="5481EF91">
                    <wp:simplePos x="0" y="0"/>
                    <wp:positionH relativeFrom="column">
                      <wp:posOffset>3849370</wp:posOffset>
                    </wp:positionH>
                    <wp:positionV relativeFrom="paragraph">
                      <wp:posOffset>911860</wp:posOffset>
                    </wp:positionV>
                    <wp:extent cx="2750024" cy="7410615"/>
                    <wp:effectExtent l="0" t="0" r="0" b="0"/>
                    <wp:wrapNone/>
                    <wp:docPr id="2" name="Tekstvak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750024" cy="741061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966872" w14:textId="77777777" w:rsidR="00066691" w:rsidRDefault="00C63918" w:rsidP="003A4E38">
                                <w:pPr>
                                  <w:pStyle w:val="Geenafstand"/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  <w:r>
                                  <w:rPr>
                                    <w:caps/>
                                    <w:color w:val="ED7D31" w:themeColor="accent2"/>
                                    <w:sz w:val="26"/>
                                    <w:szCs w:val="26"/>
                                    <w:lang w:val="nl-NL"/>
                                  </w:rPr>
                                  <w:t>hoofdstuk 5</w:t>
                                </w:r>
                              </w:p>
                              <w:p w14:paraId="7431A99D" w14:textId="77777777" w:rsidR="00066691" w:rsidRDefault="00066691"/>
                              <w:p w14:paraId="3044E1D3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Congenitale anorectale misvormingen</w:t>
                                </w:r>
                              </w:p>
                              <w:p w14:paraId="5D9823CF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Ziekte van Hirschsprung</w:t>
                                </w:r>
                              </w:p>
                              <w:p w14:paraId="30A292F8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Chirurgische anatomie en fysiologie</w:t>
                                </w:r>
                              </w:p>
                              <w:p w14:paraId="67ECF49B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Proctologische aandoeningen</w:t>
                                </w:r>
                              </w:p>
                              <w:p w14:paraId="0870C736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Sacrococcygeale cyste, abces en fistel</w:t>
                                </w:r>
                              </w:p>
                              <w:p w14:paraId="6997217B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 xml:space="preserve">Anale 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>crohn</w:t>
                                </w:r>
                              </w:p>
                              <w:p w14:paraId="65EC54BB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 xml:space="preserve">Gangreen </w:t>
                                </w:r>
                                <w:r>
                                  <w:rPr>
                                    <w:sz w:val="24"/>
                                    <w:szCs w:val="24"/>
                                  </w:rPr>
                                  <w:t xml:space="preserve">van </w:t>
                                </w:r>
                                <w:r w:rsidR="00C63918">
                                  <w:rPr>
                                    <w:sz w:val="24"/>
                                    <w:szCs w:val="24"/>
                                  </w:rPr>
                                  <w:t>F</w:t>
                                </w: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ournier</w:t>
                                </w:r>
                              </w:p>
                              <w:p w14:paraId="367B7D19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Hidradenitis suppurativa</w:t>
                                </w:r>
                              </w:p>
                              <w:p w14:paraId="3A7B08E4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Anale jeuk</w:t>
                                </w:r>
                              </w:p>
                              <w:p w14:paraId="1D10E062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Condylomata accuminata</w:t>
                                </w:r>
                              </w:p>
                              <w:p w14:paraId="2B7CC301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</w:rPr>
                                  <w:t>Kwaadaardige tumoren van het anaal kanaal</w:t>
                                </w:r>
                              </w:p>
                              <w:p w14:paraId="6C51C810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  <w:t>Constipatie: slow transit en obstructed defaecation</w:t>
                                </w:r>
                              </w:p>
                              <w:p w14:paraId="187511B0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  <w:t>Anorectale incontinentie</w:t>
                                </w:r>
                              </w:p>
                              <w:p w14:paraId="5E345AC9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  <w:t>Rectale prolapssyndromen : externe en interne rectale prolaps</w:t>
                                </w:r>
                              </w:p>
                              <w:p w14:paraId="198BC6A9" w14:textId="77777777" w:rsidR="00066691" w:rsidRPr="003A4E38" w:rsidRDefault="00066691" w:rsidP="003A4E38">
                                <w:pPr>
                                  <w:pStyle w:val="Lijstalinea"/>
                                  <w:numPr>
                                    <w:ilvl w:val="0"/>
                                    <w:numId w:val="2"/>
                                  </w:numPr>
                                  <w:contextualSpacing w:val="0"/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</w:pPr>
                                <w:r w:rsidRPr="003A4E38"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  <w:t>Rectocoele</w:t>
                                </w:r>
                              </w:p>
                              <w:p w14:paraId="2250FB9E" w14:textId="77777777" w:rsidR="00066691" w:rsidRPr="003A4E38" w:rsidRDefault="00066691" w:rsidP="003A4E38">
                                <w:pPr>
                                  <w:pStyle w:val="Lijstalinea"/>
                                  <w:contextualSpacing w:val="0"/>
                                  <w:rPr>
                                    <w:sz w:val="24"/>
                                    <w:szCs w:val="24"/>
                                    <w:lang w:val="fr-BE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26" type="#_x0000_t202" style="position:absolute;margin-left:303.1pt;margin-top:71.8pt;width:216.55pt;height:583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" fillcolor="white [3201]" stroked="f" strokeweight=".5pt">
                    <v:textbox>
                      <w:txbxContent>
                        <w:p w:rsidR="00066691" w:rsidRDefault="00C63918" w:rsidP="003A4E38">
                          <w:pPr>
                            <w:pStyle w:val="Geenafstand"/>
                            <w:rPr>
                              <w:caps/>
                              <w:color w:val="ED7D31" w:themeColor="accent2"/>
                              <w:sz w:val="26"/>
                              <w:szCs w:val="26"/>
                            </w:rPr>
                          </w:pPr>
                          <w:r>
                            <w:rPr>
                              <w:caps/>
                              <w:color w:val="ED7D31" w:themeColor="accent2"/>
                              <w:sz w:val="26"/>
                              <w:szCs w:val="26"/>
                              <w:lang w:val="nl-NL"/>
                            </w:rPr>
                            <w:t>hoofdstuk 5</w:t>
                          </w:r>
                        </w:p>
                        <w:p w:rsidR="00066691" w:rsidRDefault="00066691"/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Congenitale anorectale misvormingen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Ziekte van Hirschsprung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Chirurgische anatomie en fysiologie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Proctologische aandoeningen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Sacrococcygeale cyste, abces en fistel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 xml:space="preserve">Anale </w:t>
                          </w:r>
                          <w:r>
                            <w:rPr>
                              <w:sz w:val="24"/>
                              <w:szCs w:val="24"/>
                            </w:rPr>
                            <w:t>crohn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 xml:space="preserve">Gangreen </w:t>
                          </w:r>
                          <w:r>
                            <w:rPr>
                              <w:sz w:val="24"/>
                              <w:szCs w:val="24"/>
                            </w:rPr>
                            <w:t xml:space="preserve">van </w:t>
                          </w:r>
                          <w:r w:rsidR="00C63918">
                            <w:rPr>
                              <w:sz w:val="24"/>
                              <w:szCs w:val="24"/>
                            </w:rPr>
                            <w:t>F</w:t>
                          </w:r>
                          <w:r w:rsidRPr="003A4E38">
                            <w:rPr>
                              <w:sz w:val="24"/>
                              <w:szCs w:val="24"/>
                            </w:rPr>
                            <w:t>ournier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Hidradenitis suppurativa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Anale jeuk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Condylomata accuminata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</w:rPr>
                            <w:t>Kwaadaardige tumoren van het anaal kanaal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  <w:lang w:val="fr-BE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  <w:lang w:val="fr-BE"/>
                            </w:rPr>
                            <w:t>Constipatie: slow transit en obstructed defaecation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  <w:lang w:val="fr-BE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  <w:lang w:val="fr-BE"/>
                            </w:rPr>
                            <w:t>Anorectale incontinentie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  <w:lang w:val="fr-BE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  <w:lang w:val="fr-BE"/>
                            </w:rPr>
                            <w:t>Rectale prolapssyndromen : externe en interne rectale prolaps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numPr>
                              <w:ilvl w:val="0"/>
                              <w:numId w:val="2"/>
                            </w:numPr>
                            <w:contextualSpacing w:val="0"/>
                            <w:rPr>
                              <w:sz w:val="24"/>
                              <w:szCs w:val="24"/>
                              <w:lang w:val="fr-BE"/>
                            </w:rPr>
                          </w:pPr>
                          <w:r w:rsidRPr="003A4E38">
                            <w:rPr>
                              <w:sz w:val="24"/>
                              <w:szCs w:val="24"/>
                              <w:lang w:val="fr-BE"/>
                            </w:rPr>
                            <w:t>Rectocoele</w:t>
                          </w:r>
                        </w:p>
                        <w:p w:rsidR="00066691" w:rsidRPr="003A4E38" w:rsidRDefault="00066691" w:rsidP="003A4E38">
                          <w:pPr>
                            <w:pStyle w:val="Lijstalinea"/>
                            <w:contextualSpacing w:val="0"/>
                            <w:rPr>
                              <w:sz w:val="24"/>
                              <w:szCs w:val="24"/>
                              <w:lang w:val="fr-BE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 w:rsidRPr="00C63918">
            <w:rPr>
              <w:noProof/>
              <w:sz w:val="20"/>
              <w:lang w:val="nl-NL" w:eastAsia="nl-NL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17D065B8" wp14:editId="30DB07BB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712890" cy="3840480"/>
                    <wp:effectExtent l="0" t="0" r="0" b="2540"/>
                    <wp:wrapNone/>
                    <wp:docPr id="138" name="Tekstvak 13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12890" cy="384048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tbl>
                                <w:tblPr>
                                  <w:tblW w:w="5000" w:type="pct"/>
                                  <w:jc w:val="center"/>
                                  <w:tblBorders>
                                    <w:insideV w:val="single" w:sz="12" w:space="0" w:color="ED7D31" w:themeColor="accent2"/>
                                  </w:tblBorders>
                                  <w:tblCellMar>
                                    <w:top w:w="1296" w:type="dxa"/>
                                    <w:left w:w="360" w:type="dxa"/>
                                    <w:bottom w:w="1296" w:type="dxa"/>
                                    <w:right w:w="36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940"/>
                                  <w:gridCol w:w="5254"/>
                                </w:tblGrid>
                                <w:tr w:rsidR="00066691" w14:paraId="04C0B6A1" w14:textId="77777777">
                                  <w:trPr>
                                    <w:jc w:val="center"/>
                                  </w:trPr>
                                  <w:tc>
                                    <w:tcPr>
                                      <w:tcW w:w="2568" w:type="pct"/>
                                      <w:vAlign w:val="center"/>
                                    </w:tcPr>
                                    <w:p w14:paraId="5E4FAD1F" w14:textId="77777777" w:rsidR="00066691" w:rsidRDefault="00066691">
                                      <w:pPr>
                                        <w:jc w:val="right"/>
                                      </w:pPr>
                                      <w:r>
                                        <w:rPr>
                                          <w:noProof/>
                                          <w:lang w:val="nl-NL" w:eastAsia="nl-NL"/>
                                        </w:rPr>
                                        <w:drawing>
                                          <wp:inline distT="0" distB="0" distL="0" distR="0" wp14:anchorId="4430F83A" wp14:editId="25AF9C05">
                                            <wp:extent cx="3312419" cy="3138985"/>
                                            <wp:effectExtent l="0" t="0" r="2540" b="4445"/>
                                            <wp:docPr id="1" name="Afbeelding 1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1" name=""/>
                                                    <pic:cNvPicPr/>
                                                  </pic:nvPicPr>
                                                  <pic:blipFill>
                                                    <a:blip r:embed="rId8"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3319683" cy="314586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  <w:sdt>
                                      <w:sdtPr>
                                        <w:rPr>
                                          <w:rFonts w:asciiTheme="majorHAnsi" w:hAnsiTheme="majorHAnsi" w:cstheme="majorHAnsi"/>
                                          <w:caps/>
                                          <w:color w:val="191919" w:themeColor="text1" w:themeTint="E6"/>
                                          <w:sz w:val="56"/>
                                          <w:szCs w:val="56"/>
                                        </w:rPr>
                                        <w:alias w:val="Titel"/>
                                        <w:tag w:val=""/>
                                        <w:id w:val="-438379639"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14:paraId="31B16E35" w14:textId="77777777" w:rsidR="00066691" w:rsidRDefault="00066691">
                                          <w:pPr>
                                            <w:pStyle w:val="Geenafstand"/>
                                            <w:spacing w:line="312" w:lineRule="auto"/>
                                            <w:jc w:val="right"/>
                                            <w:rPr>
                                              <w:caps/>
                                              <w:color w:val="191919" w:themeColor="text1" w:themeTint="E6"/>
                                              <w:sz w:val="72"/>
                                              <w:szCs w:val="72"/>
                                            </w:rPr>
                                          </w:pPr>
                                          <w:r>
                                            <w:rPr>
                                              <w:rFonts w:asciiTheme="majorHAnsi" w:hAnsiTheme="majorHAnsi" w:cstheme="majorHAnsi"/>
                                              <w:caps/>
                                              <w:color w:val="191919" w:themeColor="text1" w:themeTint="E6"/>
                                              <w:sz w:val="56"/>
                                              <w:szCs w:val="56"/>
                                            </w:rPr>
                                            <w:t>proctologie en functionele anorectale aandoeningen</w:t>
                                          </w:r>
                                        </w:p>
                                      </w:sdtContent>
                                    </w:sdt>
                                    <w:sdt>
                                      <w:sdtPr>
                                        <w:rPr>
                                          <w:color w:val="000000" w:themeColor="text1"/>
                                          <w:sz w:val="24"/>
                                          <w:szCs w:val="24"/>
                                        </w:rPr>
                                        <w:alias w:val="Ondertitel"/>
                                        <w:tag w:val=""/>
                                        <w:id w:val="135407256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  <w:text/>
                                      </w:sdtPr>
                                      <w:sdtEndPr/>
                                      <w:sdtContent>
                                        <w:p w14:paraId="7EDDA8F6" w14:textId="77777777" w:rsidR="00066691" w:rsidRDefault="00066691" w:rsidP="003A4E38">
                                          <w:pPr>
                                            <w:jc w:val="right"/>
                                            <w:rPr>
                                              <w:sz w:val="24"/>
                                              <w:szCs w:val="24"/>
                                            </w:rPr>
                                          </w:pPr>
                                          <w:r>
                                            <w:rPr>
                                              <w:color w:val="000000" w:themeColor="text1"/>
                                              <w:sz w:val="24"/>
                                              <w:szCs w:val="24"/>
                                            </w:rPr>
                                            <w:t xml:space="preserve">     </w:t>
                                          </w:r>
                                        </w:p>
                                      </w:sdtContent>
                                    </w:sdt>
                                  </w:tc>
                                  <w:tc>
                                    <w:tcPr>
                                      <w:tcW w:w="2432" w:type="pct"/>
                                      <w:vAlign w:val="center"/>
                                    </w:tcPr>
                                    <w:p w14:paraId="18A7F109" w14:textId="77777777" w:rsidR="00066691" w:rsidRPr="003A4E38" w:rsidRDefault="00066691" w:rsidP="003A4E38">
                                      <w:pPr>
                                        <w:pStyle w:val="Lijstalinea"/>
                                        <w:rPr>
                                          <w:color w:val="000000" w:themeColor="text1"/>
                                        </w:rPr>
                                      </w:pPr>
                                    </w:p>
                                    <w:p w14:paraId="7DD6AFEC" w14:textId="77777777" w:rsidR="00066691" w:rsidRDefault="00066691">
                                      <w:pPr>
                                        <w:pStyle w:val="Geenafstand"/>
                                        <w:rPr>
                                          <w:color w:val="ED7D31" w:themeColor="accent2"/>
                                          <w:sz w:val="26"/>
                                          <w:szCs w:val="26"/>
                                        </w:rPr>
                                      </w:pPr>
                                    </w:p>
                                    <w:p w14:paraId="3027DFC8" w14:textId="77777777" w:rsidR="00066691" w:rsidRDefault="00066691">
                                      <w:pPr>
                                        <w:pStyle w:val="Geenafstand"/>
                                      </w:pPr>
                                    </w:p>
                                  </w:tc>
                                </w:tr>
                              </w:tbl>
                              <w:p w14:paraId="702AF017" w14:textId="77777777" w:rsidR="00066691" w:rsidRDefault="00066691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77300</wp14:pctHeight>
                    </wp14:sizeRelV>
                  </wp:anchor>
                </w:drawing>
              </mc:Choice>
              <mc:Fallback>
                <w:pict>
                  <v:shapetype w14:anchorId="17D065B8"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kstvak 138" o:spid="_x0000_s1027" type="#_x0000_t202" style="position:absolute;margin-left:0;margin-top:0;width:134.85pt;height:302.4pt;z-index:251659264;visibility:visible;mso-wrap-style:square;mso-width-percent:941;mso-height-percent:773;mso-wrap-distance-left:9pt;mso-wrap-distance-top:0;mso-wrap-distance-right:9pt;mso-wrap-distance-bottom:0;mso-position-horizontal:center;mso-position-horizontal-relative:page;mso-position-vertical:center;mso-position-vertical-relative:page;mso-width-percent:941;mso-height-percent:773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" fillcolor="white [3201]" stroked="f" strokeweight=".5pt">
                    <v:textbox inset="0,0,0,0">
                      <w:txbxContent>
                        <w:tbl>
                          <w:tblPr>
                            <w:tblW w:w="5000" w:type="pct"/>
                            <w:jc w:val="center"/>
                            <w:tblBorders>
                              <w:insideV w:val="single" w:sz="12" w:space="0" w:color="ED7D31" w:themeColor="accent2"/>
                            </w:tblBorders>
                            <w:tblCellMar>
                              <w:top w:w="1296" w:type="dxa"/>
                              <w:left w:w="360" w:type="dxa"/>
                              <w:bottom w:w="1296" w:type="dxa"/>
                              <w:right w:w="36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940"/>
                            <w:gridCol w:w="5254"/>
                          </w:tblGrid>
                          <w:tr w:rsidR="00066691" w14:paraId="04C0B6A1" w14:textId="77777777">
                            <w:trPr>
                              <w:jc w:val="center"/>
                            </w:trPr>
                            <w:tc>
                              <w:tcPr>
                                <w:tcW w:w="2568" w:type="pct"/>
                                <w:vAlign w:val="center"/>
                              </w:tcPr>
                              <w:p w14:paraId="5E4FAD1F" w14:textId="77777777" w:rsidR="00066691" w:rsidRDefault="00066691">
                                <w:pPr>
                                  <w:jc w:val="right"/>
                                </w:pPr>
                                <w:r>
                                  <w:rPr>
                                    <w:noProof/>
                                    <w:lang w:val="nl-NL" w:eastAsia="nl-NL"/>
                                  </w:rPr>
                                  <w:drawing>
                                    <wp:inline distT="0" distB="0" distL="0" distR="0" wp14:anchorId="4430F83A" wp14:editId="25AF9C05">
                                      <wp:extent cx="3312419" cy="3138985"/>
                                      <wp:effectExtent l="0" t="0" r="2540" b="4445"/>
                                      <wp:docPr id="1" name="Afbeelding 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" name=""/>
                                              <pic:cNvPicPr/>
                                            </pic:nvPicPr>
                                            <pic:blipFill>
                                              <a:blip r:embed="rId8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319683" cy="314586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sdt>
                                <w:sdtPr>
                                  <w:rPr>
                                    <w:rFonts w:asciiTheme="majorHAnsi" w:hAnsiTheme="majorHAnsi" w:cstheme="majorHAnsi"/>
                                    <w:caps/>
                                    <w:color w:val="191919" w:themeColor="text1" w:themeTint="E6"/>
                                    <w:sz w:val="56"/>
                                    <w:szCs w:val="56"/>
                                  </w:rPr>
                                  <w:alias w:val="Titel"/>
                                  <w:tag w:val=""/>
                                  <w:id w:val="-438379639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31B16E35" w14:textId="77777777" w:rsidR="00066691" w:rsidRDefault="00066691">
                                    <w:pPr>
                                      <w:pStyle w:val="Geenafstand"/>
                                      <w:spacing w:line="312" w:lineRule="auto"/>
                                      <w:jc w:val="right"/>
                                      <w:rPr>
                                        <w:caps/>
                                        <w:color w:val="191919" w:themeColor="text1" w:themeTint="E6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hAnsiTheme="majorHAnsi" w:cstheme="majorHAnsi"/>
                                        <w:caps/>
                                        <w:color w:val="191919" w:themeColor="text1" w:themeTint="E6"/>
                                        <w:sz w:val="56"/>
                                        <w:szCs w:val="56"/>
                                      </w:rPr>
                                      <w:t>proctologie en functionele anorectale aandoeningen</w:t>
                                    </w:r>
                                  </w:p>
                                </w:sdtContent>
                              </w:sdt>
                              <w:sdt>
                                <w:sdtPr>
                                  <w:rPr>
                                    <w:color w:val="000000" w:themeColor="text1"/>
                                    <w:sz w:val="24"/>
                                    <w:szCs w:val="24"/>
                                  </w:rPr>
                                  <w:alias w:val="Ondertitel"/>
                                  <w:tag w:val=""/>
                                  <w:id w:val="135407256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7EDDA8F6" w14:textId="77777777" w:rsidR="00066691" w:rsidRDefault="00066691" w:rsidP="003A4E38">
                                    <w:pPr>
                                      <w:jc w:val="right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color w:val="000000" w:themeColor="text1"/>
                                        <w:sz w:val="24"/>
                                        <w:szCs w:val="24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</w:tc>
                            <w:tc>
                              <w:tcPr>
                                <w:tcW w:w="2432" w:type="pct"/>
                                <w:vAlign w:val="center"/>
                              </w:tcPr>
                              <w:p w14:paraId="18A7F109" w14:textId="77777777" w:rsidR="00066691" w:rsidRPr="003A4E38" w:rsidRDefault="00066691" w:rsidP="003A4E38">
                                <w:pPr>
                                  <w:pStyle w:val="Lijstalinea"/>
                                  <w:rPr>
                                    <w:color w:val="000000" w:themeColor="text1"/>
                                  </w:rPr>
                                </w:pPr>
                              </w:p>
                              <w:p w14:paraId="7DD6AFEC" w14:textId="77777777" w:rsidR="00066691" w:rsidRDefault="00066691">
                                <w:pPr>
                                  <w:pStyle w:val="Geenafstand"/>
                                  <w:rPr>
                                    <w:color w:val="ED7D31" w:themeColor="accent2"/>
                                    <w:sz w:val="26"/>
                                    <w:szCs w:val="26"/>
                                  </w:rPr>
                                </w:pPr>
                              </w:p>
                              <w:p w14:paraId="3027DFC8" w14:textId="77777777" w:rsidR="00066691" w:rsidRDefault="00066691">
                                <w:pPr>
                                  <w:pStyle w:val="Geenafstand"/>
                                </w:pPr>
                              </w:p>
                            </w:tc>
                          </w:tr>
                        </w:tbl>
                        <w:p w14:paraId="702AF017" w14:textId="77777777" w:rsidR="00066691" w:rsidRDefault="00066691"/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Pr="00C63918">
            <w:rPr>
              <w:sz w:val="20"/>
            </w:rPr>
            <w:br w:type="page"/>
          </w:r>
        </w:p>
      </w:sdtContent>
    </w:sdt>
    <w:p w14:paraId="29C2FB4F" w14:textId="77777777" w:rsidR="00B829A6" w:rsidRPr="00C63918" w:rsidRDefault="00411C95" w:rsidP="00411C95">
      <w:pPr>
        <w:pStyle w:val="Duidelijkcitaat"/>
        <w:rPr>
          <w:sz w:val="20"/>
        </w:rPr>
      </w:pPr>
      <w:r w:rsidRPr="00C63918">
        <w:rPr>
          <w:sz w:val="20"/>
        </w:rPr>
        <w:lastRenderedPageBreak/>
        <w:t>CHIRURGISCHE ANATOMIE EN FYSIOLOGIE</w:t>
      </w:r>
    </w:p>
    <w:p w14:paraId="382FC4CA" w14:textId="77777777" w:rsidR="00411C95" w:rsidRPr="00C63918" w:rsidRDefault="00411C95" w:rsidP="00411C95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inline distT="0" distB="0" distL="0" distR="0" wp14:anchorId="5DC45A23" wp14:editId="50C2DC50">
            <wp:extent cx="5560060" cy="3408498"/>
            <wp:effectExtent l="0" t="0" r="2540" b="190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64475" cy="341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D50FA" w14:textId="77777777" w:rsidR="00411C95" w:rsidRPr="00C63918" w:rsidRDefault="00411C95" w:rsidP="00411C95">
      <w:pPr>
        <w:rPr>
          <w:sz w:val="20"/>
        </w:rPr>
      </w:pPr>
    </w:p>
    <w:p w14:paraId="7D384741" w14:textId="77777777" w:rsidR="00411C95" w:rsidRPr="00C63918" w:rsidRDefault="00411C95" w:rsidP="00411C95">
      <w:pPr>
        <w:rPr>
          <w:sz w:val="20"/>
        </w:rPr>
      </w:pPr>
      <w:r w:rsidRPr="00C63918">
        <w:rPr>
          <w:sz w:val="20"/>
        </w:rPr>
        <w:t xml:space="preserve">Anaal kanaal: </w:t>
      </w:r>
    </w:p>
    <w:p w14:paraId="731290E8" w14:textId="77777777" w:rsidR="00411C95" w:rsidRPr="00C63918" w:rsidRDefault="00411C95" w:rsidP="00411C9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margo ani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anorectale junctie</w:t>
      </w:r>
    </w:p>
    <w:p w14:paraId="2A4DFDB5" w14:textId="77777777" w:rsidR="00411C95" w:rsidRPr="00C63918" w:rsidRDefault="00411C95" w:rsidP="00411C9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Thv linea dentata: hier ontstaan anale crypten waarin kleine kliertjes uitmonden (submucosale of intersfincterische kliertjes)</w:t>
      </w:r>
    </w:p>
    <w:p w14:paraId="0D0AD21D" w14:textId="77777777" w:rsidR="00411C95" w:rsidRPr="00C63918" w:rsidRDefault="00411C95" w:rsidP="00411C9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Spieren:</w:t>
      </w:r>
    </w:p>
    <w:p w14:paraId="732B4F57" w14:textId="77777777" w:rsidR="00411C95" w:rsidRPr="00C63918" w:rsidRDefault="00F24469" w:rsidP="00411C9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IAS:</w:t>
      </w:r>
    </w:p>
    <w:p w14:paraId="5F8FAE45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Gladde spier</w:t>
      </w:r>
    </w:p>
    <w:p w14:paraId="261D7C0A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Autonoom bezenuwd</w:t>
      </w:r>
    </w:p>
    <w:p w14:paraId="542C3F7B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Bepaalt de anale rustdruk</w:t>
      </w:r>
    </w:p>
    <w:p w14:paraId="408C4633" w14:textId="77777777" w:rsidR="00F24469" w:rsidRPr="00C63918" w:rsidRDefault="00F24469" w:rsidP="00F24469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EAS</w:t>
      </w:r>
    </w:p>
    <w:p w14:paraId="606DD74F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Gestreepte spier</w:t>
      </w:r>
    </w:p>
    <w:p w14:paraId="70E9E828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Somatisch bezenuwd (n. pudendus)</w:t>
      </w:r>
    </w:p>
    <w:p w14:paraId="587C4D67" w14:textId="77777777" w:rsidR="00F24469" w:rsidRPr="00C63918" w:rsidRDefault="00F24469" w:rsidP="00F24469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 xml:space="preserve">Bepaalt </w:t>
      </w:r>
      <w:r w:rsidR="00C63918" w:rsidRPr="00C63918">
        <w:rPr>
          <w:sz w:val="20"/>
        </w:rPr>
        <w:t>anorectale</w:t>
      </w:r>
      <w:r w:rsidRPr="00C63918">
        <w:rPr>
          <w:sz w:val="20"/>
        </w:rPr>
        <w:t xml:space="preserve"> hoek en de knijpkracht</w:t>
      </w:r>
    </w:p>
    <w:p w14:paraId="33B24076" w14:textId="77777777" w:rsidR="00F24469" w:rsidRPr="00C63918" w:rsidRDefault="00F24469" w:rsidP="00F24469">
      <w:pPr>
        <w:rPr>
          <w:sz w:val="20"/>
        </w:rPr>
      </w:pPr>
      <w:r w:rsidRPr="00C63918">
        <w:rPr>
          <w:sz w:val="20"/>
        </w:rPr>
        <w:t>Veneuze drainage: via portale en cava-systeem</w:t>
      </w:r>
    </w:p>
    <w:p w14:paraId="585FB2C0" w14:textId="77777777" w:rsidR="00F24469" w:rsidRPr="00C63918" w:rsidRDefault="00F24469" w:rsidP="00F24469">
      <w:pPr>
        <w:rPr>
          <w:sz w:val="20"/>
        </w:rPr>
      </w:pPr>
      <w:r w:rsidRPr="00C63918">
        <w:rPr>
          <w:sz w:val="20"/>
        </w:rPr>
        <w:t>Lymfe: inguïnale klieren</w:t>
      </w:r>
    </w:p>
    <w:p w14:paraId="6A595F51" w14:textId="77777777" w:rsidR="00F24469" w:rsidRPr="00C63918" w:rsidRDefault="00F24469" w:rsidP="00F24469">
      <w:pPr>
        <w:pStyle w:val="Duidelijkcitaat"/>
        <w:rPr>
          <w:sz w:val="20"/>
        </w:rPr>
      </w:pPr>
      <w:r w:rsidRPr="00C63918">
        <w:rPr>
          <w:sz w:val="20"/>
        </w:rPr>
        <w:t>PROCTOLOGISCHE AANDOENINGEN</w:t>
      </w:r>
    </w:p>
    <w:p w14:paraId="01AA9207" w14:textId="77777777" w:rsidR="00F24469" w:rsidRPr="00C63918" w:rsidRDefault="00F24469" w:rsidP="00F24469">
      <w:pPr>
        <w:pStyle w:val="Ondertitel"/>
        <w:rPr>
          <w:b/>
        </w:rPr>
      </w:pPr>
      <w:r w:rsidRPr="00C63918">
        <w:rPr>
          <w:b/>
        </w:rPr>
        <w:t>Proctologisch consult</w:t>
      </w:r>
    </w:p>
    <w:p w14:paraId="07B0C3BA" w14:textId="77777777" w:rsidR="00F24469" w:rsidRPr="00C63918" w:rsidRDefault="00F24469" w:rsidP="00F24469">
      <w:pPr>
        <w:pStyle w:val="Lijstalinea"/>
        <w:numPr>
          <w:ilvl w:val="0"/>
          <w:numId w:val="4"/>
        </w:numPr>
        <w:rPr>
          <w:sz w:val="20"/>
        </w:rPr>
      </w:pPr>
      <w:r w:rsidRPr="00C63918">
        <w:rPr>
          <w:sz w:val="20"/>
        </w:rPr>
        <w:t xml:space="preserve">anamnese </w:t>
      </w:r>
    </w:p>
    <w:p w14:paraId="23517E5B" w14:textId="77777777" w:rsidR="00F24469" w:rsidRPr="00C63918" w:rsidRDefault="00F24469" w:rsidP="00F24469">
      <w:pPr>
        <w:pStyle w:val="Lijstalinea"/>
        <w:numPr>
          <w:ilvl w:val="1"/>
          <w:numId w:val="4"/>
        </w:numPr>
        <w:rPr>
          <w:sz w:val="20"/>
        </w:rPr>
      </w:pPr>
      <w:r w:rsidRPr="00C63918">
        <w:rPr>
          <w:sz w:val="20"/>
        </w:rPr>
        <w:t>primair symptoom: pijn</w:t>
      </w:r>
    </w:p>
    <w:p w14:paraId="086933FB" w14:textId="77777777" w:rsidR="00F24469" w:rsidRPr="00C63918" w:rsidRDefault="00F24469" w:rsidP="00F24469">
      <w:pPr>
        <w:pStyle w:val="Lijstalinea"/>
        <w:numPr>
          <w:ilvl w:val="1"/>
          <w:numId w:val="4"/>
        </w:numPr>
        <w:rPr>
          <w:sz w:val="20"/>
        </w:rPr>
      </w:pPr>
      <w:r w:rsidRPr="00C63918">
        <w:rPr>
          <w:sz w:val="20"/>
        </w:rPr>
        <w:t>begeleidend symptoom: koorts</w:t>
      </w:r>
    </w:p>
    <w:p w14:paraId="46FBE0FD" w14:textId="77777777" w:rsidR="00F24469" w:rsidRPr="00C63918" w:rsidRDefault="00F24469" w:rsidP="00F24469">
      <w:pPr>
        <w:pStyle w:val="Lijstalinea"/>
        <w:numPr>
          <w:ilvl w:val="1"/>
          <w:numId w:val="4"/>
        </w:numPr>
        <w:rPr>
          <w:sz w:val="20"/>
        </w:rPr>
      </w:pPr>
      <w:r w:rsidRPr="00C63918">
        <w:rPr>
          <w:sz w:val="20"/>
        </w:rPr>
        <w:t>secundair symptoom: dysurie, urinaire retentie</w:t>
      </w:r>
    </w:p>
    <w:p w14:paraId="47F31FF7" w14:textId="77777777" w:rsidR="00F24469" w:rsidRPr="00C63918" w:rsidRDefault="00F24469" w:rsidP="00F24469">
      <w:pPr>
        <w:pStyle w:val="Lijstalinea"/>
        <w:numPr>
          <w:ilvl w:val="0"/>
          <w:numId w:val="4"/>
        </w:numPr>
        <w:rPr>
          <w:sz w:val="20"/>
        </w:rPr>
      </w:pPr>
      <w:r w:rsidRPr="00C63918">
        <w:rPr>
          <w:sz w:val="20"/>
        </w:rPr>
        <w:t xml:space="preserve">klinisch onderzoek </w:t>
      </w:r>
    </w:p>
    <w:p w14:paraId="551E24FD" w14:textId="77777777" w:rsidR="00F24469" w:rsidRPr="00C63918" w:rsidRDefault="00F24469" w:rsidP="00F24469">
      <w:pPr>
        <w:pStyle w:val="Lijstalinea"/>
        <w:numPr>
          <w:ilvl w:val="1"/>
          <w:numId w:val="4"/>
        </w:numPr>
        <w:rPr>
          <w:sz w:val="20"/>
        </w:rPr>
      </w:pPr>
      <w:r w:rsidRPr="00C63918">
        <w:rPr>
          <w:sz w:val="20"/>
        </w:rPr>
        <w:t xml:space="preserve"> inspectie </w:t>
      </w:r>
    </w:p>
    <w:p w14:paraId="007DEB16" w14:textId="77777777" w:rsidR="00F24469" w:rsidRPr="00C63918" w:rsidRDefault="00F24469" w:rsidP="00F24469">
      <w:pPr>
        <w:pStyle w:val="Lijstalinea"/>
        <w:numPr>
          <w:ilvl w:val="1"/>
          <w:numId w:val="4"/>
        </w:numPr>
        <w:rPr>
          <w:sz w:val="20"/>
        </w:rPr>
      </w:pPr>
      <w:r w:rsidRPr="00C63918">
        <w:rPr>
          <w:sz w:val="20"/>
        </w:rPr>
        <w:t xml:space="preserve">ppa </w:t>
      </w:r>
    </w:p>
    <w:p w14:paraId="79B0510D" w14:textId="77777777" w:rsidR="00F24469" w:rsidRPr="00C63918" w:rsidRDefault="00F24469" w:rsidP="00F24469">
      <w:pPr>
        <w:pStyle w:val="Lijstalinea"/>
        <w:numPr>
          <w:ilvl w:val="0"/>
          <w:numId w:val="4"/>
        </w:numPr>
        <w:rPr>
          <w:sz w:val="20"/>
        </w:rPr>
      </w:pPr>
      <w:r w:rsidRPr="00C63918">
        <w:rPr>
          <w:sz w:val="20"/>
        </w:rPr>
        <w:lastRenderedPageBreak/>
        <w:t xml:space="preserve">anuscopie / rectoscopie (± biopsie) </w:t>
      </w:r>
    </w:p>
    <w:p w14:paraId="7C226A6A" w14:textId="77777777" w:rsidR="00F24469" w:rsidRPr="00C63918" w:rsidRDefault="00F24469" w:rsidP="00F24469">
      <w:pPr>
        <w:pStyle w:val="Lijstalinea"/>
        <w:numPr>
          <w:ilvl w:val="0"/>
          <w:numId w:val="4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3360" behindDoc="0" locked="0" layoutInCell="1" allowOverlap="1" wp14:anchorId="5E8ABC9B" wp14:editId="0B727475">
            <wp:simplePos x="0" y="0"/>
            <wp:positionH relativeFrom="column">
              <wp:posOffset>286224</wp:posOffset>
            </wp:positionH>
            <wp:positionV relativeFrom="paragraph">
              <wp:posOffset>286385</wp:posOffset>
            </wp:positionV>
            <wp:extent cx="3623310" cy="2334260"/>
            <wp:effectExtent l="0" t="0" r="0" b="8890"/>
            <wp:wrapTopAndBottom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sz w:val="20"/>
        </w:rPr>
        <w:t>onderzoek onder sfincterblock , narcose</w:t>
      </w:r>
    </w:p>
    <w:p w14:paraId="4F595247" w14:textId="77777777" w:rsidR="00F24469" w:rsidRPr="00C63918" w:rsidRDefault="00F24469" w:rsidP="00F24469">
      <w:pPr>
        <w:rPr>
          <w:sz w:val="20"/>
        </w:rPr>
      </w:pPr>
    </w:p>
    <w:p w14:paraId="30B64BAE" w14:textId="77777777" w:rsidR="00F24469" w:rsidRPr="00C63918" w:rsidRDefault="00F24469" w:rsidP="00F24469">
      <w:pPr>
        <w:pStyle w:val="Ondertitel"/>
        <w:rPr>
          <w:b/>
        </w:rPr>
      </w:pPr>
      <w:r w:rsidRPr="00C63918">
        <w:rPr>
          <w:b/>
        </w:rPr>
        <w:t>Hemorroïdaal lijden</w:t>
      </w:r>
    </w:p>
    <w:p w14:paraId="5C821C8A" w14:textId="77777777" w:rsidR="00F24469" w:rsidRPr="00C63918" w:rsidRDefault="00F24469" w:rsidP="00411C95">
      <w:pPr>
        <w:rPr>
          <w:sz w:val="20"/>
        </w:rPr>
      </w:pPr>
      <w:r w:rsidRPr="00C63918">
        <w:rPr>
          <w:sz w:val="20"/>
        </w:rPr>
        <w:t xml:space="preserve">“anal cushions” (= haemorrhoiden): </w:t>
      </w:r>
    </w:p>
    <w:p w14:paraId="068DBB2B" w14:textId="77777777" w:rsidR="00411C95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Interne haemorrhoiden: normale structuren die zich bevinden in het anale kanaal boven de linea dentata en de anorectale overgang. Lopen circulair maar presenteren zich als 3 pijlers:</w:t>
      </w:r>
    </w:p>
    <w:p w14:paraId="06521CB8" w14:textId="77777777" w:rsidR="00F24469" w:rsidRPr="00C63918" w:rsidRDefault="00F24469" w:rsidP="00411C95">
      <w:pPr>
        <w:rPr>
          <w:sz w:val="20"/>
        </w:rPr>
      </w:pPr>
      <w:r w:rsidRPr="00C63918">
        <w:rPr>
          <w:sz w:val="20"/>
        </w:rPr>
        <w:t>functie:</w:t>
      </w:r>
    </w:p>
    <w:p w14:paraId="172465E2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 afsluiten anaal kanaal</w:t>
      </w:r>
    </w:p>
    <w:p w14:paraId="6A655AED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Bepaalt 15% van de anale rustdruk</w:t>
      </w:r>
    </w:p>
    <w:p w14:paraId="4D5E2F68" w14:textId="77777777" w:rsidR="00F24469" w:rsidRPr="00C63918" w:rsidRDefault="00F24469" w:rsidP="00411C95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1312" behindDoc="1" locked="0" layoutInCell="1" allowOverlap="1" wp14:anchorId="40EA606E" wp14:editId="7A823114">
            <wp:simplePos x="0" y="0"/>
            <wp:positionH relativeFrom="column">
              <wp:posOffset>68191</wp:posOffset>
            </wp:positionH>
            <wp:positionV relativeFrom="paragraph">
              <wp:posOffset>417</wp:posOffset>
            </wp:positionV>
            <wp:extent cx="1875790" cy="1614170"/>
            <wp:effectExtent l="0" t="0" r="0" b="5080"/>
            <wp:wrapTight wrapText="bothSides">
              <wp:wrapPolygon edited="0">
                <wp:start x="0" y="0"/>
                <wp:lineTo x="0" y="21413"/>
                <wp:lineTo x="21278" y="21413"/>
                <wp:lineTo x="21278" y="0"/>
                <wp:lineTo x="0" y="0"/>
              </wp:wrapPolygon>
            </wp:wrapTight>
            <wp:docPr id="6" name="Afbeelding 6" descr="Afbeeldingsresultaat voor anal cush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fbeeldingsresultaat voor anal cush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43" t="21293" r="19546"/>
                    <a:stretch/>
                  </pic:blipFill>
                  <pic:spPr bwMode="auto">
                    <a:xfrm>
                      <a:off x="0" y="0"/>
                      <a:ext cx="187579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sz w:val="20"/>
        </w:rPr>
        <w:t>bestaan uit:</w:t>
      </w:r>
    </w:p>
    <w:p w14:paraId="314D858B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Mucosa</w:t>
      </w:r>
    </w:p>
    <w:p w14:paraId="0608FA65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Submucosaal fibro elastische vezels</w:t>
      </w:r>
    </w:p>
    <w:p w14:paraId="217AA074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Gladde spiervezels</w:t>
      </w:r>
    </w:p>
    <w:p w14:paraId="786A389C" w14:textId="77777777" w:rsidR="00F24469" w:rsidRPr="00C63918" w:rsidRDefault="00C63918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Arterioveneuze</w:t>
      </w:r>
      <w:r w:rsidR="00F24469" w:rsidRPr="00C63918">
        <w:rPr>
          <w:sz w:val="20"/>
        </w:rPr>
        <w:t xml:space="preserve"> plexus</w:t>
      </w:r>
    </w:p>
    <w:p w14:paraId="1E0ABAE6" w14:textId="77777777" w:rsidR="00F24469" w:rsidRPr="00C63918" w:rsidRDefault="00F24469" w:rsidP="00F24469">
      <w:pPr>
        <w:ind w:left="360"/>
        <w:rPr>
          <w:sz w:val="20"/>
        </w:rPr>
      </w:pPr>
    </w:p>
    <w:p w14:paraId="1CB0D7B5" w14:textId="77777777" w:rsidR="00F24469" w:rsidRPr="00C63918" w:rsidRDefault="00F24469" w:rsidP="00F24469">
      <w:pPr>
        <w:ind w:left="360"/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2336" behindDoc="1" locked="0" layoutInCell="1" allowOverlap="1" wp14:anchorId="6FA1B34A" wp14:editId="296814CC">
            <wp:simplePos x="0" y="0"/>
            <wp:positionH relativeFrom="column">
              <wp:posOffset>-102595</wp:posOffset>
            </wp:positionH>
            <wp:positionV relativeFrom="paragraph">
              <wp:posOffset>114300</wp:posOffset>
            </wp:positionV>
            <wp:extent cx="2818263" cy="1899487"/>
            <wp:effectExtent l="0" t="0" r="1270" b="5715"/>
            <wp:wrapTight wrapText="bothSides">
              <wp:wrapPolygon edited="0">
                <wp:start x="0" y="0"/>
                <wp:lineTo x="0" y="21448"/>
                <wp:lineTo x="21464" y="21448"/>
                <wp:lineTo x="21464" y="0"/>
                <wp:lineTo x="0" y="0"/>
              </wp:wrapPolygon>
            </wp:wrapTight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263" cy="1899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4FFF8A" w14:textId="77777777" w:rsidR="00F24469" w:rsidRPr="00C63918" w:rsidRDefault="00F24469" w:rsidP="00F24469">
      <w:pPr>
        <w:ind w:left="360"/>
        <w:rPr>
          <w:sz w:val="20"/>
        </w:rPr>
      </w:pPr>
      <w:r w:rsidRPr="00C63918">
        <w:rPr>
          <w:sz w:val="20"/>
        </w:rPr>
        <w:t>In rust: vullen zich met bloed</w:t>
      </w:r>
    </w:p>
    <w:p w14:paraId="630B213B" w14:textId="77777777" w:rsidR="00F24469" w:rsidRPr="00C63918" w:rsidRDefault="00F24469" w:rsidP="00F24469">
      <w:pPr>
        <w:ind w:left="360"/>
        <w:rPr>
          <w:sz w:val="20"/>
        </w:rPr>
      </w:pPr>
      <w:r w:rsidRPr="00C63918">
        <w:rPr>
          <w:sz w:val="20"/>
        </w:rPr>
        <w:t>Hoge druk: de kussentjes persen zich leeg</w:t>
      </w:r>
    </w:p>
    <w:p w14:paraId="3D06B4F1" w14:textId="77777777" w:rsidR="00F24469" w:rsidRPr="00C63918" w:rsidRDefault="00F24469" w:rsidP="00F24469">
      <w:pPr>
        <w:ind w:left="360"/>
        <w:rPr>
          <w:sz w:val="20"/>
        </w:rPr>
      </w:pPr>
    </w:p>
    <w:p w14:paraId="45585997" w14:textId="77777777" w:rsidR="00F24469" w:rsidRPr="00C63918" w:rsidRDefault="00F24469" w:rsidP="00411C95">
      <w:pPr>
        <w:rPr>
          <w:sz w:val="20"/>
        </w:rPr>
      </w:pPr>
    </w:p>
    <w:p w14:paraId="6971E01A" w14:textId="77777777" w:rsidR="00F24469" w:rsidRPr="00C63918" w:rsidRDefault="00F24469" w:rsidP="00411C95">
      <w:pPr>
        <w:rPr>
          <w:sz w:val="20"/>
        </w:rPr>
      </w:pPr>
    </w:p>
    <w:p w14:paraId="50AF3503" w14:textId="77777777" w:rsidR="00F24469" w:rsidRPr="00C63918" w:rsidRDefault="00F24469" w:rsidP="00411C95">
      <w:pPr>
        <w:rPr>
          <w:sz w:val="20"/>
        </w:rPr>
      </w:pPr>
    </w:p>
    <w:p w14:paraId="6C919FAF" w14:textId="77777777" w:rsidR="00F24469" w:rsidRPr="00C63918" w:rsidRDefault="00F24469" w:rsidP="00411C95">
      <w:pPr>
        <w:rPr>
          <w:sz w:val="20"/>
        </w:rPr>
      </w:pPr>
    </w:p>
    <w:p w14:paraId="29A7F67C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Externe haemorrhoiden: tweede hemorroïdale plexus bekleed met anoderm</w:t>
      </w:r>
    </w:p>
    <w:p w14:paraId="2BA7BAE8" w14:textId="77777777" w:rsidR="00C63918" w:rsidRDefault="00C63918">
      <w:pPr>
        <w:rPr>
          <w:rStyle w:val="Subtieleverwijzing"/>
          <w:sz w:val="20"/>
        </w:rPr>
      </w:pPr>
      <w:r>
        <w:rPr>
          <w:rStyle w:val="Subtieleverwijzing"/>
          <w:sz w:val="20"/>
        </w:rPr>
        <w:br w:type="page"/>
      </w:r>
    </w:p>
    <w:p w14:paraId="5CBA112C" w14:textId="77777777" w:rsidR="00F24469" w:rsidRPr="00C63918" w:rsidRDefault="00F24469" w:rsidP="00F24469">
      <w:pPr>
        <w:rPr>
          <w:rStyle w:val="Subtieleverwijzing"/>
          <w:sz w:val="20"/>
        </w:rPr>
      </w:pPr>
      <w:r w:rsidRPr="00C63918">
        <w:rPr>
          <w:rStyle w:val="Subtieleverwijzing"/>
          <w:sz w:val="20"/>
        </w:rPr>
        <w:lastRenderedPageBreak/>
        <w:t>Pathologie van de externe hemorroïden</w:t>
      </w:r>
    </w:p>
    <w:p w14:paraId="6931BC58" w14:textId="77777777" w:rsidR="00F24469" w:rsidRPr="00C63918" w:rsidRDefault="00A579F7" w:rsidP="00F24469">
      <w:pPr>
        <w:rPr>
          <w:sz w:val="20"/>
        </w:rPr>
      </w:pPr>
      <w:r w:rsidRPr="00C63918">
        <w:rPr>
          <w:sz w:val="20"/>
        </w:rPr>
        <w:t xml:space="preserve">Veneuze stase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oedeem en trombose</w:t>
      </w:r>
    </w:p>
    <w:p w14:paraId="3413635F" w14:textId="77777777" w:rsidR="00F24469" w:rsidRPr="00C63918" w:rsidRDefault="00A579F7" w:rsidP="00F24469">
      <w:pPr>
        <w:rPr>
          <w:sz w:val="20"/>
        </w:rPr>
      </w:pPr>
      <w:r w:rsidRPr="00C63918">
        <w:rPr>
          <w:b/>
          <w:noProof/>
          <w:sz w:val="20"/>
          <w:u w:val="single"/>
          <w:lang w:val="nl-NL" w:eastAsia="nl-NL"/>
        </w:rPr>
        <w:drawing>
          <wp:anchor distT="0" distB="0" distL="114300" distR="114300" simplePos="0" relativeHeight="251664384" behindDoc="1" locked="0" layoutInCell="1" allowOverlap="1" wp14:anchorId="18F293C7" wp14:editId="2D1BFF94">
            <wp:simplePos x="0" y="0"/>
            <wp:positionH relativeFrom="column">
              <wp:posOffset>67964</wp:posOffset>
            </wp:positionH>
            <wp:positionV relativeFrom="paragraph">
              <wp:posOffset>95</wp:posOffset>
            </wp:positionV>
            <wp:extent cx="2070100" cy="2033270"/>
            <wp:effectExtent l="0" t="0" r="6350" b="5080"/>
            <wp:wrapTight wrapText="bothSides">
              <wp:wrapPolygon edited="0">
                <wp:start x="0" y="0"/>
                <wp:lineTo x="0" y="21452"/>
                <wp:lineTo x="21467" y="21452"/>
                <wp:lineTo x="21467" y="0"/>
                <wp:lineTo x="0" y="0"/>
              </wp:wrapPolygon>
            </wp:wrapTight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4469" w:rsidRPr="00C63918">
        <w:rPr>
          <w:b/>
          <w:sz w:val="20"/>
          <w:u w:val="single"/>
        </w:rPr>
        <w:t>Kliniek</w:t>
      </w:r>
      <w:r w:rsidR="00F24469" w:rsidRPr="00C63918">
        <w:rPr>
          <w:sz w:val="20"/>
        </w:rPr>
        <w:t>: harde en pijnlijke externe knobbel (+ oedeem)</w:t>
      </w:r>
    </w:p>
    <w:p w14:paraId="66D80076" w14:textId="77777777" w:rsidR="00F24469" w:rsidRPr="00C63918" w:rsidRDefault="00F24469" w:rsidP="00F24469">
      <w:pPr>
        <w:rPr>
          <w:sz w:val="20"/>
        </w:rPr>
      </w:pPr>
      <w:r w:rsidRPr="00C63918">
        <w:rPr>
          <w:b/>
          <w:sz w:val="20"/>
          <w:u w:val="single"/>
        </w:rPr>
        <w:t>Behandeling</w:t>
      </w:r>
      <w:r w:rsidRPr="00C63918">
        <w:rPr>
          <w:sz w:val="20"/>
        </w:rPr>
        <w:t xml:space="preserve">: </w:t>
      </w:r>
    </w:p>
    <w:p w14:paraId="07969D9D" w14:textId="77777777" w:rsidR="00F24469" w:rsidRPr="00C63918" w:rsidRDefault="00F24469" w:rsidP="00C63918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Heelkunde: excisie </w:t>
      </w:r>
      <w:r w:rsidR="00A579F7" w:rsidRPr="00C63918">
        <w:rPr>
          <w:sz w:val="20"/>
        </w:rPr>
        <w:t>extern hemorroïdaal complex</w:t>
      </w:r>
    </w:p>
    <w:p w14:paraId="38295558" w14:textId="77777777" w:rsidR="00F24469" w:rsidRPr="00C63918" w:rsidRDefault="00F24469" w:rsidP="00F2446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Conservatief</w:t>
      </w:r>
      <w:r w:rsidR="00A579F7" w:rsidRPr="00C63918">
        <w:rPr>
          <w:sz w:val="20"/>
        </w:rPr>
        <w:t>: antiflogistica + afwachten</w:t>
      </w:r>
    </w:p>
    <w:p w14:paraId="24BBEB7C" w14:textId="77777777" w:rsidR="00A579F7" w:rsidRPr="00C63918" w:rsidRDefault="00C63918" w:rsidP="002C7956">
      <w:pPr>
        <w:rPr>
          <w:sz w:val="20"/>
        </w:rPr>
      </w:pPr>
      <w:r w:rsidRPr="00C63918">
        <w:rPr>
          <w:b/>
          <w:noProof/>
          <w:sz w:val="20"/>
          <w:u w:val="single"/>
          <w:lang w:val="nl-NL" w:eastAsia="nl-NL"/>
        </w:rPr>
        <w:drawing>
          <wp:anchor distT="0" distB="0" distL="114300" distR="114300" simplePos="0" relativeHeight="251666432" behindDoc="1" locked="0" layoutInCell="1" allowOverlap="1" wp14:anchorId="262892C8" wp14:editId="7D93B71A">
            <wp:simplePos x="0" y="0"/>
            <wp:positionH relativeFrom="column">
              <wp:posOffset>4572000</wp:posOffset>
            </wp:positionH>
            <wp:positionV relativeFrom="paragraph">
              <wp:posOffset>356235</wp:posOffset>
            </wp:positionV>
            <wp:extent cx="1971675" cy="2010410"/>
            <wp:effectExtent l="0" t="0" r="9525" b="8890"/>
            <wp:wrapTight wrapText="bothSides">
              <wp:wrapPolygon edited="0">
                <wp:start x="0" y="0"/>
                <wp:lineTo x="0" y="21491"/>
                <wp:lineTo x="21496" y="21491"/>
                <wp:lineTo x="21496" y="0"/>
                <wp:lineTo x="0" y="0"/>
              </wp:wrapPolygon>
            </wp:wrapTight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201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4469" w:rsidRPr="00C63918">
        <w:rPr>
          <w:sz w:val="20"/>
        </w:rPr>
        <w:t xml:space="preserve">! kans dat er een residuele skin tag (mariske) overblijft na regressie van oedeem en zwelling </w:t>
      </w:r>
      <w:r w:rsidR="00F24469" w:rsidRPr="00C63918">
        <w:rPr>
          <w:sz w:val="20"/>
        </w:rPr>
        <w:sym w:font="Wingdings" w:char="F0E0"/>
      </w:r>
      <w:r w:rsidR="00F24469" w:rsidRPr="00C63918">
        <w:rPr>
          <w:sz w:val="20"/>
        </w:rPr>
        <w:t xml:space="preserve"> anale pruritus (jeuk)</w:t>
      </w:r>
    </w:p>
    <w:p w14:paraId="5845B7B5" w14:textId="77777777" w:rsidR="00A579F7" w:rsidRPr="00C63918" w:rsidRDefault="00A579F7" w:rsidP="00A579F7">
      <w:pPr>
        <w:rPr>
          <w:noProof/>
          <w:sz w:val="20"/>
          <w:lang w:eastAsia="nl-BE"/>
        </w:rPr>
      </w:pPr>
      <w:r w:rsidRPr="00C63918">
        <w:rPr>
          <w:b/>
          <w:sz w:val="20"/>
          <w:u w:val="single"/>
        </w:rPr>
        <w:t>DD</w:t>
      </w:r>
      <w:r w:rsidRPr="00C63918">
        <w:rPr>
          <w:sz w:val="20"/>
        </w:rPr>
        <w:t>: Anale Crohn (marisken):</w:t>
      </w:r>
      <w:r w:rsidRPr="00C63918">
        <w:rPr>
          <w:noProof/>
          <w:sz w:val="20"/>
          <w:lang w:eastAsia="nl-BE"/>
        </w:rPr>
        <w:t xml:space="preserve"> </w:t>
      </w:r>
    </w:p>
    <w:p w14:paraId="05A5756C" w14:textId="77777777" w:rsidR="002C7956" w:rsidRPr="00C63918" w:rsidRDefault="002C7956" w:rsidP="00A579F7">
      <w:pPr>
        <w:rPr>
          <w:sz w:val="20"/>
        </w:rPr>
      </w:pPr>
    </w:p>
    <w:p w14:paraId="37965B78" w14:textId="77777777" w:rsidR="00A579F7" w:rsidRPr="00C63918" w:rsidRDefault="00C63918" w:rsidP="00A579F7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5408" behindDoc="1" locked="0" layoutInCell="1" allowOverlap="1" wp14:anchorId="26E46658" wp14:editId="2337083A">
            <wp:simplePos x="0" y="0"/>
            <wp:positionH relativeFrom="column">
              <wp:posOffset>176530</wp:posOffset>
            </wp:positionH>
            <wp:positionV relativeFrom="paragraph">
              <wp:posOffset>268605</wp:posOffset>
            </wp:positionV>
            <wp:extent cx="3493770" cy="3264535"/>
            <wp:effectExtent l="0" t="0" r="0" b="0"/>
            <wp:wrapTight wrapText="bothSides">
              <wp:wrapPolygon edited="0">
                <wp:start x="0" y="0"/>
                <wp:lineTo x="0" y="21428"/>
                <wp:lineTo x="21435" y="21428"/>
                <wp:lineTo x="21435" y="0"/>
                <wp:lineTo x="0" y="0"/>
              </wp:wrapPolygon>
            </wp:wrapTight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77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3FDD04" w14:textId="77777777" w:rsidR="00A579F7" w:rsidRPr="00C63918" w:rsidRDefault="00A579F7" w:rsidP="00A579F7">
      <w:pPr>
        <w:rPr>
          <w:sz w:val="20"/>
        </w:rPr>
      </w:pPr>
    </w:p>
    <w:p w14:paraId="130EB4CD" w14:textId="77777777" w:rsidR="00A579F7" w:rsidRPr="00C63918" w:rsidRDefault="00A579F7" w:rsidP="00F24469">
      <w:pPr>
        <w:ind w:left="360"/>
        <w:rPr>
          <w:sz w:val="20"/>
        </w:rPr>
      </w:pPr>
    </w:p>
    <w:p w14:paraId="363AE7DA" w14:textId="77777777" w:rsidR="00A579F7" w:rsidRPr="00C63918" w:rsidRDefault="00A579F7" w:rsidP="00A579F7">
      <w:pPr>
        <w:rPr>
          <w:sz w:val="20"/>
        </w:rPr>
      </w:pPr>
    </w:p>
    <w:p w14:paraId="0CDD65B3" w14:textId="77777777" w:rsidR="00A579F7" w:rsidRPr="00C63918" w:rsidRDefault="00A579F7" w:rsidP="00A579F7">
      <w:pPr>
        <w:rPr>
          <w:sz w:val="20"/>
        </w:rPr>
      </w:pPr>
    </w:p>
    <w:p w14:paraId="24932CCA" w14:textId="77777777" w:rsidR="00A579F7" w:rsidRPr="00C63918" w:rsidRDefault="00A579F7" w:rsidP="00A579F7">
      <w:pPr>
        <w:rPr>
          <w:sz w:val="20"/>
        </w:rPr>
      </w:pPr>
    </w:p>
    <w:p w14:paraId="3D2A1407" w14:textId="77777777" w:rsidR="00A579F7" w:rsidRPr="00C63918" w:rsidRDefault="00A579F7" w:rsidP="00A579F7">
      <w:pPr>
        <w:rPr>
          <w:sz w:val="20"/>
        </w:rPr>
      </w:pPr>
    </w:p>
    <w:p w14:paraId="124F37CC" w14:textId="77777777" w:rsidR="00A579F7" w:rsidRPr="00C63918" w:rsidRDefault="00A579F7" w:rsidP="00A579F7">
      <w:pPr>
        <w:rPr>
          <w:sz w:val="20"/>
        </w:rPr>
      </w:pPr>
    </w:p>
    <w:p w14:paraId="041C4C21" w14:textId="77777777" w:rsidR="00A579F7" w:rsidRPr="00C63918" w:rsidRDefault="00A579F7" w:rsidP="00A579F7">
      <w:pPr>
        <w:rPr>
          <w:sz w:val="20"/>
        </w:rPr>
      </w:pPr>
    </w:p>
    <w:p w14:paraId="4CA1383F" w14:textId="77777777" w:rsidR="00A579F7" w:rsidRPr="00C63918" w:rsidRDefault="00A579F7" w:rsidP="00A579F7">
      <w:pPr>
        <w:rPr>
          <w:sz w:val="20"/>
        </w:rPr>
      </w:pPr>
    </w:p>
    <w:p w14:paraId="5FF7B3CF" w14:textId="77777777" w:rsidR="00A579F7" w:rsidRPr="00C63918" w:rsidRDefault="00A579F7" w:rsidP="00A579F7">
      <w:pPr>
        <w:rPr>
          <w:sz w:val="20"/>
        </w:rPr>
      </w:pPr>
    </w:p>
    <w:p w14:paraId="3CB9EDC2" w14:textId="77777777" w:rsidR="00A579F7" w:rsidRPr="00C63918" w:rsidRDefault="00A579F7" w:rsidP="00A579F7">
      <w:pPr>
        <w:rPr>
          <w:sz w:val="20"/>
        </w:rPr>
      </w:pPr>
    </w:p>
    <w:p w14:paraId="43E2F1FC" w14:textId="77777777" w:rsidR="00F24469" w:rsidRPr="00C63918" w:rsidRDefault="00F24469" w:rsidP="00A579F7">
      <w:pPr>
        <w:rPr>
          <w:sz w:val="20"/>
        </w:rPr>
      </w:pPr>
    </w:p>
    <w:p w14:paraId="746A2776" w14:textId="77777777" w:rsidR="00A579F7" w:rsidRPr="00C63918" w:rsidRDefault="00A579F7" w:rsidP="00A579F7">
      <w:pPr>
        <w:rPr>
          <w:sz w:val="20"/>
        </w:rPr>
      </w:pPr>
    </w:p>
    <w:p w14:paraId="2778CEAF" w14:textId="77777777" w:rsidR="00C63918" w:rsidRDefault="00C63918" w:rsidP="00A579F7">
      <w:pPr>
        <w:rPr>
          <w:sz w:val="20"/>
        </w:rPr>
      </w:pPr>
    </w:p>
    <w:p w14:paraId="609DC9F1" w14:textId="77777777" w:rsidR="002C7956" w:rsidRPr="00C63918" w:rsidRDefault="002C7956" w:rsidP="00A579F7">
      <w:pPr>
        <w:rPr>
          <w:rStyle w:val="Subtieleverwijzing"/>
          <w:sz w:val="20"/>
        </w:rPr>
      </w:pPr>
      <w:r w:rsidRPr="00C63918">
        <w:rPr>
          <w:rStyle w:val="Subtieleverwijzing"/>
          <w:sz w:val="20"/>
        </w:rPr>
        <w:t>Pathologie van de interne hemorroïden</w:t>
      </w:r>
    </w:p>
    <w:p w14:paraId="20590F80" w14:textId="77777777" w:rsidR="002C7956" w:rsidRPr="00C63918" w:rsidRDefault="002C7956" w:rsidP="002C7956">
      <w:pPr>
        <w:rPr>
          <w:sz w:val="20"/>
        </w:rPr>
      </w:pPr>
      <w:r w:rsidRPr="00C63918">
        <w:rPr>
          <w:b/>
          <w:sz w:val="20"/>
          <w:u w:val="single"/>
        </w:rPr>
        <w:t>Symptomen</w:t>
      </w:r>
      <w:r w:rsidRPr="00C63918">
        <w:rPr>
          <w:sz w:val="20"/>
        </w:rPr>
        <w:t>:</w:t>
      </w:r>
    </w:p>
    <w:p w14:paraId="13B45906" w14:textId="77777777" w:rsidR="002C7956" w:rsidRPr="00C63918" w:rsidRDefault="002C7956" w:rsidP="002C7956">
      <w:pPr>
        <w:ind w:left="360"/>
        <w:rPr>
          <w:sz w:val="20"/>
        </w:rPr>
      </w:pPr>
      <w:r w:rsidRPr="00C63918">
        <w:rPr>
          <w:sz w:val="20"/>
        </w:rPr>
        <w:t>In</w:t>
      </w:r>
      <w:r w:rsidR="00C63918" w:rsidRPr="00C63918">
        <w:rPr>
          <w:sz w:val="20"/>
        </w:rPr>
        <w:t>t</w:t>
      </w:r>
      <w:r w:rsidRPr="00C63918">
        <w:rPr>
          <w:sz w:val="20"/>
        </w:rPr>
        <w:t>ermittent bloedverlies: RBPA</w:t>
      </w:r>
    </w:p>
    <w:p w14:paraId="08C80583" w14:textId="77777777" w:rsidR="002C7956" w:rsidRPr="00C63918" w:rsidRDefault="002C7956" w:rsidP="002C7956">
      <w:pPr>
        <w:pStyle w:val="Lijstalinea"/>
        <w:numPr>
          <w:ilvl w:val="0"/>
          <w:numId w:val="3"/>
        </w:numPr>
        <w:ind w:left="1080"/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smallCaps w:val="0"/>
          <w:color w:val="auto"/>
          <w:sz w:val="20"/>
        </w:rPr>
        <w:t>Geeft jeuk</w:t>
      </w:r>
    </w:p>
    <w:p w14:paraId="7C882D41" w14:textId="77777777" w:rsidR="002C7956" w:rsidRPr="00C63918" w:rsidRDefault="002C7956" w:rsidP="002C7956">
      <w:pPr>
        <w:pStyle w:val="Lijstalinea"/>
        <w:numPr>
          <w:ilvl w:val="0"/>
          <w:numId w:val="3"/>
        </w:numPr>
        <w:ind w:left="1080"/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smallCaps w:val="0"/>
          <w:color w:val="auto"/>
          <w:sz w:val="20"/>
        </w:rPr>
        <w:t>“drukkend gevoel”</w:t>
      </w:r>
    </w:p>
    <w:p w14:paraId="0F3D1F70" w14:textId="77777777" w:rsidR="002C7956" w:rsidRPr="00C63918" w:rsidRDefault="002C7956" w:rsidP="002C7956">
      <w:pPr>
        <w:ind w:left="360"/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smallCaps w:val="0"/>
          <w:color w:val="auto"/>
          <w:sz w:val="20"/>
        </w:rPr>
        <w:t>Prolaps: spontaan of bij defaecatie</w:t>
      </w:r>
    </w:p>
    <w:p w14:paraId="36EBB2E0" w14:textId="77777777" w:rsidR="002C7956" w:rsidRPr="00C63918" w:rsidRDefault="002C7956" w:rsidP="002C7956">
      <w:pPr>
        <w:ind w:left="360"/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smallCaps w:val="0"/>
          <w:color w:val="auto"/>
          <w:sz w:val="20"/>
        </w:rPr>
        <w:t xml:space="preserve">Als er pijn is , is dit een verwikkeling: trombose! (geeft </w:t>
      </w:r>
      <w:r w:rsidR="00C63918" w:rsidRPr="00C63918">
        <w:rPr>
          <w:rStyle w:val="Subtieleverwijzing"/>
          <w:smallCaps w:val="0"/>
          <w:color w:val="auto"/>
          <w:sz w:val="20"/>
        </w:rPr>
        <w:t>pijnlijke</w:t>
      </w:r>
      <w:r w:rsidRPr="00C63918">
        <w:rPr>
          <w:rStyle w:val="Subtieleverwijzing"/>
          <w:smallCaps w:val="0"/>
          <w:color w:val="auto"/>
          <w:sz w:val="20"/>
        </w:rPr>
        <w:t xml:space="preserve"> zwelling en oedeem)</w:t>
      </w:r>
    </w:p>
    <w:p w14:paraId="0B3A1525" w14:textId="77777777" w:rsidR="00C63918" w:rsidRDefault="00C63918">
      <w:pPr>
        <w:rPr>
          <w:rStyle w:val="Subtieleverwijzing"/>
          <w:b/>
          <w:smallCaps w:val="0"/>
          <w:color w:val="auto"/>
          <w:sz w:val="20"/>
          <w:u w:val="single"/>
        </w:rPr>
      </w:pPr>
      <w:r>
        <w:rPr>
          <w:rStyle w:val="Subtieleverwijzing"/>
          <w:b/>
          <w:smallCaps w:val="0"/>
          <w:color w:val="auto"/>
          <w:sz w:val="20"/>
          <w:u w:val="single"/>
        </w:rPr>
        <w:br w:type="page"/>
      </w:r>
    </w:p>
    <w:p w14:paraId="4E49D0C8" w14:textId="77777777" w:rsidR="002C7956" w:rsidRPr="00C63918" w:rsidRDefault="002C7956" w:rsidP="002C7956">
      <w:pPr>
        <w:rPr>
          <w:rStyle w:val="Subtieleverwijzing"/>
          <w:b/>
          <w:smallCaps w:val="0"/>
          <w:color w:val="auto"/>
          <w:sz w:val="20"/>
          <w:u w:val="single"/>
        </w:rPr>
      </w:pPr>
      <w:r w:rsidRPr="00C63918">
        <w:rPr>
          <w:rStyle w:val="Subtieleverwijzing"/>
          <w:b/>
          <w:smallCaps w:val="0"/>
          <w:color w:val="auto"/>
          <w:sz w:val="20"/>
          <w:u w:val="single"/>
        </w:rPr>
        <w:lastRenderedPageBreak/>
        <w:t>Gradatie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1696"/>
        <w:gridCol w:w="4253"/>
        <w:gridCol w:w="4507"/>
      </w:tblGrid>
      <w:tr w:rsidR="002C7956" w:rsidRPr="00C63918" w14:paraId="03B1C58F" w14:textId="77777777" w:rsidTr="002C7956">
        <w:tc>
          <w:tcPr>
            <w:tcW w:w="1696" w:type="dxa"/>
          </w:tcPr>
          <w:p w14:paraId="00DB662C" w14:textId="77777777" w:rsidR="002C7956" w:rsidRPr="00C63918" w:rsidRDefault="002C7956" w:rsidP="002C7956">
            <w:pPr>
              <w:rPr>
                <w:rStyle w:val="Subtieleverwijzing"/>
                <w:b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b/>
                <w:smallCaps w:val="0"/>
                <w:color w:val="auto"/>
                <w:sz w:val="20"/>
              </w:rPr>
              <w:t>Graad 1</w:t>
            </w:r>
          </w:p>
        </w:tc>
        <w:tc>
          <w:tcPr>
            <w:tcW w:w="4253" w:type="dxa"/>
          </w:tcPr>
          <w:p w14:paraId="7BEB4D78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Bloeding</w:t>
            </w:r>
          </w:p>
        </w:tc>
        <w:tc>
          <w:tcPr>
            <w:tcW w:w="4507" w:type="dxa"/>
          </w:tcPr>
          <w:p w14:paraId="0D07EA3C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Conservatief</w:t>
            </w:r>
          </w:p>
        </w:tc>
      </w:tr>
      <w:tr w:rsidR="002C7956" w:rsidRPr="00C63918" w14:paraId="69921A0E" w14:textId="77777777" w:rsidTr="002C7956">
        <w:tc>
          <w:tcPr>
            <w:tcW w:w="1696" w:type="dxa"/>
          </w:tcPr>
          <w:p w14:paraId="55F4B68C" w14:textId="77777777" w:rsidR="002C7956" w:rsidRPr="00C63918" w:rsidRDefault="002C7956" w:rsidP="002C7956">
            <w:pPr>
              <w:rPr>
                <w:rStyle w:val="Subtieleverwijzing"/>
                <w:b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b/>
                <w:smallCaps w:val="0"/>
                <w:color w:val="auto"/>
                <w:sz w:val="20"/>
              </w:rPr>
              <w:t>Graad 2</w:t>
            </w:r>
          </w:p>
        </w:tc>
        <w:tc>
          <w:tcPr>
            <w:tcW w:w="4253" w:type="dxa"/>
          </w:tcPr>
          <w:p w14:paraId="280BEA29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Prolaps bij stoelgang (spontane reductie)</w:t>
            </w:r>
          </w:p>
          <w:p w14:paraId="6C22DD71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noProof/>
                <w:sz w:val="20"/>
                <w:lang w:val="nl-NL" w:eastAsia="nl-NL"/>
              </w:rPr>
              <w:drawing>
                <wp:inline distT="0" distB="0" distL="0" distR="0" wp14:anchorId="11434CC6" wp14:editId="5DE50824">
                  <wp:extent cx="1980999" cy="1965277"/>
                  <wp:effectExtent l="0" t="0" r="635" b="0"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999" cy="1965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</w:tcPr>
          <w:p w14:paraId="10961AE2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Baronn-ligatuur</w:t>
            </w:r>
          </w:p>
        </w:tc>
      </w:tr>
      <w:tr w:rsidR="002C7956" w:rsidRPr="00C63918" w14:paraId="2E985CF4" w14:textId="77777777" w:rsidTr="002C7956">
        <w:tc>
          <w:tcPr>
            <w:tcW w:w="1696" w:type="dxa"/>
          </w:tcPr>
          <w:p w14:paraId="24FE6FA4" w14:textId="77777777" w:rsidR="002C7956" w:rsidRPr="00C63918" w:rsidRDefault="002C7956" w:rsidP="002C7956">
            <w:pPr>
              <w:rPr>
                <w:rStyle w:val="Subtieleverwijzing"/>
                <w:b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b/>
                <w:smallCaps w:val="0"/>
                <w:color w:val="auto"/>
                <w:sz w:val="20"/>
              </w:rPr>
              <w:t>Graad 3</w:t>
            </w:r>
          </w:p>
        </w:tc>
        <w:tc>
          <w:tcPr>
            <w:tcW w:w="4253" w:type="dxa"/>
          </w:tcPr>
          <w:p w14:paraId="500DB746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Prolaps (manueel te reduceren)</w:t>
            </w:r>
          </w:p>
          <w:p w14:paraId="393CEA52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noProof/>
                <w:sz w:val="20"/>
                <w:lang w:val="nl-NL" w:eastAsia="nl-NL"/>
              </w:rPr>
              <w:drawing>
                <wp:inline distT="0" distB="0" distL="0" distR="0" wp14:anchorId="36764078" wp14:editId="71940AF1">
                  <wp:extent cx="1980565" cy="2135166"/>
                  <wp:effectExtent l="0" t="0" r="635" b="0"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796" cy="213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</w:tcPr>
          <w:p w14:paraId="70F62939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Heelkunde</w:t>
            </w:r>
          </w:p>
        </w:tc>
      </w:tr>
      <w:tr w:rsidR="002C7956" w:rsidRPr="00C63918" w14:paraId="2C3A3B1F" w14:textId="77777777" w:rsidTr="002C7956">
        <w:tc>
          <w:tcPr>
            <w:tcW w:w="1696" w:type="dxa"/>
          </w:tcPr>
          <w:p w14:paraId="2632D030" w14:textId="77777777" w:rsidR="002C7956" w:rsidRPr="00C63918" w:rsidRDefault="002C7956" w:rsidP="002C7956">
            <w:pPr>
              <w:rPr>
                <w:rStyle w:val="Subtieleverwijzing"/>
                <w:b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b/>
                <w:smallCaps w:val="0"/>
                <w:color w:val="auto"/>
                <w:sz w:val="20"/>
              </w:rPr>
              <w:t>Graad 4</w:t>
            </w:r>
          </w:p>
        </w:tc>
        <w:tc>
          <w:tcPr>
            <w:tcW w:w="4253" w:type="dxa"/>
          </w:tcPr>
          <w:p w14:paraId="06698939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Trombose: fluctio hemorrhoidalis</w:t>
            </w:r>
          </w:p>
          <w:p w14:paraId="19C203A3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noProof/>
                <w:sz w:val="20"/>
                <w:lang w:val="nl-NL" w:eastAsia="nl-NL"/>
              </w:rPr>
              <w:drawing>
                <wp:inline distT="0" distB="0" distL="0" distR="0" wp14:anchorId="5774A71A" wp14:editId="313B6B7C">
                  <wp:extent cx="1973821" cy="2115403"/>
                  <wp:effectExtent l="0" t="0" r="7620" b="0"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198" cy="211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</w:tcPr>
          <w:p w14:paraId="431232F8" w14:textId="77777777" w:rsidR="002C7956" w:rsidRPr="00C63918" w:rsidRDefault="002C7956" w:rsidP="002C7956">
            <w:pPr>
              <w:rPr>
                <w:rStyle w:val="Subtieleverwijzing"/>
                <w:smallCaps w:val="0"/>
                <w:color w:val="auto"/>
                <w:sz w:val="20"/>
              </w:rPr>
            </w:pPr>
            <w:r w:rsidRPr="00C63918">
              <w:rPr>
                <w:rStyle w:val="Subtieleverwijzing"/>
                <w:smallCaps w:val="0"/>
                <w:color w:val="auto"/>
                <w:sz w:val="20"/>
              </w:rPr>
              <w:t>Heelkunde: dringend!!</w:t>
            </w:r>
          </w:p>
        </w:tc>
      </w:tr>
    </w:tbl>
    <w:p w14:paraId="50FAE4BC" w14:textId="77777777" w:rsidR="002C7956" w:rsidRPr="00C63918" w:rsidRDefault="002C7956" w:rsidP="002C7956">
      <w:pPr>
        <w:rPr>
          <w:rStyle w:val="Subtieleverwijzing"/>
          <w:smallCaps w:val="0"/>
          <w:color w:val="auto"/>
          <w:sz w:val="20"/>
        </w:rPr>
      </w:pPr>
    </w:p>
    <w:p w14:paraId="4425DD48" w14:textId="77777777" w:rsidR="002C7956" w:rsidRPr="00C63918" w:rsidRDefault="002C7956" w:rsidP="002C7956">
      <w:pPr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b/>
          <w:smallCaps w:val="0"/>
          <w:color w:val="auto"/>
          <w:sz w:val="20"/>
          <w:u w:val="single"/>
        </w:rPr>
        <w:t>DD</w:t>
      </w:r>
      <w:r w:rsidRPr="00C63918">
        <w:rPr>
          <w:rStyle w:val="Subtieleverwijzing"/>
          <w:smallCaps w:val="0"/>
          <w:color w:val="auto"/>
          <w:sz w:val="20"/>
        </w:rPr>
        <w:t>:</w:t>
      </w:r>
    </w:p>
    <w:p w14:paraId="7BA6FCF4" w14:textId="77777777" w:rsidR="002C7956" w:rsidRPr="00C63918" w:rsidRDefault="00C63918" w:rsidP="002C7956">
      <w:pPr>
        <w:pStyle w:val="Lijstalinea"/>
        <w:numPr>
          <w:ilvl w:val="0"/>
          <w:numId w:val="5"/>
        </w:numPr>
        <w:rPr>
          <w:rStyle w:val="Subtieleverwijzing"/>
          <w:smallCaps w:val="0"/>
          <w:color w:val="auto"/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7456" behindDoc="0" locked="0" layoutInCell="1" allowOverlap="1" wp14:anchorId="4F97421F" wp14:editId="78D08370">
            <wp:simplePos x="0" y="0"/>
            <wp:positionH relativeFrom="column">
              <wp:posOffset>400050</wp:posOffset>
            </wp:positionH>
            <wp:positionV relativeFrom="paragraph">
              <wp:posOffset>251460</wp:posOffset>
            </wp:positionV>
            <wp:extent cx="3209925" cy="1305560"/>
            <wp:effectExtent l="0" t="0" r="9525" b="8890"/>
            <wp:wrapTopAndBottom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956" w:rsidRPr="00C63918">
        <w:rPr>
          <w:rStyle w:val="Subtieleverwijzing"/>
          <w:smallCaps w:val="0"/>
          <w:color w:val="auto"/>
          <w:sz w:val="20"/>
        </w:rPr>
        <w:t>Mucosale prolaps: anterieur/circulair</w:t>
      </w:r>
    </w:p>
    <w:p w14:paraId="504308C3" w14:textId="77777777" w:rsidR="00C63918" w:rsidRDefault="00C63918">
      <w:pPr>
        <w:rPr>
          <w:rStyle w:val="Subtieleverwijzing"/>
          <w:smallCaps w:val="0"/>
          <w:color w:val="auto"/>
          <w:sz w:val="20"/>
        </w:rPr>
      </w:pPr>
      <w:r>
        <w:rPr>
          <w:rStyle w:val="Subtieleverwijzing"/>
          <w:smallCaps w:val="0"/>
          <w:color w:val="auto"/>
          <w:sz w:val="20"/>
        </w:rPr>
        <w:br w:type="page"/>
      </w:r>
    </w:p>
    <w:p w14:paraId="36B3FEE0" w14:textId="77777777" w:rsidR="002C7956" w:rsidRPr="00C63918" w:rsidRDefault="00250113" w:rsidP="00250113">
      <w:pPr>
        <w:pStyle w:val="Lijstalinea"/>
        <w:numPr>
          <w:ilvl w:val="0"/>
          <w:numId w:val="5"/>
        </w:numPr>
        <w:rPr>
          <w:rStyle w:val="Subtieleverwijzing"/>
          <w:smallCaps w:val="0"/>
          <w:color w:val="auto"/>
          <w:sz w:val="20"/>
        </w:rPr>
      </w:pPr>
      <w:r w:rsidRPr="00C63918">
        <w:rPr>
          <w:rStyle w:val="Subtieleverwijzing"/>
          <w:smallCaps w:val="0"/>
          <w:color w:val="auto"/>
          <w:sz w:val="20"/>
        </w:rPr>
        <w:lastRenderedPageBreak/>
        <w:t>Total rectumprolaps</w:t>
      </w:r>
    </w:p>
    <w:p w14:paraId="3245AFA4" w14:textId="77777777" w:rsidR="00250113" w:rsidRPr="00C63918" w:rsidRDefault="00250113" w:rsidP="00250113">
      <w:pPr>
        <w:pStyle w:val="Lijstalinea"/>
        <w:rPr>
          <w:rStyle w:val="Subtieleverwijzing"/>
          <w:smallCaps w:val="0"/>
          <w:color w:val="auto"/>
          <w:sz w:val="20"/>
        </w:rPr>
      </w:pPr>
      <w:r w:rsidRPr="00C63918">
        <w:rPr>
          <w:noProof/>
          <w:sz w:val="20"/>
          <w:lang w:val="nl-NL" w:eastAsia="nl-NL"/>
        </w:rPr>
        <w:drawing>
          <wp:inline distT="0" distB="0" distL="0" distR="0" wp14:anchorId="724F5A44" wp14:editId="6946E932">
            <wp:extent cx="2129051" cy="2579167"/>
            <wp:effectExtent l="0" t="0" r="508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36821" cy="25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FF5E" w14:textId="77777777" w:rsidR="002C7956" w:rsidRPr="00C63918" w:rsidRDefault="00250113" w:rsidP="002C7956">
      <w:pPr>
        <w:rPr>
          <w:rStyle w:val="Subtieleverwijzing"/>
          <w:smallCaps w:val="0"/>
          <w:color w:val="auto"/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8480" behindDoc="1" locked="0" layoutInCell="1" allowOverlap="1" wp14:anchorId="606D252A" wp14:editId="56379BB7">
            <wp:simplePos x="0" y="0"/>
            <wp:positionH relativeFrom="column">
              <wp:posOffset>457200</wp:posOffset>
            </wp:positionH>
            <wp:positionV relativeFrom="paragraph">
              <wp:posOffset>288290</wp:posOffset>
            </wp:positionV>
            <wp:extent cx="2370455" cy="2374265"/>
            <wp:effectExtent l="0" t="0" r="0" b="6985"/>
            <wp:wrapTight wrapText="bothSides">
              <wp:wrapPolygon edited="0">
                <wp:start x="0" y="0"/>
                <wp:lineTo x="0" y="21490"/>
                <wp:lineTo x="21351" y="21490"/>
                <wp:lineTo x="21351" y="0"/>
                <wp:lineTo x="0" y="0"/>
              </wp:wrapPolygon>
            </wp:wrapTight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rStyle w:val="Subtieleverwijzing"/>
          <w:smallCaps w:val="0"/>
          <w:color w:val="auto"/>
          <w:sz w:val="20"/>
        </w:rPr>
        <w:t>Gemengd hemorroïdaal lijden: extern hemorroïdaal lijden + intern hemorroïdaal lijden graad 2-3</w:t>
      </w:r>
    </w:p>
    <w:p w14:paraId="01A49C5C" w14:textId="77777777" w:rsidR="00250113" w:rsidRPr="00C63918" w:rsidRDefault="00250113" w:rsidP="002C7956">
      <w:pPr>
        <w:rPr>
          <w:rStyle w:val="Subtieleverwijzing"/>
          <w:smallCaps w:val="0"/>
          <w:color w:val="auto"/>
          <w:sz w:val="20"/>
        </w:rPr>
      </w:pPr>
    </w:p>
    <w:p w14:paraId="230F156B" w14:textId="77777777" w:rsidR="00250113" w:rsidRPr="00C63918" w:rsidRDefault="00250113" w:rsidP="00250113">
      <w:pPr>
        <w:rPr>
          <w:sz w:val="20"/>
        </w:rPr>
      </w:pPr>
    </w:p>
    <w:p w14:paraId="14B572DB" w14:textId="77777777" w:rsidR="00250113" w:rsidRPr="00C63918" w:rsidRDefault="00250113" w:rsidP="00250113">
      <w:pPr>
        <w:rPr>
          <w:sz w:val="20"/>
        </w:rPr>
      </w:pPr>
    </w:p>
    <w:p w14:paraId="1003F764" w14:textId="77777777" w:rsidR="00250113" w:rsidRPr="00C63918" w:rsidRDefault="00250113" w:rsidP="00250113">
      <w:pPr>
        <w:rPr>
          <w:sz w:val="20"/>
        </w:rPr>
      </w:pPr>
    </w:p>
    <w:p w14:paraId="03367F87" w14:textId="77777777" w:rsidR="00250113" w:rsidRPr="00C63918" w:rsidRDefault="00250113" w:rsidP="00250113">
      <w:pPr>
        <w:rPr>
          <w:sz w:val="20"/>
        </w:rPr>
      </w:pPr>
    </w:p>
    <w:p w14:paraId="5CC6FEBF" w14:textId="77777777" w:rsidR="00250113" w:rsidRPr="00C63918" w:rsidRDefault="00250113" w:rsidP="00250113">
      <w:pPr>
        <w:rPr>
          <w:sz w:val="20"/>
        </w:rPr>
      </w:pPr>
    </w:p>
    <w:p w14:paraId="5927DD63" w14:textId="77777777" w:rsidR="00250113" w:rsidRPr="00C63918" w:rsidRDefault="00250113" w:rsidP="00250113">
      <w:pPr>
        <w:rPr>
          <w:sz w:val="20"/>
        </w:rPr>
      </w:pPr>
    </w:p>
    <w:p w14:paraId="6964F8A7" w14:textId="77777777" w:rsidR="00250113" w:rsidRPr="00C63918" w:rsidRDefault="00250113" w:rsidP="00250113">
      <w:pPr>
        <w:rPr>
          <w:sz w:val="20"/>
        </w:rPr>
      </w:pPr>
    </w:p>
    <w:p w14:paraId="61A408C4" w14:textId="77777777" w:rsidR="00250113" w:rsidRPr="00C63918" w:rsidRDefault="00250113" w:rsidP="00250113">
      <w:pPr>
        <w:rPr>
          <w:sz w:val="20"/>
        </w:rPr>
      </w:pPr>
    </w:p>
    <w:p w14:paraId="6CF128D5" w14:textId="77777777" w:rsidR="00250113" w:rsidRPr="00C63918" w:rsidRDefault="00250113" w:rsidP="00250113">
      <w:pPr>
        <w:rPr>
          <w:sz w:val="20"/>
        </w:rPr>
      </w:pPr>
      <w:r w:rsidRPr="00C63918">
        <w:rPr>
          <w:sz w:val="20"/>
        </w:rPr>
        <w:t xml:space="preserve">! Bij patiënten met verminderde sfincterdruk kunnen de interne hemorroïden erg opzetten en zo de continentie behouden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als je de hemorroïden gaat w</w:t>
      </w:r>
      <w:r w:rsidR="00380520" w:rsidRPr="00C63918">
        <w:rPr>
          <w:sz w:val="20"/>
        </w:rPr>
        <w:t xml:space="preserve">egnemen kan er incontinentie </w:t>
      </w:r>
      <w:r w:rsidR="00C63918" w:rsidRPr="00C63918">
        <w:rPr>
          <w:sz w:val="20"/>
        </w:rPr>
        <w:t>ontstaan</w:t>
      </w:r>
      <w:r w:rsidR="00380520" w:rsidRPr="00C63918">
        <w:rPr>
          <w:sz w:val="20"/>
        </w:rPr>
        <w:t>/verergeren</w:t>
      </w:r>
    </w:p>
    <w:p w14:paraId="7AB86737" w14:textId="77777777" w:rsidR="00380520" w:rsidRPr="00C63918" w:rsidRDefault="00380520" w:rsidP="00250113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>Behandeling</w:t>
      </w:r>
    </w:p>
    <w:p w14:paraId="0F5CA24B" w14:textId="77777777" w:rsidR="00380520" w:rsidRPr="00C63918" w:rsidRDefault="00380520" w:rsidP="00C63918">
      <w:pPr>
        <w:pStyle w:val="Lijstalinea"/>
        <w:numPr>
          <w:ilvl w:val="0"/>
          <w:numId w:val="21"/>
        </w:numPr>
        <w:rPr>
          <w:b/>
          <w:sz w:val="20"/>
          <w:u w:val="single"/>
        </w:rPr>
      </w:pPr>
      <w:r w:rsidRPr="00C63918">
        <w:rPr>
          <w:sz w:val="20"/>
        </w:rPr>
        <w:t>Conservatief</w:t>
      </w:r>
      <w:r w:rsidRPr="00C63918">
        <w:rPr>
          <w:b/>
          <w:sz w:val="20"/>
          <w:u w:val="single"/>
        </w:rPr>
        <w:t>:</w:t>
      </w:r>
    </w:p>
    <w:p w14:paraId="6FCACDB7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Dieet</w:t>
      </w:r>
    </w:p>
    <w:p w14:paraId="5242E7B4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Daflon</w:t>
      </w:r>
    </w:p>
    <w:p w14:paraId="6BBFD8E7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Barron ligatuur: een rubberen band aanleggen met een proctoscoop, net boven de intern hemorroïdale plexus</w:t>
      </w:r>
    </w:p>
    <w:p w14:paraId="39F10111" w14:textId="77777777" w:rsidR="00380520" w:rsidRPr="00C63918" w:rsidRDefault="00380520" w:rsidP="00380520">
      <w:pPr>
        <w:pStyle w:val="Lijstalinea"/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inline distT="0" distB="0" distL="0" distR="0" wp14:anchorId="2E5DA50E" wp14:editId="5991E14D">
            <wp:extent cx="3609833" cy="1695973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23353" cy="170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B96C" w14:textId="77777777" w:rsidR="00C63918" w:rsidRDefault="00C63918">
      <w:pPr>
        <w:rPr>
          <w:sz w:val="20"/>
        </w:rPr>
      </w:pPr>
      <w:r>
        <w:rPr>
          <w:sz w:val="20"/>
        </w:rPr>
        <w:br w:type="page"/>
      </w:r>
    </w:p>
    <w:p w14:paraId="625052AD" w14:textId="77777777" w:rsidR="00380520" w:rsidRPr="00C63918" w:rsidRDefault="00C63918" w:rsidP="00C63918">
      <w:pPr>
        <w:pStyle w:val="Lijstalinea"/>
        <w:numPr>
          <w:ilvl w:val="0"/>
          <w:numId w:val="21"/>
        </w:numPr>
        <w:rPr>
          <w:sz w:val="20"/>
        </w:rPr>
      </w:pPr>
      <w:r w:rsidRPr="00C63918">
        <w:rPr>
          <w:sz w:val="20"/>
        </w:rPr>
        <w:lastRenderedPageBreak/>
        <w:t>Chirurgie</w:t>
      </w:r>
      <w:r w:rsidR="00380520" w:rsidRPr="00C63918">
        <w:rPr>
          <w:sz w:val="20"/>
        </w:rPr>
        <w:t>:</w:t>
      </w:r>
    </w:p>
    <w:p w14:paraId="3E80AD29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Hemorrhoidectomie:</w:t>
      </w:r>
    </w:p>
    <w:p w14:paraId="697FD077" w14:textId="77777777" w:rsidR="00380520" w:rsidRPr="00C63918" w:rsidRDefault="00380520" w:rsidP="00380520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69504" behindDoc="0" locked="0" layoutInCell="1" allowOverlap="1" wp14:anchorId="4C7D314C" wp14:editId="79D900C8">
            <wp:simplePos x="0" y="0"/>
            <wp:positionH relativeFrom="column">
              <wp:posOffset>1030406</wp:posOffset>
            </wp:positionH>
            <wp:positionV relativeFrom="paragraph">
              <wp:posOffset>368300</wp:posOffset>
            </wp:positionV>
            <wp:extent cx="1705871" cy="1624083"/>
            <wp:effectExtent l="0" t="0" r="8890" b="0"/>
            <wp:wrapTopAndBottom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871" cy="1624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 xml:space="preserve">Milligan &amp; Morgan radicale hemorrhoidectomie (de </w:t>
      </w:r>
      <w:r w:rsidR="00C63918" w:rsidRPr="00C63918">
        <w:rPr>
          <w:sz w:val="20"/>
        </w:rPr>
        <w:t>ontstane</w:t>
      </w:r>
      <w:r w:rsidRPr="00C63918">
        <w:rPr>
          <w:sz w:val="20"/>
        </w:rPr>
        <w:t xml:space="preserve"> wonden worden opengelaten voor secundaire heling)</w:t>
      </w:r>
    </w:p>
    <w:p w14:paraId="676D4583" w14:textId="77777777" w:rsidR="00380520" w:rsidRPr="00C63918" w:rsidRDefault="00380520" w:rsidP="00380520">
      <w:pPr>
        <w:pStyle w:val="Lijstalinea"/>
        <w:rPr>
          <w:sz w:val="20"/>
        </w:rPr>
      </w:pPr>
    </w:p>
    <w:p w14:paraId="66109C16" w14:textId="77777777" w:rsidR="00380520" w:rsidRPr="00C63918" w:rsidRDefault="00380520" w:rsidP="00380520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0528" behindDoc="0" locked="0" layoutInCell="1" allowOverlap="1" wp14:anchorId="14FFE023" wp14:editId="37464C59">
            <wp:simplePos x="0" y="0"/>
            <wp:positionH relativeFrom="column">
              <wp:posOffset>1105469</wp:posOffset>
            </wp:positionH>
            <wp:positionV relativeFrom="paragraph">
              <wp:posOffset>314344</wp:posOffset>
            </wp:positionV>
            <wp:extent cx="1675330" cy="1794681"/>
            <wp:effectExtent l="0" t="0" r="1270" b="0"/>
            <wp:wrapTopAndBottom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330" cy="1794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>Ferguson radicale hemorrhoidectomie (de ontstane wonden worden partieel gesloten)</w:t>
      </w:r>
    </w:p>
    <w:p w14:paraId="2640EE9B" w14:textId="77777777" w:rsidR="00380520" w:rsidRPr="00C63918" w:rsidRDefault="00380520" w:rsidP="00380520">
      <w:pPr>
        <w:pStyle w:val="Lijstalinea"/>
        <w:rPr>
          <w:sz w:val="20"/>
        </w:rPr>
      </w:pPr>
    </w:p>
    <w:p w14:paraId="240E7864" w14:textId="77777777" w:rsidR="00380520" w:rsidRPr="00C63918" w:rsidRDefault="00380520" w:rsidP="00380520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Postoperatief:</w:t>
      </w:r>
    </w:p>
    <w:p w14:paraId="5A2D6420" w14:textId="77777777" w:rsidR="00380520" w:rsidRPr="00C63918" w:rsidRDefault="00380520" w:rsidP="00380520">
      <w:pPr>
        <w:pStyle w:val="Lijstalinea"/>
        <w:rPr>
          <w:sz w:val="20"/>
        </w:rPr>
      </w:pPr>
    </w:p>
    <w:p w14:paraId="1A670AA0" w14:textId="77777777" w:rsidR="00380520" w:rsidRPr="00C63918" w:rsidRDefault="00380520" w:rsidP="00380520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Pijn:</w:t>
      </w:r>
    </w:p>
    <w:p w14:paraId="7E0F5E49" w14:textId="77777777" w:rsidR="00380520" w:rsidRPr="00C63918" w:rsidRDefault="00380520" w:rsidP="00380520">
      <w:pPr>
        <w:pStyle w:val="Lijstalinea"/>
        <w:numPr>
          <w:ilvl w:val="3"/>
          <w:numId w:val="3"/>
        </w:numPr>
        <w:rPr>
          <w:sz w:val="20"/>
        </w:rPr>
      </w:pPr>
      <w:r w:rsidRPr="00C63918">
        <w:rPr>
          <w:sz w:val="20"/>
        </w:rPr>
        <w:t>Secundaire faecale impactie</w:t>
      </w:r>
    </w:p>
    <w:p w14:paraId="2EA0FF45" w14:textId="77777777" w:rsidR="00380520" w:rsidRPr="00C63918" w:rsidRDefault="00380520" w:rsidP="00380520">
      <w:pPr>
        <w:pStyle w:val="Lijstalinea"/>
        <w:numPr>
          <w:ilvl w:val="3"/>
          <w:numId w:val="3"/>
        </w:numPr>
        <w:rPr>
          <w:sz w:val="20"/>
        </w:rPr>
      </w:pPr>
      <w:r w:rsidRPr="00C63918">
        <w:rPr>
          <w:sz w:val="20"/>
        </w:rPr>
        <w:t>Secundaire urine retentie</w:t>
      </w:r>
    </w:p>
    <w:p w14:paraId="716DD181" w14:textId="77777777" w:rsidR="00380520" w:rsidRPr="00C63918" w:rsidRDefault="00380520" w:rsidP="00380520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Bloeding</w:t>
      </w:r>
    </w:p>
    <w:p w14:paraId="1D0B4118" w14:textId="77777777" w:rsidR="00380520" w:rsidRPr="00C63918" w:rsidRDefault="00380520" w:rsidP="00380520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Soiling</w:t>
      </w:r>
    </w:p>
    <w:p w14:paraId="53CCF9AE" w14:textId="77777777" w:rsidR="00380520" w:rsidRPr="00C63918" w:rsidRDefault="00380520" w:rsidP="00380520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2576" behindDoc="1" locked="0" layoutInCell="1" allowOverlap="1" wp14:anchorId="1EEBBD90" wp14:editId="54D3FEE0">
            <wp:simplePos x="0" y="0"/>
            <wp:positionH relativeFrom="column">
              <wp:posOffset>3719015</wp:posOffset>
            </wp:positionH>
            <wp:positionV relativeFrom="paragraph">
              <wp:posOffset>75858</wp:posOffset>
            </wp:positionV>
            <wp:extent cx="1421943" cy="2463421"/>
            <wp:effectExtent l="0" t="0" r="6985" b="0"/>
            <wp:wrapTight wrapText="bothSides">
              <wp:wrapPolygon edited="0">
                <wp:start x="0" y="0"/>
                <wp:lineTo x="0" y="21383"/>
                <wp:lineTo x="21417" y="21383"/>
                <wp:lineTo x="21417" y="0"/>
                <wp:lineTo x="0" y="0"/>
              </wp:wrapPolygon>
            </wp:wrapTight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943" cy="2463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>Vertraagde wondheling (&gt;6w)</w:t>
      </w:r>
    </w:p>
    <w:p w14:paraId="79935862" w14:textId="77777777" w:rsidR="00380520" w:rsidRPr="00C63918" w:rsidRDefault="00380520" w:rsidP="00380520">
      <w:pPr>
        <w:pStyle w:val="Lijstalinea"/>
        <w:numPr>
          <w:ilvl w:val="2"/>
          <w:numId w:val="3"/>
        </w:numPr>
        <w:rPr>
          <w:sz w:val="20"/>
        </w:rPr>
      </w:pPr>
      <w:r w:rsidRPr="00C63918">
        <w:rPr>
          <w:sz w:val="20"/>
        </w:rPr>
        <w:t>Stenose en fissuur</w:t>
      </w:r>
    </w:p>
    <w:p w14:paraId="24B28F14" w14:textId="77777777" w:rsidR="00380520" w:rsidRPr="00C63918" w:rsidRDefault="00380520" w:rsidP="00380520">
      <w:pPr>
        <w:pStyle w:val="Lijstalinea"/>
        <w:numPr>
          <w:ilvl w:val="0"/>
          <w:numId w:val="6"/>
        </w:numPr>
        <w:rPr>
          <w:sz w:val="20"/>
        </w:rPr>
      </w:pPr>
      <w:r w:rsidRPr="00C63918">
        <w:rPr>
          <w:sz w:val="20"/>
        </w:rPr>
        <w:t>Niet meer vaak uitgevoerd</w:t>
      </w:r>
    </w:p>
    <w:p w14:paraId="7127C642" w14:textId="77777777" w:rsidR="00380520" w:rsidRPr="00C63918" w:rsidRDefault="00380520" w:rsidP="00380520">
      <w:pPr>
        <w:pStyle w:val="Lijstalinea"/>
        <w:rPr>
          <w:sz w:val="20"/>
        </w:rPr>
      </w:pPr>
    </w:p>
    <w:p w14:paraId="1DEDC392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  <w:lang w:val="fr-BE"/>
        </w:rPr>
      </w:pPr>
      <w:r w:rsidRPr="00C63918">
        <w:rPr>
          <w:b/>
          <w:sz w:val="20"/>
          <w:lang w:val="fr-BE"/>
        </w:rPr>
        <w:t>HAL:</w:t>
      </w:r>
      <w:r w:rsidRPr="00C63918">
        <w:rPr>
          <w:sz w:val="20"/>
          <w:lang w:val="fr-BE"/>
        </w:rPr>
        <w:tab/>
        <w:t xml:space="preserve"> doppler guided hemorrhoidal artery ligation</w:t>
      </w:r>
    </w:p>
    <w:p w14:paraId="4574799A" w14:textId="77777777" w:rsidR="00380520" w:rsidRPr="00C63918" w:rsidRDefault="00380520" w:rsidP="00380520">
      <w:pPr>
        <w:pStyle w:val="Lijstalinea"/>
        <w:rPr>
          <w:sz w:val="20"/>
          <w:lang w:val="fr-BE"/>
        </w:rPr>
      </w:pPr>
    </w:p>
    <w:p w14:paraId="2069E050" w14:textId="77777777" w:rsidR="00380520" w:rsidRPr="00C63918" w:rsidRDefault="00380520" w:rsidP="00380520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b/>
          <w:sz w:val="20"/>
        </w:rPr>
        <w:t>PPH</w:t>
      </w:r>
      <w:r w:rsidRPr="00C63918">
        <w:rPr>
          <w:sz w:val="20"/>
        </w:rPr>
        <w:t> :</w:t>
      </w:r>
      <w:r w:rsidRPr="00C63918">
        <w:rPr>
          <w:sz w:val="20"/>
        </w:rPr>
        <w:tab/>
        <w:t xml:space="preserve"> procedure for prolapse and hemorrhoids</w:t>
      </w:r>
    </w:p>
    <w:p w14:paraId="18CF2EF6" w14:textId="77777777" w:rsidR="00380520" w:rsidRPr="00C63918" w:rsidRDefault="00380520" w:rsidP="00380520">
      <w:pPr>
        <w:ind w:left="1416"/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1552" behindDoc="0" locked="0" layoutInCell="1" allowOverlap="1" wp14:anchorId="63E5AEBD" wp14:editId="7D6D80EB">
            <wp:simplePos x="0" y="0"/>
            <wp:positionH relativeFrom="column">
              <wp:posOffset>961855</wp:posOffset>
            </wp:positionH>
            <wp:positionV relativeFrom="paragraph">
              <wp:posOffset>290290</wp:posOffset>
            </wp:positionV>
            <wp:extent cx="2149475" cy="1730375"/>
            <wp:effectExtent l="0" t="0" r="3175" b="3175"/>
            <wp:wrapTopAndBottom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9475" cy="173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3918">
        <w:rPr>
          <w:sz w:val="20"/>
        </w:rPr>
        <w:t>= Longo-procedure</w:t>
      </w:r>
    </w:p>
    <w:p w14:paraId="5F495B4C" w14:textId="77777777" w:rsidR="00380520" w:rsidRPr="00C63918" w:rsidRDefault="00380520" w:rsidP="00380520">
      <w:pPr>
        <w:pStyle w:val="Lijstalinea"/>
        <w:rPr>
          <w:sz w:val="20"/>
        </w:rPr>
      </w:pPr>
    </w:p>
    <w:p w14:paraId="1C405AD6" w14:textId="77777777" w:rsidR="00380520" w:rsidRPr="00C63918" w:rsidRDefault="00380520" w:rsidP="00380520">
      <w:pPr>
        <w:pStyle w:val="Duidelijkcitaat"/>
        <w:rPr>
          <w:sz w:val="20"/>
        </w:rPr>
      </w:pPr>
      <w:r w:rsidRPr="00C63918">
        <w:rPr>
          <w:sz w:val="20"/>
        </w:rPr>
        <w:lastRenderedPageBreak/>
        <w:t>ANALE PIJN</w:t>
      </w:r>
    </w:p>
    <w:p w14:paraId="6BE9909E" w14:textId="77777777" w:rsidR="00380520" w:rsidRPr="00C63918" w:rsidRDefault="00EA35D9" w:rsidP="00EA35D9">
      <w:pPr>
        <w:rPr>
          <w:sz w:val="20"/>
        </w:rPr>
      </w:pPr>
      <w:r w:rsidRPr="00C63918">
        <w:rPr>
          <w:sz w:val="20"/>
        </w:rPr>
        <w:t>Na defaecatie:</w:t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="00C63918" w:rsidRPr="00C63918">
        <w:rPr>
          <w:color w:val="00B050"/>
          <w:sz w:val="20"/>
        </w:rPr>
        <w:t>a</w:t>
      </w:r>
      <w:r w:rsidRPr="00C63918">
        <w:rPr>
          <w:color w:val="00B050"/>
          <w:sz w:val="20"/>
        </w:rPr>
        <w:t>nale fissuur</w:t>
      </w:r>
    </w:p>
    <w:p w14:paraId="7A5DE52C" w14:textId="77777777" w:rsidR="00EA35D9" w:rsidRPr="00C63918" w:rsidRDefault="00EA35D9" w:rsidP="00EA35D9">
      <w:pPr>
        <w:rPr>
          <w:sz w:val="20"/>
        </w:rPr>
      </w:pPr>
      <w:r w:rsidRPr="00C63918">
        <w:rPr>
          <w:sz w:val="20"/>
        </w:rPr>
        <w:t>Continue:</w:t>
      </w:r>
      <w:r w:rsidRPr="00C63918">
        <w:rPr>
          <w:sz w:val="20"/>
        </w:rPr>
        <w:tab/>
      </w:r>
      <w:r w:rsidRPr="00C63918">
        <w:rPr>
          <w:sz w:val="20"/>
        </w:rPr>
        <w:tab/>
        <w:t>+ zwelling</w:t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color w:val="00B050"/>
          <w:sz w:val="20"/>
        </w:rPr>
        <w:t>anaal abces, fluctio hemorrhoidalis</w:t>
      </w:r>
    </w:p>
    <w:p w14:paraId="7F2DB8D9" w14:textId="77777777" w:rsidR="00EA35D9" w:rsidRPr="00C63918" w:rsidRDefault="00EA35D9" w:rsidP="00EA35D9">
      <w:pPr>
        <w:rPr>
          <w:color w:val="00B050"/>
          <w:sz w:val="20"/>
        </w:rPr>
      </w:pP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sz w:val="20"/>
        </w:rPr>
        <w:tab/>
        <w:t>+ koorts</w:t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="00C63918">
        <w:rPr>
          <w:sz w:val="20"/>
        </w:rPr>
        <w:tab/>
      </w:r>
      <w:r w:rsidRPr="00C63918">
        <w:rPr>
          <w:color w:val="00B050"/>
          <w:sz w:val="20"/>
        </w:rPr>
        <w:t>anaal abces, intersfincterisch abces</w:t>
      </w:r>
    </w:p>
    <w:p w14:paraId="18196461" w14:textId="77777777" w:rsidR="00EA35D9" w:rsidRPr="00C63918" w:rsidRDefault="00EA35D9" w:rsidP="00EA35D9">
      <w:pPr>
        <w:pStyle w:val="Ondertitel"/>
        <w:rPr>
          <w:b/>
          <w:color w:val="auto"/>
        </w:rPr>
      </w:pPr>
      <w:r w:rsidRPr="00C63918">
        <w:rPr>
          <w:b/>
        </w:rPr>
        <w:t>Anale fissuur</w:t>
      </w:r>
    </w:p>
    <w:p w14:paraId="212CA758" w14:textId="77777777" w:rsidR="00EA35D9" w:rsidRPr="00C63918" w:rsidRDefault="00EA35D9" w:rsidP="00EA35D9">
      <w:pPr>
        <w:rPr>
          <w:sz w:val="20"/>
        </w:rPr>
      </w:pPr>
      <w:r w:rsidRPr="00C63918">
        <w:rPr>
          <w:sz w:val="20"/>
        </w:rPr>
        <w:t>= split in het anoderm, meestal thv de posterieure midline (bij vrouwen soms anterieur 10%)</w:t>
      </w:r>
    </w:p>
    <w:p w14:paraId="491CA718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sz w:val="20"/>
        </w:rPr>
        <w:t xml:space="preserve">Spontaan helen </w:t>
      </w:r>
      <w:r w:rsidRPr="00C63918">
        <w:rPr>
          <w:rFonts w:cstheme="minorHAnsi"/>
          <w:sz w:val="20"/>
        </w:rPr>
        <w:t>↔ chronisch worden</w:t>
      </w:r>
    </w:p>
    <w:p w14:paraId="6B433289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Fonts w:cstheme="minorHAnsi"/>
          <w:sz w:val="20"/>
        </w:rPr>
        <w:t>Primaire AF ↔ secundaire AF = laterale fissuur (Crohn, herpes, tumoren,..) (biopt nemen!)</w:t>
      </w:r>
    </w:p>
    <w:p w14:paraId="0BF6A46A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Style w:val="Subtieleverwijzing"/>
          <w:noProof/>
          <w:sz w:val="20"/>
          <w:lang w:val="nl-NL" w:eastAsia="nl-NL"/>
        </w:rPr>
        <w:drawing>
          <wp:anchor distT="0" distB="0" distL="114300" distR="114300" simplePos="0" relativeHeight="251673600" behindDoc="0" locked="0" layoutInCell="1" allowOverlap="1" wp14:anchorId="59210513" wp14:editId="62CC9ECA">
            <wp:simplePos x="0" y="0"/>
            <wp:positionH relativeFrom="column">
              <wp:posOffset>0</wp:posOffset>
            </wp:positionH>
            <wp:positionV relativeFrom="paragraph">
              <wp:posOffset>-142</wp:posOffset>
            </wp:positionV>
            <wp:extent cx="3684374" cy="2681785"/>
            <wp:effectExtent l="0" t="0" r="0" b="4445"/>
            <wp:wrapTopAndBottom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4374" cy="2681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rStyle w:val="Subtieleverwijzing"/>
          <w:sz w:val="20"/>
        </w:rPr>
        <w:t>Symptomen</w:t>
      </w:r>
    </w:p>
    <w:p w14:paraId="100E26B1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Fonts w:cstheme="minorHAnsi"/>
          <w:sz w:val="20"/>
        </w:rPr>
        <w:tab/>
        <w:t>Scherpe anale pijn</w:t>
      </w:r>
    </w:p>
    <w:p w14:paraId="09EEFFEA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Fonts w:cstheme="minorHAnsi"/>
          <w:sz w:val="20"/>
        </w:rPr>
        <w:tab/>
        <w:t>RBPA</w:t>
      </w:r>
    </w:p>
    <w:p w14:paraId="30DC5C8C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Fonts w:cstheme="minorHAnsi"/>
          <w:sz w:val="20"/>
        </w:rPr>
        <w:tab/>
        <w:t>Jeuk</w:t>
      </w:r>
    </w:p>
    <w:p w14:paraId="10D7249A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Style w:val="Subtieleverwijzing"/>
          <w:sz w:val="20"/>
        </w:rPr>
        <w:t>Diagnose</w:t>
      </w:r>
    </w:p>
    <w:p w14:paraId="28A3F533" w14:textId="77777777" w:rsidR="00EA35D9" w:rsidRPr="00C63918" w:rsidRDefault="00EA35D9" w:rsidP="00EA35D9">
      <w:pPr>
        <w:rPr>
          <w:rFonts w:cstheme="minorHAnsi"/>
          <w:sz w:val="20"/>
        </w:rPr>
      </w:pPr>
      <w:r w:rsidRPr="00C63918">
        <w:rPr>
          <w:rFonts w:cstheme="minorHAnsi"/>
          <w:sz w:val="20"/>
        </w:rPr>
        <w:tab/>
        <w:t>Inspectie: triade</w:t>
      </w:r>
    </w:p>
    <w:p w14:paraId="3502636B" w14:textId="77777777" w:rsidR="00EA35D9" w:rsidRPr="00C63918" w:rsidRDefault="00EA35D9" w:rsidP="00EA35D9">
      <w:pPr>
        <w:pStyle w:val="Lijstalinea"/>
        <w:numPr>
          <w:ilvl w:val="0"/>
          <w:numId w:val="7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Posterior split distaal anoderm</w:t>
      </w:r>
    </w:p>
    <w:p w14:paraId="37ACDB0F" w14:textId="77777777" w:rsidR="00EA35D9" w:rsidRPr="00C63918" w:rsidRDefault="00EA35D9" w:rsidP="00EA35D9">
      <w:pPr>
        <w:pStyle w:val="Lijstalinea"/>
        <w:numPr>
          <w:ilvl w:val="0"/>
          <w:numId w:val="7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Skin tag</w:t>
      </w:r>
    </w:p>
    <w:p w14:paraId="7D5CAA75" w14:textId="77777777" w:rsidR="00EA35D9" w:rsidRPr="00C63918" w:rsidRDefault="00EA35D9" w:rsidP="00EA35D9">
      <w:pPr>
        <w:pStyle w:val="Lijstalinea"/>
        <w:numPr>
          <w:ilvl w:val="0"/>
          <w:numId w:val="7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Hypertrofe papil</w:t>
      </w:r>
    </w:p>
    <w:p w14:paraId="67044CCD" w14:textId="77777777" w:rsidR="00EA35D9" w:rsidRPr="00C63918" w:rsidRDefault="00EA35D9" w:rsidP="00EA35D9">
      <w:pPr>
        <w:ind w:left="708"/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Ppa: sfincterhypertonie</w:t>
      </w:r>
    </w:p>
    <w:p w14:paraId="2B034FE2" w14:textId="77777777" w:rsidR="00EA35D9" w:rsidRPr="00C63918" w:rsidRDefault="00EA35D9" w:rsidP="00EA35D9">
      <w:pPr>
        <w:rPr>
          <w:rStyle w:val="Subtieleverwijzing"/>
          <w:sz w:val="20"/>
        </w:rPr>
      </w:pPr>
      <w:r w:rsidRPr="00C63918">
        <w:rPr>
          <w:rStyle w:val="Subtieleverwijzing"/>
          <w:sz w:val="20"/>
        </w:rPr>
        <w:t>Behandeling</w:t>
      </w:r>
    </w:p>
    <w:p w14:paraId="391C4ACC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Wordt bepaald door de aanwezigheid van sfincterhypertonie en lokale fibrose</w:t>
      </w:r>
    </w:p>
    <w:p w14:paraId="0D6E48B5" w14:textId="77777777" w:rsidR="00EA35D9" w:rsidRPr="00C63918" w:rsidRDefault="00182D40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4624" behindDoc="0" locked="0" layoutInCell="1" allowOverlap="1" wp14:anchorId="24045614" wp14:editId="55670831">
            <wp:simplePos x="0" y="0"/>
            <wp:positionH relativeFrom="column">
              <wp:posOffset>399846</wp:posOffset>
            </wp:positionH>
            <wp:positionV relativeFrom="paragraph">
              <wp:posOffset>374782</wp:posOffset>
            </wp:positionV>
            <wp:extent cx="3585845" cy="957580"/>
            <wp:effectExtent l="0" t="0" r="0" b="7620"/>
            <wp:wrapTopAndBottom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845" cy="957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7FE00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lastRenderedPageBreak/>
        <w:t xml:space="preserve">Doel van therapie: daling van de IA sfincter tonus 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sym w:font="Wingdings" w:char="F0E0"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 anodermale bloodflow gaat terug stijgen 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sym w:font="Wingdings" w:char="F0E0"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 betere genezing</w:t>
      </w:r>
    </w:p>
    <w:p w14:paraId="11083353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Acute anale fissuur:</w:t>
      </w:r>
    </w:p>
    <w:p w14:paraId="02A5AB28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Stoolsoftener</w:t>
      </w:r>
    </w:p>
    <w:p w14:paraId="28A3D342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Warme zitbaden</w:t>
      </w:r>
    </w:p>
    <w:p w14:paraId="2FEC4786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Vezelpreparaat</w:t>
      </w:r>
    </w:p>
    <w:p w14:paraId="1680A12B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0,2% glycerinetrinitraat zalf</w:t>
      </w:r>
    </w:p>
    <w:p w14:paraId="5FB3BF04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Nifedipine 0,2% zalf</w:t>
      </w:r>
    </w:p>
    <w:p w14:paraId="0DB3F8D6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Chronische anale fissuur:</w:t>
      </w:r>
    </w:p>
    <w:p w14:paraId="4C5DF14C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  <w:t xml:space="preserve">Zonder fibrose: </w:t>
      </w:r>
      <w:r w:rsidR="00C63918" w:rsidRPr="00C63918">
        <w:rPr>
          <w:rStyle w:val="Subtieleverwijzing"/>
          <w:rFonts w:cstheme="minorHAnsi"/>
          <w:smallCaps w:val="0"/>
          <w:color w:val="auto"/>
          <w:sz w:val="20"/>
        </w:rPr>
        <w:t>Botuline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 (Botox)</w:t>
      </w:r>
    </w:p>
    <w:p w14:paraId="4AFEDC5B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  <w:t>Met fibrose: resectie van hypertrofe papil en skintag</w:t>
      </w:r>
    </w:p>
    <w:p w14:paraId="2E58708B" w14:textId="77777777" w:rsidR="00EA35D9" w:rsidRPr="00C63918" w:rsidRDefault="00EA35D9" w:rsidP="00EA35D9">
      <w:pPr>
        <w:pStyle w:val="Ondertitel"/>
        <w:rPr>
          <w:rStyle w:val="Subtieleverwijzing"/>
          <w:b/>
          <w:smallCaps w:val="0"/>
        </w:rPr>
      </w:pPr>
      <w:r w:rsidRPr="00C63918">
        <w:rPr>
          <w:rStyle w:val="Subtieleverwijzing"/>
          <w:b/>
          <w:smallCaps w:val="0"/>
        </w:rPr>
        <w:t>Anaal abces en fistel</w:t>
      </w:r>
    </w:p>
    <w:p w14:paraId="11E2440A" w14:textId="77777777" w:rsidR="00EA35D9" w:rsidRPr="00C63918" w:rsidRDefault="00EA35D9" w:rsidP="00EA35D9">
      <w:pPr>
        <w:rPr>
          <w:sz w:val="20"/>
        </w:rPr>
      </w:pPr>
      <w:r w:rsidRPr="00C63918">
        <w:rPr>
          <w:sz w:val="20"/>
        </w:rPr>
        <w:t xml:space="preserve">= dezelfde aandoening maar </w:t>
      </w:r>
      <w:r w:rsidR="00CD50E1" w:rsidRPr="00C63918">
        <w:rPr>
          <w:sz w:val="20"/>
        </w:rPr>
        <w:t>een ander stadium : abces (acute fase</w:t>
      </w:r>
      <w:r w:rsidRPr="00C63918">
        <w:rPr>
          <w:sz w:val="20"/>
        </w:rPr>
        <w:t xml:space="preserve">)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residuele fistel </w:t>
      </w:r>
      <w:r w:rsidR="00CD50E1" w:rsidRPr="00C63918">
        <w:rPr>
          <w:sz w:val="20"/>
        </w:rPr>
        <w:t>(onvolledige heling)</w:t>
      </w:r>
    </w:p>
    <w:p w14:paraId="3058E84F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Primair 90% (=cryptoglandulair)</w:t>
      </w:r>
    </w:p>
    <w:p w14:paraId="5DD4ECC6" w14:textId="77777777" w:rsidR="00EA35D9" w:rsidRPr="00C63918" w:rsidRDefault="00EA35D9" w:rsidP="00EA35D9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Secundair</w:t>
      </w:r>
      <w:r w:rsidR="00CD50E1" w:rsidRPr="00C63918">
        <w:rPr>
          <w:sz w:val="20"/>
        </w:rPr>
        <w:t>:</w:t>
      </w:r>
    </w:p>
    <w:tbl>
      <w:tblPr>
        <w:tblStyle w:val="Tabelraster"/>
        <w:tblW w:w="9736" w:type="dxa"/>
        <w:tblInd w:w="1187" w:type="dxa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CD50E1" w:rsidRPr="00C63918" w14:paraId="20CEA86F" w14:textId="77777777" w:rsidTr="00CD50E1">
        <w:tc>
          <w:tcPr>
            <w:tcW w:w="3245" w:type="dxa"/>
          </w:tcPr>
          <w:p w14:paraId="4C8C4C1C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Anorectale aandoeningen</w:t>
            </w:r>
          </w:p>
        </w:tc>
        <w:tc>
          <w:tcPr>
            <w:tcW w:w="3245" w:type="dxa"/>
          </w:tcPr>
          <w:p w14:paraId="3D50A264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Crohn</w:t>
            </w:r>
          </w:p>
        </w:tc>
        <w:tc>
          <w:tcPr>
            <w:tcW w:w="3246" w:type="dxa"/>
          </w:tcPr>
          <w:p w14:paraId="5972B676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Diepe ulceraties</w:t>
            </w:r>
          </w:p>
        </w:tc>
      </w:tr>
      <w:tr w:rsidR="00CD50E1" w:rsidRPr="00C63918" w14:paraId="4FB09507" w14:textId="77777777" w:rsidTr="00CD50E1">
        <w:tc>
          <w:tcPr>
            <w:tcW w:w="3245" w:type="dxa"/>
          </w:tcPr>
          <w:p w14:paraId="33205C74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7B879578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Maligniteit</w:t>
            </w:r>
          </w:p>
        </w:tc>
        <w:tc>
          <w:tcPr>
            <w:tcW w:w="3246" w:type="dxa"/>
          </w:tcPr>
          <w:p w14:paraId="1B7E19CD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Anaal kanaal tumoren</w:t>
            </w:r>
          </w:p>
        </w:tc>
      </w:tr>
      <w:tr w:rsidR="00CD50E1" w:rsidRPr="00C63918" w14:paraId="0390D0FB" w14:textId="77777777" w:rsidTr="00CD50E1">
        <w:tc>
          <w:tcPr>
            <w:tcW w:w="3245" w:type="dxa"/>
          </w:tcPr>
          <w:p w14:paraId="4452194A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1CA10D5E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6" w:type="dxa"/>
          </w:tcPr>
          <w:p w14:paraId="698A8EAF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Laag rectale tumoren</w:t>
            </w:r>
          </w:p>
        </w:tc>
      </w:tr>
      <w:tr w:rsidR="00CD50E1" w:rsidRPr="00C63918" w14:paraId="3B947711" w14:textId="77777777" w:rsidTr="00CD50E1">
        <w:tc>
          <w:tcPr>
            <w:tcW w:w="3245" w:type="dxa"/>
          </w:tcPr>
          <w:p w14:paraId="65ADD4E5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58CD395F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6" w:type="dxa"/>
          </w:tcPr>
          <w:p w14:paraId="541EC5BB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Radiorectitis</w:t>
            </w:r>
          </w:p>
        </w:tc>
      </w:tr>
      <w:tr w:rsidR="00CD50E1" w:rsidRPr="00C63918" w14:paraId="366AB558" w14:textId="77777777" w:rsidTr="00CD50E1">
        <w:tc>
          <w:tcPr>
            <w:tcW w:w="3245" w:type="dxa"/>
          </w:tcPr>
          <w:p w14:paraId="49A8A2BD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65780526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Diverticulitis</w:t>
            </w:r>
          </w:p>
        </w:tc>
        <w:tc>
          <w:tcPr>
            <w:tcW w:w="3246" w:type="dxa"/>
          </w:tcPr>
          <w:p w14:paraId="486A7080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Pelvische perforatie</w:t>
            </w:r>
          </w:p>
        </w:tc>
      </w:tr>
      <w:tr w:rsidR="00CD50E1" w:rsidRPr="00C63918" w14:paraId="52DE27F7" w14:textId="77777777" w:rsidTr="00CD50E1">
        <w:tc>
          <w:tcPr>
            <w:tcW w:w="3245" w:type="dxa"/>
          </w:tcPr>
          <w:p w14:paraId="36BBB874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Specifieke indicaties</w:t>
            </w:r>
          </w:p>
        </w:tc>
        <w:tc>
          <w:tcPr>
            <w:tcW w:w="3245" w:type="dxa"/>
          </w:tcPr>
          <w:p w14:paraId="5A9FF88E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TBC</w:t>
            </w:r>
          </w:p>
        </w:tc>
        <w:tc>
          <w:tcPr>
            <w:tcW w:w="3246" w:type="dxa"/>
          </w:tcPr>
          <w:p w14:paraId="460F4530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</w:tr>
      <w:tr w:rsidR="00CD50E1" w:rsidRPr="00C63918" w14:paraId="036D333B" w14:textId="77777777" w:rsidTr="00CD50E1">
        <w:tc>
          <w:tcPr>
            <w:tcW w:w="3245" w:type="dxa"/>
          </w:tcPr>
          <w:p w14:paraId="2FB00D4B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0FFAB291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Actinomycosis</w:t>
            </w:r>
          </w:p>
        </w:tc>
        <w:tc>
          <w:tcPr>
            <w:tcW w:w="3246" w:type="dxa"/>
          </w:tcPr>
          <w:p w14:paraId="1FA1209F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</w:tr>
      <w:tr w:rsidR="00CD50E1" w:rsidRPr="00C63918" w14:paraId="39E17D8A" w14:textId="77777777" w:rsidTr="00CD50E1">
        <w:tc>
          <w:tcPr>
            <w:tcW w:w="3245" w:type="dxa"/>
          </w:tcPr>
          <w:p w14:paraId="0F530C25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00059347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Venerisch</w:t>
            </w:r>
          </w:p>
        </w:tc>
        <w:tc>
          <w:tcPr>
            <w:tcW w:w="3246" w:type="dxa"/>
          </w:tcPr>
          <w:p w14:paraId="70EFC83B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</w:tr>
      <w:tr w:rsidR="00CD50E1" w:rsidRPr="00C63918" w14:paraId="52367EF3" w14:textId="77777777" w:rsidTr="00CD50E1">
        <w:tc>
          <w:tcPr>
            <w:tcW w:w="3245" w:type="dxa"/>
          </w:tcPr>
          <w:p w14:paraId="1A99F35F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1F1A4DFE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Huis</w:t>
            </w:r>
          </w:p>
        </w:tc>
        <w:tc>
          <w:tcPr>
            <w:tcW w:w="3246" w:type="dxa"/>
          </w:tcPr>
          <w:p w14:paraId="4F2ED1E1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Furonkel</w:t>
            </w:r>
          </w:p>
        </w:tc>
      </w:tr>
      <w:tr w:rsidR="00CD50E1" w:rsidRPr="00C63918" w14:paraId="4963665F" w14:textId="77777777" w:rsidTr="00CD50E1">
        <w:tc>
          <w:tcPr>
            <w:tcW w:w="3245" w:type="dxa"/>
          </w:tcPr>
          <w:p w14:paraId="0FB124CB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Trauma</w:t>
            </w:r>
          </w:p>
        </w:tc>
        <w:tc>
          <w:tcPr>
            <w:tcW w:w="3245" w:type="dxa"/>
          </w:tcPr>
          <w:p w14:paraId="19DD4488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Penetrerend</w:t>
            </w:r>
          </w:p>
        </w:tc>
        <w:tc>
          <w:tcPr>
            <w:tcW w:w="3246" w:type="dxa"/>
          </w:tcPr>
          <w:p w14:paraId="589AE581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</w:tr>
      <w:tr w:rsidR="00CD50E1" w:rsidRPr="00C63918" w14:paraId="0461BC7F" w14:textId="77777777" w:rsidTr="00CD50E1">
        <w:tc>
          <w:tcPr>
            <w:tcW w:w="3245" w:type="dxa"/>
          </w:tcPr>
          <w:p w14:paraId="055B228E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  <w:tc>
          <w:tcPr>
            <w:tcW w:w="3245" w:type="dxa"/>
          </w:tcPr>
          <w:p w14:paraId="14496579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  <w:r w:rsidRPr="00C63918">
              <w:rPr>
                <w:sz w:val="20"/>
              </w:rPr>
              <w:t>episiotomie</w:t>
            </w:r>
          </w:p>
        </w:tc>
        <w:tc>
          <w:tcPr>
            <w:tcW w:w="3246" w:type="dxa"/>
          </w:tcPr>
          <w:p w14:paraId="5EC69C29" w14:textId="77777777" w:rsidR="00CD50E1" w:rsidRPr="00C63918" w:rsidRDefault="00CD50E1" w:rsidP="00CD50E1">
            <w:pPr>
              <w:pStyle w:val="Lijstalinea"/>
              <w:ind w:left="0"/>
              <w:rPr>
                <w:sz w:val="20"/>
              </w:rPr>
            </w:pPr>
          </w:p>
        </w:tc>
      </w:tr>
    </w:tbl>
    <w:p w14:paraId="34890152" w14:textId="77777777" w:rsidR="00CD50E1" w:rsidRPr="00C63918" w:rsidRDefault="00CD50E1" w:rsidP="00CD50E1">
      <w:pPr>
        <w:pStyle w:val="Lijstalinea"/>
        <w:rPr>
          <w:sz w:val="20"/>
        </w:rPr>
      </w:pPr>
    </w:p>
    <w:p w14:paraId="07046E93" w14:textId="77777777" w:rsidR="00EA35D9" w:rsidRPr="00C63918" w:rsidRDefault="00EA35D9" w:rsidP="00EA35D9">
      <w:pPr>
        <w:rPr>
          <w:b/>
          <w:sz w:val="20"/>
          <w:u w:val="single"/>
        </w:rPr>
      </w:pPr>
      <w:r w:rsidRPr="00C63918">
        <w:rPr>
          <w:rStyle w:val="Subtieleverwijzing"/>
        </w:rPr>
        <w:t>Ontstaan</w:t>
      </w:r>
    </w:p>
    <w:p w14:paraId="5012B154" w14:textId="77777777" w:rsidR="00EA35D9" w:rsidRPr="00C63918" w:rsidRDefault="00CD50E1" w:rsidP="00EA35D9">
      <w:pPr>
        <w:rPr>
          <w:sz w:val="20"/>
        </w:rPr>
      </w:pPr>
      <w:r w:rsidRPr="00C63918">
        <w:rPr>
          <w:sz w:val="20"/>
        </w:rPr>
        <w:t>Ontstaan in de anale klieren = klieren in de intersfincterische ruimte die via een kanaaltje doorheen de interanale sfincter in de anale crypte thv de linea dentata draineren.</w:t>
      </w:r>
    </w:p>
    <w:p w14:paraId="7829B8A2" w14:textId="77777777" w:rsidR="00CD50E1" w:rsidRPr="00C63918" w:rsidRDefault="00CD50E1" w:rsidP="00CD50E1">
      <w:pPr>
        <w:rPr>
          <w:sz w:val="20"/>
        </w:rPr>
      </w:pPr>
      <w:r w:rsidRPr="00C63918">
        <w:rPr>
          <w:sz w:val="20"/>
        </w:rPr>
        <w:t>mannen &gt; vrouwen</w:t>
      </w:r>
    </w:p>
    <w:p w14:paraId="739D05E0" w14:textId="77777777" w:rsidR="00CD50E1" w:rsidRPr="00C63918" w:rsidRDefault="00CD50E1" w:rsidP="00CD50E1">
      <w:pPr>
        <w:rPr>
          <w:sz w:val="20"/>
        </w:rPr>
      </w:pPr>
      <w:r w:rsidRPr="00C63918">
        <w:rPr>
          <w:sz w:val="20"/>
        </w:rPr>
        <w:t>interindividuele variatie</w:t>
      </w:r>
    </w:p>
    <w:p w14:paraId="69F75949" w14:textId="77777777" w:rsidR="00CD50E1" w:rsidRPr="00C63918" w:rsidRDefault="00C63918" w:rsidP="00CD50E1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5648" behindDoc="1" locked="0" layoutInCell="1" allowOverlap="1" wp14:anchorId="036D8B49" wp14:editId="1C851F8D">
            <wp:simplePos x="0" y="0"/>
            <wp:positionH relativeFrom="column">
              <wp:posOffset>3648075</wp:posOffset>
            </wp:positionH>
            <wp:positionV relativeFrom="paragraph">
              <wp:posOffset>145415</wp:posOffset>
            </wp:positionV>
            <wp:extent cx="2900045" cy="2633980"/>
            <wp:effectExtent l="0" t="0" r="0" b="0"/>
            <wp:wrapTight wrapText="bothSides">
              <wp:wrapPolygon edited="0">
                <wp:start x="0" y="0"/>
                <wp:lineTo x="0" y="21402"/>
                <wp:lineTo x="21425" y="21402"/>
                <wp:lineTo x="21425" y="0"/>
                <wp:lineTo x="0" y="0"/>
              </wp:wrapPolygon>
            </wp:wrapTight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045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0E1" w:rsidRPr="00C63918">
        <w:rPr>
          <w:sz w:val="20"/>
        </w:rPr>
        <w:t>posterieur &gt; anterieur</w:t>
      </w:r>
    </w:p>
    <w:p w14:paraId="5129298C" w14:textId="77777777" w:rsidR="00CD50E1" w:rsidRPr="00C63918" w:rsidRDefault="00CD50E1" w:rsidP="00EA35D9">
      <w:pPr>
        <w:rPr>
          <w:sz w:val="20"/>
        </w:rPr>
      </w:pPr>
      <w:r w:rsidRPr="00C63918">
        <w:rPr>
          <w:sz w:val="20"/>
        </w:rPr>
        <w:t>Abces = acute fase</w:t>
      </w:r>
    </w:p>
    <w:p w14:paraId="332BCC82" w14:textId="77777777" w:rsidR="00CD50E1" w:rsidRPr="00C63918" w:rsidRDefault="00CD50E1" w:rsidP="00EA35D9">
      <w:pPr>
        <w:rPr>
          <w:sz w:val="20"/>
        </w:rPr>
      </w:pPr>
      <w:r w:rsidRPr="00C63918">
        <w:rPr>
          <w:sz w:val="20"/>
        </w:rPr>
        <w:t>Fistel = chronische fase</w:t>
      </w:r>
    </w:p>
    <w:p w14:paraId="3251593D" w14:textId="77777777" w:rsidR="00CD50E1" w:rsidRPr="00C63918" w:rsidRDefault="00CD50E1" w:rsidP="00EA35D9">
      <w:pPr>
        <w:rPr>
          <w:sz w:val="20"/>
        </w:rPr>
      </w:pPr>
      <w:r w:rsidRPr="00C63918">
        <w:rPr>
          <w:sz w:val="20"/>
        </w:rPr>
        <w:t>Adequate drainage van het abces leidt in 40% van de gevallen tot een residuele fistel</w:t>
      </w:r>
    </w:p>
    <w:p w14:paraId="75D953F8" w14:textId="77777777" w:rsidR="00CD50E1" w:rsidRPr="00C63918" w:rsidRDefault="00CD50E1" w:rsidP="00EA35D9">
      <w:pPr>
        <w:rPr>
          <w:sz w:val="20"/>
        </w:rPr>
      </w:pPr>
      <w:r w:rsidRPr="00C63918">
        <w:rPr>
          <w:sz w:val="20"/>
        </w:rPr>
        <w:t>Recidief abces =</w:t>
      </w:r>
    </w:p>
    <w:p w14:paraId="2D7756FE" w14:textId="77777777" w:rsidR="00CD50E1" w:rsidRPr="00C63918" w:rsidRDefault="00CD50E1" w:rsidP="00CD50E1">
      <w:pPr>
        <w:pStyle w:val="Lijstalinea"/>
        <w:numPr>
          <w:ilvl w:val="0"/>
          <w:numId w:val="8"/>
        </w:numPr>
        <w:rPr>
          <w:sz w:val="20"/>
        </w:rPr>
      </w:pPr>
      <w:r w:rsidRPr="00C63918">
        <w:rPr>
          <w:sz w:val="20"/>
        </w:rPr>
        <w:t>Inadequate drainage</w:t>
      </w:r>
    </w:p>
    <w:p w14:paraId="56511887" w14:textId="77777777" w:rsidR="00C63918" w:rsidRDefault="00CD50E1" w:rsidP="00CD50E1">
      <w:pPr>
        <w:pStyle w:val="Lijstalinea"/>
        <w:numPr>
          <w:ilvl w:val="0"/>
          <w:numId w:val="8"/>
        </w:numPr>
        <w:rPr>
          <w:sz w:val="20"/>
        </w:rPr>
      </w:pPr>
      <w:r w:rsidRPr="00C63918">
        <w:rPr>
          <w:sz w:val="20"/>
        </w:rPr>
        <w:t>Onderliggende fistel</w:t>
      </w:r>
    </w:p>
    <w:p w14:paraId="0026CD1C" w14:textId="77777777" w:rsidR="00CD50E1" w:rsidRPr="00C63918" w:rsidRDefault="00CD50E1" w:rsidP="00CD50E1">
      <w:pPr>
        <w:pStyle w:val="Lijstalinea"/>
        <w:numPr>
          <w:ilvl w:val="0"/>
          <w:numId w:val="8"/>
        </w:numPr>
        <w:rPr>
          <w:sz w:val="20"/>
        </w:rPr>
      </w:pPr>
      <w:r w:rsidRPr="00C63918">
        <w:rPr>
          <w:sz w:val="20"/>
        </w:rPr>
        <w:t>Secundair</w:t>
      </w:r>
    </w:p>
    <w:p w14:paraId="6B976B62" w14:textId="77777777" w:rsidR="00C63918" w:rsidRDefault="00C63918">
      <w:pPr>
        <w:rPr>
          <w:rStyle w:val="Subtieleverwijzing"/>
          <w:sz w:val="20"/>
        </w:rPr>
      </w:pPr>
      <w:r>
        <w:rPr>
          <w:rStyle w:val="Subtieleverwijzing"/>
          <w:sz w:val="20"/>
        </w:rPr>
        <w:br w:type="page"/>
      </w:r>
    </w:p>
    <w:p w14:paraId="2AFF81FF" w14:textId="77777777" w:rsidR="00CD50E1" w:rsidRPr="00C63918" w:rsidRDefault="00C63918" w:rsidP="00CD50E1">
      <w:pPr>
        <w:rPr>
          <w:rStyle w:val="Subtieleverwijzing"/>
          <w:sz w:val="20"/>
        </w:rPr>
      </w:pPr>
      <w:r w:rsidRPr="00C63918">
        <w:rPr>
          <w:noProof/>
          <w:sz w:val="20"/>
          <w:lang w:val="nl-NL" w:eastAsia="nl-NL"/>
        </w:rPr>
        <w:lastRenderedPageBreak/>
        <w:drawing>
          <wp:anchor distT="0" distB="0" distL="114300" distR="114300" simplePos="0" relativeHeight="251676672" behindDoc="1" locked="0" layoutInCell="1" allowOverlap="1" wp14:anchorId="3A182842" wp14:editId="4BCD431E">
            <wp:simplePos x="0" y="0"/>
            <wp:positionH relativeFrom="column">
              <wp:posOffset>3692525</wp:posOffset>
            </wp:positionH>
            <wp:positionV relativeFrom="paragraph">
              <wp:posOffset>0</wp:posOffset>
            </wp:positionV>
            <wp:extent cx="2217420" cy="1614170"/>
            <wp:effectExtent l="0" t="0" r="0" b="5080"/>
            <wp:wrapTight wrapText="bothSides">
              <wp:wrapPolygon edited="0">
                <wp:start x="0" y="0"/>
                <wp:lineTo x="0" y="21413"/>
                <wp:lineTo x="21340" y="21413"/>
                <wp:lineTo x="21340" y="0"/>
                <wp:lineTo x="0" y="0"/>
              </wp:wrapPolygon>
            </wp:wrapTight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50E1" w:rsidRPr="00C63918">
        <w:rPr>
          <w:rStyle w:val="Subtieleverwijzing"/>
          <w:sz w:val="20"/>
        </w:rPr>
        <w:t>Anaal abces</w:t>
      </w:r>
    </w:p>
    <w:p w14:paraId="272ACB03" w14:textId="77777777" w:rsidR="00CD50E1" w:rsidRPr="00C63918" w:rsidRDefault="00CD50E1" w:rsidP="00CD50E1">
      <w:pPr>
        <w:rPr>
          <w:sz w:val="20"/>
        </w:rPr>
      </w:pPr>
      <w:r w:rsidRPr="00C63918">
        <w:rPr>
          <w:sz w:val="20"/>
        </w:rPr>
        <w:t xml:space="preserve">Typische </w:t>
      </w:r>
      <w:r w:rsidRPr="00C63918">
        <w:rPr>
          <w:b/>
          <w:sz w:val="20"/>
          <w:u w:val="single"/>
        </w:rPr>
        <w:t>kliniek</w:t>
      </w:r>
      <w:r w:rsidRPr="00C63918">
        <w:rPr>
          <w:sz w:val="20"/>
        </w:rPr>
        <w:t>:</w:t>
      </w:r>
    </w:p>
    <w:p w14:paraId="2FBAEE7C" w14:textId="77777777" w:rsidR="00CD50E1" w:rsidRPr="00C63918" w:rsidRDefault="00CD50E1" w:rsidP="00CD50E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Zwelling</w:t>
      </w:r>
    </w:p>
    <w:p w14:paraId="315BCDF6" w14:textId="77777777" w:rsidR="00CD50E1" w:rsidRPr="00C63918" w:rsidRDefault="00CD50E1" w:rsidP="00CD50E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Pijn</w:t>
      </w:r>
    </w:p>
    <w:p w14:paraId="29F911B6" w14:textId="77777777" w:rsidR="00CD50E1" w:rsidRPr="00C63918" w:rsidRDefault="00CD50E1" w:rsidP="00CD50E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Roodheid, warmte</w:t>
      </w:r>
    </w:p>
    <w:p w14:paraId="5329478F" w14:textId="77777777" w:rsidR="00CD50E1" w:rsidRPr="00C63918" w:rsidRDefault="00CD50E1" w:rsidP="00CD50E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Koorts</w:t>
      </w:r>
    </w:p>
    <w:p w14:paraId="71AB2DFC" w14:textId="77777777" w:rsidR="00CD50E1" w:rsidRPr="00C63918" w:rsidRDefault="00CD50E1" w:rsidP="00CD50E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Etterig verlies</w:t>
      </w:r>
    </w:p>
    <w:p w14:paraId="4F10121C" w14:textId="77777777" w:rsidR="002C6285" w:rsidRPr="00C63918" w:rsidRDefault="002C6285" w:rsidP="002C6285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9744" behindDoc="0" locked="0" layoutInCell="1" allowOverlap="1" wp14:anchorId="1C94B941" wp14:editId="1093C6E9">
            <wp:simplePos x="0" y="0"/>
            <wp:positionH relativeFrom="column">
              <wp:posOffset>12700</wp:posOffset>
            </wp:positionH>
            <wp:positionV relativeFrom="paragraph">
              <wp:posOffset>563880</wp:posOffset>
            </wp:positionV>
            <wp:extent cx="2640330" cy="1967230"/>
            <wp:effectExtent l="0" t="0" r="7620" b="0"/>
            <wp:wrapTopAndBottom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330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>Perianaal abces / intersfincterisch abces / ischiorectaal abces / supralevator abces</w:t>
      </w:r>
    </w:p>
    <w:p w14:paraId="369395DD" w14:textId="77777777" w:rsidR="002C6285" w:rsidRPr="00C63918" w:rsidRDefault="002C6285" w:rsidP="002C6285">
      <w:pPr>
        <w:rPr>
          <w:sz w:val="20"/>
        </w:rPr>
      </w:pPr>
    </w:p>
    <w:p w14:paraId="56E90305" w14:textId="77777777" w:rsidR="002C6285" w:rsidRPr="00C63918" w:rsidRDefault="002C6285" w:rsidP="002C6285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7696" behindDoc="1" locked="0" layoutInCell="1" allowOverlap="1" wp14:anchorId="10429963" wp14:editId="66031C0A">
            <wp:simplePos x="0" y="0"/>
            <wp:positionH relativeFrom="column">
              <wp:posOffset>3513815</wp:posOffset>
            </wp:positionH>
            <wp:positionV relativeFrom="paragraph">
              <wp:posOffset>70864</wp:posOffset>
            </wp:positionV>
            <wp:extent cx="1638300" cy="2050415"/>
            <wp:effectExtent l="0" t="0" r="0" b="6985"/>
            <wp:wrapTight wrapText="bothSides">
              <wp:wrapPolygon edited="0">
                <wp:start x="0" y="0"/>
                <wp:lineTo x="0" y="21473"/>
                <wp:lineTo x="21349" y="21473"/>
                <wp:lineTo x="21349" y="0"/>
                <wp:lineTo x="0" y="0"/>
              </wp:wrapPolygon>
            </wp:wrapTight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05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sz w:val="20"/>
        </w:rPr>
        <w:t xml:space="preserve">! </w:t>
      </w:r>
      <w:r w:rsidRPr="00C63918">
        <w:rPr>
          <w:sz w:val="20"/>
          <w:u w:val="single"/>
        </w:rPr>
        <w:t>intersfincterisch abces</w:t>
      </w:r>
      <w:r w:rsidRPr="00C63918">
        <w:rPr>
          <w:sz w:val="20"/>
        </w:rPr>
        <w:t xml:space="preserve">: moeilijk klinisch te herkennen: </w:t>
      </w:r>
    </w:p>
    <w:p w14:paraId="4425B873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Pijn</w:t>
      </w:r>
    </w:p>
    <w:p w14:paraId="7621E140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Geen zwelling</w:t>
      </w:r>
    </w:p>
    <w:p w14:paraId="0CCB4D6A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Geen fissuri ani</w:t>
      </w:r>
    </w:p>
    <w:p w14:paraId="6E65840B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Vaak urinaire klachten</w:t>
      </w:r>
    </w:p>
    <w:p w14:paraId="47877E1A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Vaak koorts</w:t>
      </w:r>
    </w:p>
    <w:p w14:paraId="33FD78B3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Ppa te pijnlijk</w:t>
      </w:r>
    </w:p>
    <w:p w14:paraId="1E0C28EC" w14:textId="77777777" w:rsidR="002C6285" w:rsidRPr="00C63918" w:rsidRDefault="002C6285" w:rsidP="002C6285">
      <w:pPr>
        <w:ind w:left="360"/>
        <w:rPr>
          <w:sz w:val="20"/>
        </w:rPr>
      </w:pPr>
      <w:r w:rsidRPr="00C63918">
        <w:rPr>
          <w:sz w:val="20"/>
        </w:rPr>
        <w:t>! diagnostic delay</w:t>
      </w:r>
    </w:p>
    <w:p w14:paraId="538A9A8F" w14:textId="77777777" w:rsidR="002C6285" w:rsidRPr="00C63918" w:rsidRDefault="002C6285" w:rsidP="002C6285">
      <w:pPr>
        <w:ind w:left="360"/>
        <w:rPr>
          <w:sz w:val="20"/>
        </w:rPr>
      </w:pPr>
      <w:r w:rsidRPr="00C63918">
        <w:rPr>
          <w:b/>
          <w:sz w:val="20"/>
        </w:rPr>
        <w:t>DD</w:t>
      </w:r>
      <w:r w:rsidRPr="00C63918">
        <w:rPr>
          <w:sz w:val="20"/>
        </w:rPr>
        <w:t>: prostatitis</w:t>
      </w:r>
    </w:p>
    <w:p w14:paraId="07583BF7" w14:textId="77777777" w:rsidR="002C6285" w:rsidRPr="00C63918" w:rsidRDefault="002C6285" w:rsidP="002C6285">
      <w:pPr>
        <w:pStyle w:val="Lijstalinea"/>
        <w:numPr>
          <w:ilvl w:val="0"/>
          <w:numId w:val="6"/>
        </w:numPr>
        <w:rPr>
          <w:sz w:val="20"/>
        </w:rPr>
      </w:pPr>
      <w:r w:rsidRPr="00C63918">
        <w:rPr>
          <w:sz w:val="20"/>
        </w:rPr>
        <w:t>Onderzoek onder narcose uitvoeren</w:t>
      </w:r>
    </w:p>
    <w:p w14:paraId="5F01284D" w14:textId="77777777" w:rsidR="002C6285" w:rsidRPr="00C63918" w:rsidRDefault="002C6285" w:rsidP="002C6285">
      <w:pPr>
        <w:rPr>
          <w:sz w:val="20"/>
        </w:rPr>
      </w:pPr>
      <w:r w:rsidRPr="00C63918">
        <w:rPr>
          <w:b/>
          <w:sz w:val="20"/>
          <w:u w:val="single"/>
        </w:rPr>
        <w:t>Behandeling</w:t>
      </w:r>
      <w:r w:rsidRPr="00C63918">
        <w:rPr>
          <w:sz w:val="20"/>
        </w:rPr>
        <w:t>:</w:t>
      </w:r>
    </w:p>
    <w:p w14:paraId="4A740D4E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Vroegtijdige incisie en drainage</w:t>
      </w:r>
    </w:p>
    <w:p w14:paraId="612F426D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AB enkel bij residuele flegmone en gangreen van Fournier!</w:t>
      </w:r>
    </w:p>
    <w:p w14:paraId="6D14284F" w14:textId="77777777" w:rsidR="002C6285" w:rsidRPr="00C63918" w:rsidRDefault="002C6285" w:rsidP="002C6285">
      <w:pPr>
        <w:ind w:left="360"/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78720" behindDoc="0" locked="0" layoutInCell="1" allowOverlap="1" wp14:anchorId="2057AADD" wp14:editId="5E42A418">
            <wp:simplePos x="0" y="0"/>
            <wp:positionH relativeFrom="column">
              <wp:posOffset>232012</wp:posOffset>
            </wp:positionH>
            <wp:positionV relativeFrom="paragraph">
              <wp:posOffset>0</wp:posOffset>
            </wp:positionV>
            <wp:extent cx="2089508" cy="1869743"/>
            <wp:effectExtent l="0" t="0" r="6350" b="0"/>
            <wp:wrapTopAndBottom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508" cy="1869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5B614D" w14:textId="77777777" w:rsidR="00C63918" w:rsidRDefault="00C63918">
      <w:pPr>
        <w:rPr>
          <w:b/>
          <w:sz w:val="20"/>
          <w:u w:val="single"/>
        </w:rPr>
      </w:pPr>
      <w:r>
        <w:rPr>
          <w:b/>
          <w:sz w:val="20"/>
          <w:u w:val="single"/>
        </w:rPr>
        <w:br w:type="page"/>
      </w:r>
    </w:p>
    <w:p w14:paraId="01B09188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lastRenderedPageBreak/>
        <w:t>Chirurgische technieken:</w:t>
      </w:r>
    </w:p>
    <w:p w14:paraId="6DCBB79D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Drainage: radiaire incisies</w:t>
      </w:r>
    </w:p>
    <w:p w14:paraId="3B4FFE7E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Als er een fisteltraject is naar het anaal kanaal:</w:t>
      </w:r>
    </w:p>
    <w:p w14:paraId="06E30D4E" w14:textId="77777777" w:rsidR="002C6285" w:rsidRPr="00C63918" w:rsidRDefault="002C6285" w:rsidP="002C6285">
      <w:pPr>
        <w:pStyle w:val="Lijstalinea"/>
        <w:numPr>
          <w:ilvl w:val="0"/>
          <w:numId w:val="3"/>
        </w:numPr>
        <w:ind w:left="1428"/>
        <w:rPr>
          <w:sz w:val="20"/>
        </w:rPr>
      </w:pPr>
      <w:r w:rsidRPr="00C63918">
        <w:rPr>
          <w:sz w:val="20"/>
        </w:rPr>
        <w:t>Fistulotomie</w:t>
      </w:r>
    </w:p>
    <w:p w14:paraId="4F822188" w14:textId="77777777" w:rsidR="002C6285" w:rsidRPr="00C63918" w:rsidRDefault="002C6285" w:rsidP="002C6285">
      <w:pPr>
        <w:pStyle w:val="Lijstalinea"/>
        <w:numPr>
          <w:ilvl w:val="0"/>
          <w:numId w:val="3"/>
        </w:numPr>
        <w:ind w:left="1428"/>
        <w:rPr>
          <w:sz w:val="20"/>
        </w:rPr>
      </w:pPr>
      <w:r w:rsidRPr="00C63918">
        <w:rPr>
          <w:sz w:val="20"/>
        </w:rPr>
        <w:t>Drainage van het traject met een tress</w:t>
      </w:r>
    </w:p>
    <w:p w14:paraId="4E4D4116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>Postoperatieve zorgen</w:t>
      </w:r>
    </w:p>
    <w:p w14:paraId="04C6CB4D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Cave: urine retentie!</w:t>
      </w:r>
    </w:p>
    <w:p w14:paraId="59720870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Adequate pijnstilling (antiflogistica)</w:t>
      </w:r>
    </w:p>
    <w:p w14:paraId="06BA84C3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Regelmatig mechanisch spoelen</w:t>
      </w:r>
    </w:p>
    <w:p w14:paraId="3C83D8AC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AB enkel bij residueel flegmone</w:t>
      </w:r>
    </w:p>
    <w:p w14:paraId="291C224A" w14:textId="77777777" w:rsidR="002C6285" w:rsidRPr="00C63918" w:rsidRDefault="002C6285" w:rsidP="002C6285">
      <w:pPr>
        <w:rPr>
          <w:rStyle w:val="Subtieleverwijzing"/>
          <w:sz w:val="20"/>
        </w:rPr>
      </w:pPr>
      <w:r w:rsidRPr="00C63918">
        <w:rPr>
          <w:rStyle w:val="Subtieleverwijzing"/>
          <w:sz w:val="20"/>
        </w:rPr>
        <w:t xml:space="preserve">Fistels </w:t>
      </w:r>
    </w:p>
    <w:p w14:paraId="375C48A0" w14:textId="77777777" w:rsidR="002C6285" w:rsidRPr="00C63918" w:rsidRDefault="002C6285" w:rsidP="002C6285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0768" behindDoc="1" locked="0" layoutInCell="1" allowOverlap="1" wp14:anchorId="3D9E1552" wp14:editId="74A4B424">
            <wp:simplePos x="0" y="0"/>
            <wp:positionH relativeFrom="column">
              <wp:posOffset>5593715</wp:posOffset>
            </wp:positionH>
            <wp:positionV relativeFrom="paragraph">
              <wp:posOffset>27940</wp:posOffset>
            </wp:positionV>
            <wp:extent cx="1008380" cy="1447165"/>
            <wp:effectExtent l="0" t="0" r="1270" b="635"/>
            <wp:wrapTight wrapText="bothSides">
              <wp:wrapPolygon edited="0">
                <wp:start x="0" y="0"/>
                <wp:lineTo x="0" y="21325"/>
                <wp:lineTo x="21219" y="21325"/>
                <wp:lineTo x="21219" y="0"/>
                <wp:lineTo x="0" y="0"/>
              </wp:wrapPolygon>
            </wp:wrapTight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380" cy="144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sz w:val="20"/>
        </w:rPr>
        <w:t>= niet helende wonde na abces drainage</w:t>
      </w:r>
    </w:p>
    <w:p w14:paraId="6A5AF07F" w14:textId="77777777" w:rsidR="002C6285" w:rsidRPr="00C63918" w:rsidRDefault="002C6285" w:rsidP="002C6285">
      <w:pPr>
        <w:rPr>
          <w:sz w:val="20"/>
        </w:rPr>
      </w:pPr>
      <w:r w:rsidRPr="00C63918">
        <w:rPr>
          <w:sz w:val="20"/>
        </w:rPr>
        <w:t xml:space="preserve">Intersfincterisch/ perianaal abces: </w:t>
      </w:r>
      <w:r w:rsidR="00C63918" w:rsidRPr="00C63918">
        <w:rPr>
          <w:sz w:val="20"/>
        </w:rPr>
        <w:t>oppervlakkige</w:t>
      </w:r>
      <w:r w:rsidRPr="00C63918">
        <w:rPr>
          <w:sz w:val="20"/>
        </w:rPr>
        <w:t xml:space="preserve"> fistels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fistulotomie</w:t>
      </w:r>
    </w:p>
    <w:p w14:paraId="3DC93831" w14:textId="77777777" w:rsidR="002C6285" w:rsidRPr="00C63918" w:rsidRDefault="002C6285" w:rsidP="002C6285">
      <w:pPr>
        <w:rPr>
          <w:sz w:val="20"/>
        </w:rPr>
      </w:pPr>
      <w:r w:rsidRPr="00C63918">
        <w:rPr>
          <w:sz w:val="20"/>
        </w:rPr>
        <w:t xml:space="preserve">Ischiorectaal abces: diepe fistel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fistel draineren met een tress of seton en de fistel in een tweede tijd behandelen</w:t>
      </w:r>
    </w:p>
    <w:p w14:paraId="6B7D7389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>Classificatie</w:t>
      </w:r>
    </w:p>
    <w:p w14:paraId="46C63067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 xml:space="preserve">Parks classificatie: </w:t>
      </w:r>
      <w:r w:rsidR="00C63918" w:rsidRPr="00C63918">
        <w:rPr>
          <w:b/>
          <w:sz w:val="20"/>
          <w:u w:val="single"/>
        </w:rPr>
        <w:t>volgens</w:t>
      </w:r>
      <w:r w:rsidRPr="00C63918">
        <w:rPr>
          <w:b/>
          <w:sz w:val="20"/>
          <w:u w:val="single"/>
        </w:rPr>
        <w:t xml:space="preserve"> verloop tov EAS</w:t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2C6285" w:rsidRPr="00C63918" w14:paraId="15A0E5A1" w14:textId="77777777" w:rsidTr="002C6285">
        <w:tc>
          <w:tcPr>
            <w:tcW w:w="5228" w:type="dxa"/>
          </w:tcPr>
          <w:p w14:paraId="3C3BACF8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Perianaal abces</w:t>
            </w:r>
          </w:p>
        </w:tc>
        <w:tc>
          <w:tcPr>
            <w:tcW w:w="5228" w:type="dxa"/>
          </w:tcPr>
          <w:p w14:paraId="58677FDB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Intersfincterische fistel</w:t>
            </w:r>
          </w:p>
        </w:tc>
      </w:tr>
      <w:tr w:rsidR="002C6285" w:rsidRPr="00C63918" w14:paraId="480C1273" w14:textId="77777777" w:rsidTr="002C6285">
        <w:tc>
          <w:tcPr>
            <w:tcW w:w="5228" w:type="dxa"/>
          </w:tcPr>
          <w:p w14:paraId="589608A2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Isc</w:t>
            </w:r>
            <w:r w:rsidR="00C63918" w:rsidRPr="00C63918">
              <w:rPr>
                <w:sz w:val="20"/>
              </w:rPr>
              <w:t>h</w:t>
            </w:r>
            <w:r w:rsidRPr="00C63918">
              <w:rPr>
                <w:sz w:val="20"/>
              </w:rPr>
              <w:t>iorectaal abces</w:t>
            </w:r>
          </w:p>
        </w:tc>
        <w:tc>
          <w:tcPr>
            <w:tcW w:w="5228" w:type="dxa"/>
          </w:tcPr>
          <w:p w14:paraId="0ED62312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Transsfincterische fistel</w:t>
            </w:r>
          </w:p>
        </w:tc>
      </w:tr>
      <w:tr w:rsidR="002C6285" w:rsidRPr="00C63918" w14:paraId="2DCDFBF0" w14:textId="77777777" w:rsidTr="002C6285">
        <w:tc>
          <w:tcPr>
            <w:tcW w:w="5228" w:type="dxa"/>
          </w:tcPr>
          <w:p w14:paraId="122CA65D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Supralevator abces</w:t>
            </w:r>
          </w:p>
        </w:tc>
        <w:tc>
          <w:tcPr>
            <w:tcW w:w="5228" w:type="dxa"/>
          </w:tcPr>
          <w:p w14:paraId="55F6F66E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Supralevatorische fistel</w:t>
            </w:r>
          </w:p>
          <w:p w14:paraId="7E58C016" w14:textId="77777777" w:rsidR="002C6285" w:rsidRPr="00C63918" w:rsidRDefault="002C6285" w:rsidP="002C6285">
            <w:pPr>
              <w:rPr>
                <w:sz w:val="20"/>
              </w:rPr>
            </w:pPr>
            <w:r w:rsidRPr="00C63918">
              <w:rPr>
                <w:sz w:val="20"/>
              </w:rPr>
              <w:t>Extrasfincterische fistel</w:t>
            </w:r>
          </w:p>
        </w:tc>
      </w:tr>
    </w:tbl>
    <w:p w14:paraId="5246E80C" w14:textId="77777777" w:rsidR="002C6285" w:rsidRPr="00C63918" w:rsidRDefault="002C6285" w:rsidP="002C6285">
      <w:pPr>
        <w:rPr>
          <w:b/>
          <w:sz w:val="20"/>
          <w:u w:val="single"/>
        </w:rPr>
      </w:pPr>
    </w:p>
    <w:p w14:paraId="0541079A" w14:textId="77777777" w:rsidR="002C6285" w:rsidRPr="00C63918" w:rsidRDefault="002C6285" w:rsidP="002C6285">
      <w:pPr>
        <w:rPr>
          <w:b/>
          <w:sz w:val="20"/>
          <w:u w:val="single"/>
        </w:rPr>
      </w:pPr>
    </w:p>
    <w:p w14:paraId="2ACD605C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>Diagnose</w:t>
      </w:r>
    </w:p>
    <w:p w14:paraId="23F672DB" w14:textId="77777777" w:rsidR="00CD50E1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Niet helende wonde na abcesdrainage of een snel recidief abces</w:t>
      </w:r>
    </w:p>
    <w:p w14:paraId="40A0EF56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KO: en kan induratie palperen en zo fisteltraject vermoeden</w:t>
      </w:r>
    </w:p>
    <w:p w14:paraId="790A7D6C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  <w:highlight w:val="yellow"/>
        </w:rPr>
        <w:t>Regel van Salmon-Goodsall</w:t>
      </w:r>
      <w:r w:rsidRPr="00C63918">
        <w:rPr>
          <w:sz w:val="20"/>
        </w:rPr>
        <w:t>:</w:t>
      </w:r>
    </w:p>
    <w:p w14:paraId="227A8781" w14:textId="77777777" w:rsidR="002C6285" w:rsidRPr="00C63918" w:rsidRDefault="00C63918" w:rsidP="002C6285">
      <w:pPr>
        <w:pStyle w:val="Lijstalinea"/>
        <w:rPr>
          <w:sz w:val="20"/>
        </w:rPr>
      </w:pPr>
      <w:r w:rsidRPr="00C63918">
        <w:rPr>
          <w:noProof/>
          <w:sz w:val="20"/>
          <w:highlight w:val="yellow"/>
          <w:lang w:val="nl-NL" w:eastAsia="nl-NL"/>
        </w:rPr>
        <w:drawing>
          <wp:anchor distT="0" distB="0" distL="114300" distR="114300" simplePos="0" relativeHeight="251681792" behindDoc="1" locked="0" layoutInCell="1" allowOverlap="1" wp14:anchorId="6D9FC29C" wp14:editId="24F9CC7D">
            <wp:simplePos x="0" y="0"/>
            <wp:positionH relativeFrom="column">
              <wp:posOffset>95250</wp:posOffset>
            </wp:positionH>
            <wp:positionV relativeFrom="paragraph">
              <wp:posOffset>69215</wp:posOffset>
            </wp:positionV>
            <wp:extent cx="3190875" cy="2953385"/>
            <wp:effectExtent l="0" t="0" r="9525" b="0"/>
            <wp:wrapTight wrapText="bothSides">
              <wp:wrapPolygon edited="0">
                <wp:start x="0" y="0"/>
                <wp:lineTo x="0" y="21456"/>
                <wp:lineTo x="21536" y="21456"/>
                <wp:lineTo x="21536" y="0"/>
                <wp:lineTo x="0" y="0"/>
              </wp:wrapPolygon>
            </wp:wrapTight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D2FA9" w14:textId="77777777" w:rsidR="00CD50E1" w:rsidRPr="00C63918" w:rsidRDefault="00CD50E1" w:rsidP="00EA35D9">
      <w:pPr>
        <w:rPr>
          <w:sz w:val="20"/>
        </w:rPr>
      </w:pPr>
    </w:p>
    <w:p w14:paraId="7C0A5164" w14:textId="77777777" w:rsidR="00CD50E1" w:rsidRPr="00C63918" w:rsidRDefault="002C6285" w:rsidP="00EA35D9">
      <w:pPr>
        <w:rPr>
          <w:sz w:val="20"/>
        </w:rPr>
      </w:pPr>
      <w:r w:rsidRPr="00C63918">
        <w:rPr>
          <w:sz w:val="20"/>
        </w:rPr>
        <w:t>Anterieur gelegen fistels hebben een radiair traject</w:t>
      </w:r>
    </w:p>
    <w:p w14:paraId="32E151DB" w14:textId="77777777" w:rsidR="002C6285" w:rsidRPr="00C63918" w:rsidRDefault="002C6285" w:rsidP="00EA35D9">
      <w:pPr>
        <w:rPr>
          <w:sz w:val="20"/>
        </w:rPr>
      </w:pPr>
      <w:r w:rsidRPr="00C63918">
        <w:rPr>
          <w:sz w:val="20"/>
        </w:rPr>
        <w:t>Dorsaal gelegen fistels lopen curvillineair naar de posterieure midline om daar naar het anaal kanaal te lopen</w:t>
      </w:r>
    </w:p>
    <w:p w14:paraId="090E0106" w14:textId="77777777" w:rsidR="00CD50E1" w:rsidRPr="00C63918" w:rsidRDefault="00CD50E1" w:rsidP="00EA35D9">
      <w:pPr>
        <w:rPr>
          <w:sz w:val="20"/>
        </w:rPr>
      </w:pPr>
    </w:p>
    <w:p w14:paraId="7949FB13" w14:textId="77777777" w:rsidR="00CD50E1" w:rsidRPr="00C63918" w:rsidRDefault="00CD50E1" w:rsidP="00EA35D9">
      <w:pPr>
        <w:rPr>
          <w:sz w:val="20"/>
        </w:rPr>
      </w:pPr>
    </w:p>
    <w:p w14:paraId="2631F513" w14:textId="77777777" w:rsidR="00CD50E1" w:rsidRPr="00C63918" w:rsidRDefault="00CD50E1" w:rsidP="00EA35D9">
      <w:pPr>
        <w:rPr>
          <w:sz w:val="20"/>
        </w:rPr>
      </w:pPr>
    </w:p>
    <w:p w14:paraId="6593A667" w14:textId="77777777" w:rsidR="00C63918" w:rsidRDefault="00C63918" w:rsidP="00EA35D9">
      <w:pPr>
        <w:rPr>
          <w:sz w:val="20"/>
        </w:rPr>
      </w:pPr>
    </w:p>
    <w:p w14:paraId="6C63A8B7" w14:textId="77777777" w:rsidR="00182D40" w:rsidRDefault="00182D40" w:rsidP="00EA35D9">
      <w:pPr>
        <w:rPr>
          <w:sz w:val="20"/>
        </w:rPr>
      </w:pPr>
    </w:p>
    <w:p w14:paraId="464C5284" w14:textId="77777777" w:rsidR="00182D40" w:rsidRDefault="00182D40" w:rsidP="00EA35D9">
      <w:pPr>
        <w:rPr>
          <w:sz w:val="20"/>
        </w:rPr>
      </w:pPr>
    </w:p>
    <w:p w14:paraId="79066A4A" w14:textId="77777777" w:rsidR="00182D40" w:rsidRDefault="00182D40" w:rsidP="00EA35D9">
      <w:pPr>
        <w:rPr>
          <w:sz w:val="20"/>
        </w:rPr>
      </w:pPr>
    </w:p>
    <w:p w14:paraId="06289F02" w14:textId="77777777" w:rsidR="00182D40" w:rsidRDefault="00182D40" w:rsidP="00EA35D9">
      <w:pPr>
        <w:rPr>
          <w:sz w:val="20"/>
        </w:rPr>
      </w:pPr>
    </w:p>
    <w:p w14:paraId="5F68C898" w14:textId="77777777" w:rsidR="00CD50E1" w:rsidRPr="00C63918" w:rsidRDefault="002C6285" w:rsidP="00EA35D9">
      <w:pPr>
        <w:rPr>
          <w:sz w:val="20"/>
        </w:rPr>
      </w:pPr>
      <w:r w:rsidRPr="00C63918">
        <w:rPr>
          <w:sz w:val="20"/>
        </w:rPr>
        <w:lastRenderedPageBreak/>
        <w:t>bijkomende beeldvorming</w:t>
      </w:r>
    </w:p>
    <w:p w14:paraId="51E46A40" w14:textId="77777777" w:rsidR="002C6285" w:rsidRPr="00C63918" w:rsidRDefault="002C6285" w:rsidP="00EA35D9">
      <w:pPr>
        <w:rPr>
          <w:sz w:val="20"/>
        </w:rPr>
      </w:pPr>
      <w:r w:rsidRPr="00C63918">
        <w:rPr>
          <w:sz w:val="20"/>
        </w:rPr>
        <w:tab/>
        <w:t>Wanneer?:</w:t>
      </w:r>
    </w:p>
    <w:p w14:paraId="42CCFCD4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Complexe cryptoglandulaire fistels</w:t>
      </w:r>
    </w:p>
    <w:p w14:paraId="4D0C3A37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Crohn fistels</w:t>
      </w:r>
    </w:p>
    <w:p w14:paraId="69222AB7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Recidiverende fistels</w:t>
      </w:r>
    </w:p>
    <w:p w14:paraId="5ECDAD68" w14:textId="77777777" w:rsidR="002C6285" w:rsidRPr="00C63918" w:rsidRDefault="002C6285" w:rsidP="002C6285">
      <w:pPr>
        <w:ind w:left="708"/>
        <w:rPr>
          <w:sz w:val="20"/>
        </w:rPr>
      </w:pPr>
      <w:r w:rsidRPr="00C63918">
        <w:rPr>
          <w:sz w:val="20"/>
        </w:rPr>
        <w:t>Hoe?:</w:t>
      </w:r>
    </w:p>
    <w:p w14:paraId="13826373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EAUS (endo-anale ultrasound)</w:t>
      </w:r>
    </w:p>
    <w:p w14:paraId="0C2DDF23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MRI: meest accurate info</w:t>
      </w:r>
    </w:p>
    <w:p w14:paraId="56D60992" w14:textId="77777777" w:rsidR="002C6285" w:rsidRPr="00C63918" w:rsidRDefault="002C6285" w:rsidP="002C6285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Anaal onderzoek onder narcose</w:t>
      </w:r>
    </w:p>
    <w:p w14:paraId="6C3A074B" w14:textId="77777777" w:rsidR="002C6285" w:rsidRPr="00C63918" w:rsidRDefault="002C6285" w:rsidP="002C6285">
      <w:pPr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t>Behandeling</w:t>
      </w:r>
    </w:p>
    <w:p w14:paraId="0936BF9C" w14:textId="77777777" w:rsidR="002C6285" w:rsidRPr="00C63918" w:rsidRDefault="002C6285" w:rsidP="002C6285">
      <w:pPr>
        <w:rPr>
          <w:sz w:val="20"/>
        </w:rPr>
      </w:pPr>
      <w:r w:rsidRPr="00C63918">
        <w:rPr>
          <w:sz w:val="20"/>
        </w:rPr>
        <w:t>Doel:</w:t>
      </w:r>
    </w:p>
    <w:p w14:paraId="146184CA" w14:textId="77777777" w:rsidR="002C6285" w:rsidRPr="00C63918" w:rsidRDefault="002C6285" w:rsidP="002C6285">
      <w:pPr>
        <w:pStyle w:val="Lijstalinea"/>
        <w:numPr>
          <w:ilvl w:val="0"/>
          <w:numId w:val="9"/>
        </w:numPr>
        <w:rPr>
          <w:sz w:val="20"/>
        </w:rPr>
      </w:pPr>
      <w:r w:rsidRPr="00C63918">
        <w:rPr>
          <w:sz w:val="20"/>
        </w:rPr>
        <w:t>Definitieve eradicatie van de perianale sepsis en fistel</w:t>
      </w:r>
    </w:p>
    <w:p w14:paraId="7C2FE6F0" w14:textId="77777777" w:rsidR="002C6285" w:rsidRPr="00C63918" w:rsidRDefault="002C6285" w:rsidP="002C6285">
      <w:pPr>
        <w:pStyle w:val="Lijstalinea"/>
        <w:numPr>
          <w:ilvl w:val="0"/>
          <w:numId w:val="9"/>
        </w:numPr>
        <w:rPr>
          <w:sz w:val="20"/>
        </w:rPr>
      </w:pPr>
      <w:r w:rsidRPr="00C63918">
        <w:rPr>
          <w:sz w:val="20"/>
        </w:rPr>
        <w:t>Behoud van de faecale incontinentie</w:t>
      </w:r>
    </w:p>
    <w:p w14:paraId="54BB6FCF" w14:textId="77777777" w:rsidR="002C6285" w:rsidRPr="00C63918" w:rsidRDefault="002C6285" w:rsidP="002C6285">
      <w:pPr>
        <w:rPr>
          <w:sz w:val="20"/>
        </w:rPr>
      </w:pPr>
      <w:r w:rsidRPr="00C63918">
        <w:rPr>
          <w:sz w:val="20"/>
        </w:rPr>
        <w:t>! elke behandeling zal een functionele impact hebben</w:t>
      </w:r>
    </w:p>
    <w:p w14:paraId="35BD4452" w14:textId="77777777" w:rsidR="002C6285" w:rsidRPr="00C63918" w:rsidRDefault="002C6285" w:rsidP="008B5413">
      <w:pPr>
        <w:pStyle w:val="Lijstalinea"/>
        <w:numPr>
          <w:ilvl w:val="0"/>
          <w:numId w:val="10"/>
        </w:numPr>
        <w:rPr>
          <w:sz w:val="20"/>
        </w:rPr>
      </w:pPr>
      <w:r w:rsidRPr="00C63918">
        <w:rPr>
          <w:sz w:val="20"/>
        </w:rPr>
        <w:t>Fistulotomie (=doorsnijden fistel traject):</w:t>
      </w:r>
    </w:p>
    <w:p w14:paraId="38F2DBC0" w14:textId="77777777" w:rsidR="002C6285" w:rsidRPr="00C63918" w:rsidRDefault="002C6285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Lage fistels</w:t>
      </w:r>
    </w:p>
    <w:p w14:paraId="57E5260C" w14:textId="77777777" w:rsidR="002C6285" w:rsidRPr="00C63918" w:rsidRDefault="00C63918" w:rsidP="002C6285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3840" behindDoc="1" locked="0" layoutInCell="1" allowOverlap="1" wp14:anchorId="1E26ADF4" wp14:editId="4CEC3B9D">
            <wp:simplePos x="0" y="0"/>
            <wp:positionH relativeFrom="column">
              <wp:posOffset>3667125</wp:posOffset>
            </wp:positionH>
            <wp:positionV relativeFrom="paragraph">
              <wp:posOffset>815975</wp:posOffset>
            </wp:positionV>
            <wp:extent cx="1257300" cy="2104390"/>
            <wp:effectExtent l="0" t="0" r="0" b="0"/>
            <wp:wrapTight wrapText="bothSides">
              <wp:wrapPolygon edited="0">
                <wp:start x="0" y="0"/>
                <wp:lineTo x="0" y="21313"/>
                <wp:lineTo x="21273" y="21313"/>
                <wp:lineTo x="21273" y="0"/>
                <wp:lineTo x="0" y="0"/>
              </wp:wrapPolygon>
            </wp:wrapTight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10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2816" behindDoc="0" locked="0" layoutInCell="1" allowOverlap="1" wp14:anchorId="1DB7C4F0" wp14:editId="2E0AE8EE">
            <wp:simplePos x="0" y="0"/>
            <wp:positionH relativeFrom="column">
              <wp:posOffset>533400</wp:posOffset>
            </wp:positionH>
            <wp:positionV relativeFrom="paragraph">
              <wp:posOffset>304800</wp:posOffset>
            </wp:positionV>
            <wp:extent cx="1838325" cy="1318260"/>
            <wp:effectExtent l="0" t="0" r="9525" b="0"/>
            <wp:wrapTopAndBottom/>
            <wp:docPr id="128" name="Afbeelding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285" w:rsidRPr="00C63918">
        <w:rPr>
          <w:sz w:val="20"/>
        </w:rPr>
        <w:t>Nooit anterieur gelegen fistels bij de  vrouw!! (worden altijd als hoog beschouwd)</w:t>
      </w:r>
    </w:p>
    <w:p w14:paraId="0CF17746" w14:textId="77777777" w:rsidR="002C6285" w:rsidRPr="00C63918" w:rsidRDefault="002C6285" w:rsidP="002C6285">
      <w:pPr>
        <w:pStyle w:val="Lijstalinea"/>
        <w:rPr>
          <w:sz w:val="20"/>
        </w:rPr>
      </w:pPr>
    </w:p>
    <w:p w14:paraId="267974E6" w14:textId="77777777" w:rsidR="00EA35D9" w:rsidRPr="00C63918" w:rsidRDefault="00EA35D9" w:rsidP="00EA35D9">
      <w:pPr>
        <w:rPr>
          <w:rStyle w:val="Subtieleverwijzing"/>
          <w:rFonts w:cstheme="minorHAnsi"/>
          <w:smallCaps w:val="0"/>
          <w:color w:val="auto"/>
          <w:sz w:val="20"/>
        </w:rPr>
      </w:pPr>
    </w:p>
    <w:p w14:paraId="1C866570" w14:textId="77777777" w:rsidR="00EA35D9" w:rsidRPr="00C63918" w:rsidRDefault="008B5413" w:rsidP="008B5413">
      <w:pPr>
        <w:pStyle w:val="Lijstalinea"/>
        <w:numPr>
          <w:ilvl w:val="0"/>
          <w:numId w:val="10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Andere technieken van ‘hoge transsfincterische fistels’:</w:t>
      </w:r>
    </w:p>
    <w:p w14:paraId="6AEE30E8" w14:textId="77777777" w:rsidR="008B5413" w:rsidRPr="00C63918" w:rsidRDefault="008B5413" w:rsidP="008B5413">
      <w:pPr>
        <w:pStyle w:val="Lijstalinea"/>
        <w:numPr>
          <w:ilvl w:val="1"/>
          <w:numId w:val="10"/>
        </w:num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  <w:lang w:val="fr-BE"/>
        </w:rPr>
        <w:t>Drainage sepsis en drainage fistel: loose seton, tress</w:t>
      </w:r>
    </w:p>
    <w:p w14:paraId="4ED72F76" w14:textId="77777777" w:rsidR="008B5413" w:rsidRPr="00C63918" w:rsidRDefault="008B5413" w:rsidP="008B5413">
      <w:pPr>
        <w:pStyle w:val="Lijstalinea"/>
        <w:ind w:left="1080"/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</w:p>
    <w:p w14:paraId="3044B363" w14:textId="77777777" w:rsidR="008B5413" w:rsidRPr="00C63918" w:rsidRDefault="008B5413" w:rsidP="008B5413">
      <w:pPr>
        <w:pStyle w:val="Lijstalinea"/>
        <w:numPr>
          <w:ilvl w:val="1"/>
          <w:numId w:val="10"/>
        </w:num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  <w:lang w:val="fr-BE"/>
        </w:rPr>
        <w:t>Electief</w:t>
      </w:r>
    </w:p>
    <w:p w14:paraId="56A2978F" w14:textId="77777777" w:rsidR="008B5413" w:rsidRPr="00C63918" w:rsidRDefault="008B5413" w:rsidP="008B5413">
      <w:pPr>
        <w:pStyle w:val="Lijstalinea"/>
        <w:numPr>
          <w:ilvl w:val="2"/>
          <w:numId w:val="10"/>
        </w:num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4864" behindDoc="0" locked="0" layoutInCell="1" allowOverlap="1" wp14:anchorId="7396BFB6" wp14:editId="79458D5E">
            <wp:simplePos x="0" y="0"/>
            <wp:positionH relativeFrom="column">
              <wp:posOffset>981075</wp:posOffset>
            </wp:positionH>
            <wp:positionV relativeFrom="paragraph">
              <wp:posOffset>187960</wp:posOffset>
            </wp:positionV>
            <wp:extent cx="3904574" cy="2743200"/>
            <wp:effectExtent l="0" t="0" r="1270" b="0"/>
            <wp:wrapTopAndBottom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57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rStyle w:val="Subtieleverwijzing"/>
          <w:rFonts w:cstheme="minorHAnsi"/>
          <w:smallCaps w:val="0"/>
          <w:color w:val="auto"/>
          <w:sz w:val="20"/>
          <w:lang w:val="fr-BE"/>
        </w:rPr>
        <w:t>Fistulectomie en advancement flap</w:t>
      </w:r>
    </w:p>
    <w:p w14:paraId="369D2470" w14:textId="77777777" w:rsidR="00C63918" w:rsidRDefault="00C63918">
      <w:p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bookmarkStart w:id="0" w:name="_GoBack"/>
      <w:bookmarkEnd w:id="0"/>
    </w:p>
    <w:p w14:paraId="458BAE36" w14:textId="77777777" w:rsidR="008B5413" w:rsidRPr="00C63918" w:rsidRDefault="008B5413" w:rsidP="008B5413">
      <w:pPr>
        <w:pStyle w:val="Lijstalinea"/>
        <w:numPr>
          <w:ilvl w:val="2"/>
          <w:numId w:val="10"/>
        </w:num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  <w:lang w:val="fr-BE"/>
        </w:rPr>
        <w:lastRenderedPageBreak/>
        <w:t>Plug</w:t>
      </w:r>
    </w:p>
    <w:p w14:paraId="1AA71913" w14:textId="77777777" w:rsidR="008B5413" w:rsidRPr="00C63918" w:rsidRDefault="008B5413" w:rsidP="008B5413">
      <w:pPr>
        <w:pStyle w:val="Lijstalinea"/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</w:p>
    <w:p w14:paraId="17799E02" w14:textId="77777777" w:rsidR="008B5413" w:rsidRPr="00C63918" w:rsidRDefault="008B5413" w:rsidP="008B5413">
      <w:pPr>
        <w:pStyle w:val="Lijstalinea"/>
        <w:ind w:left="1800"/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6912" behindDoc="0" locked="0" layoutInCell="1" allowOverlap="1" wp14:anchorId="7C4D50D9" wp14:editId="3D237EDB">
            <wp:simplePos x="0" y="0"/>
            <wp:positionH relativeFrom="column">
              <wp:posOffset>1143000</wp:posOffset>
            </wp:positionH>
            <wp:positionV relativeFrom="paragraph">
              <wp:posOffset>635</wp:posOffset>
            </wp:positionV>
            <wp:extent cx="4181475" cy="1567354"/>
            <wp:effectExtent l="0" t="0" r="0" b="0"/>
            <wp:wrapTopAndBottom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1567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AF7DBB" w14:textId="77777777" w:rsidR="008B5413" w:rsidRPr="00C63918" w:rsidRDefault="008B5413" w:rsidP="008B5413">
      <w:pPr>
        <w:pStyle w:val="Lijstalinea"/>
        <w:numPr>
          <w:ilvl w:val="2"/>
          <w:numId w:val="10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LIFT procedure (= ligatie van het intersfincterische fisteltraject)</w:t>
      </w:r>
    </w:p>
    <w:p w14:paraId="7A7741F3" w14:textId="77777777" w:rsidR="008B5413" w:rsidRPr="00C63918" w:rsidRDefault="008B5413" w:rsidP="00CB5CBF">
      <w:pPr>
        <w:pStyle w:val="Duidelijkcitaat"/>
        <w:rPr>
          <w:rStyle w:val="Subtieleverwijzing"/>
          <w:smallCaps w:val="0"/>
          <w:color w:val="5B9BD5" w:themeColor="accent1"/>
          <w:sz w:val="20"/>
          <w:lang w:val="fr-BE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5888" behindDoc="0" locked="0" layoutInCell="1" allowOverlap="1" wp14:anchorId="15C6724D" wp14:editId="791BA62C">
            <wp:simplePos x="0" y="0"/>
            <wp:positionH relativeFrom="column">
              <wp:posOffset>1143000</wp:posOffset>
            </wp:positionH>
            <wp:positionV relativeFrom="paragraph">
              <wp:posOffset>0</wp:posOffset>
            </wp:positionV>
            <wp:extent cx="4664710" cy="1953509"/>
            <wp:effectExtent l="0" t="0" r="2540" b="8890"/>
            <wp:wrapTopAndBottom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710" cy="19535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B5CBF" w:rsidRPr="00C63918">
        <w:rPr>
          <w:rStyle w:val="Subtieleverwijzing"/>
          <w:smallCaps w:val="0"/>
          <w:color w:val="5B9BD5" w:themeColor="accent1"/>
          <w:sz w:val="20"/>
          <w:lang w:val="fr-BE"/>
        </w:rPr>
        <w:t>SACROCOCCYGEALE CYSTE, ABCES EN FISTEL</w:t>
      </w:r>
    </w:p>
    <w:p w14:paraId="4C2A115F" w14:textId="77777777" w:rsidR="00CB5CBF" w:rsidRPr="00C63918" w:rsidRDefault="00CB5CBF" w:rsidP="008B5413">
      <w:pPr>
        <w:rPr>
          <w:rStyle w:val="Subtieleverwijzing"/>
          <w:rFonts w:cstheme="minorHAnsi"/>
          <w:smallCaps w:val="0"/>
          <w:color w:val="auto"/>
          <w:sz w:val="20"/>
          <w:lang w:val="fr-BE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  <w:lang w:val="fr-BE"/>
        </w:rPr>
        <w:t>= pilonidale sinus</w:t>
      </w:r>
    </w:p>
    <w:p w14:paraId="04E93A5D" w14:textId="77777777" w:rsidR="00CB5CBF" w:rsidRPr="00C63918" w:rsidRDefault="00CB5CBF" w:rsidP="008B5413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Verworven </w:t>
      </w:r>
      <w:r w:rsidR="00C63918" w:rsidRPr="00C63918">
        <w:rPr>
          <w:rStyle w:val="Subtieleverwijzing"/>
          <w:rFonts w:cstheme="minorHAnsi"/>
          <w:smallCaps w:val="0"/>
          <w:color w:val="auto"/>
          <w:sz w:val="20"/>
        </w:rPr>
        <w:t>aandoening</w:t>
      </w:r>
    </w:p>
    <w:p w14:paraId="0270B4E4" w14:textId="77777777" w:rsidR="00CB5CBF" w:rsidRPr="00C63918" w:rsidRDefault="00CB5CBF" w:rsidP="008B5413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&lt;80% : 20-30j (vooral sterk behaarde mannen die veel zitten)</w:t>
      </w:r>
    </w:p>
    <w:p w14:paraId="38D83DA9" w14:textId="77777777" w:rsidR="00CB5CBF" w:rsidRPr="00C63918" w:rsidRDefault="002015E4" w:rsidP="008B5413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7936" behindDoc="1" locked="0" layoutInCell="1" allowOverlap="1" wp14:anchorId="34C2DAA6" wp14:editId="324AE51A">
            <wp:simplePos x="0" y="0"/>
            <wp:positionH relativeFrom="column">
              <wp:posOffset>4112829</wp:posOffset>
            </wp:positionH>
            <wp:positionV relativeFrom="paragraph">
              <wp:posOffset>189050</wp:posOffset>
            </wp:positionV>
            <wp:extent cx="2715308" cy="2087980"/>
            <wp:effectExtent l="0" t="0" r="8890" b="7620"/>
            <wp:wrapTight wrapText="bothSides">
              <wp:wrapPolygon edited="0">
                <wp:start x="0" y="0"/>
                <wp:lineTo x="0" y="21482"/>
                <wp:lineTo x="21519" y="21482"/>
                <wp:lineTo x="21519" y="0"/>
                <wp:lineTo x="0" y="0"/>
              </wp:wrapPolygon>
            </wp:wrapTight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308" cy="208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CBF" w:rsidRPr="00C63918">
        <w:rPr>
          <w:rStyle w:val="Subtieleverwijzing"/>
          <w:rFonts w:cstheme="minorHAnsi"/>
          <w:smallCaps w:val="0"/>
          <w:color w:val="auto"/>
          <w:sz w:val="20"/>
        </w:rPr>
        <w:t>Oorzaak : ingroei/trauma van haren in de intergluteale plooi</w:t>
      </w:r>
    </w:p>
    <w:p w14:paraId="5AC24407" w14:textId="77777777" w:rsidR="00CB5CBF" w:rsidRPr="00C63918" w:rsidRDefault="00CB5CBF" w:rsidP="008B5413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Pathologie: surinfectie van de cutane openingen met abces en sinusvorming</w:t>
      </w:r>
    </w:p>
    <w:p w14:paraId="69B8A3E5" w14:textId="77777777" w:rsidR="00CB5CBF" w:rsidRPr="00C63918" w:rsidRDefault="00CB5CBF" w:rsidP="008B5413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sz w:val="20"/>
        </w:rPr>
        <w:t>Symptomen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>:</w:t>
      </w:r>
    </w:p>
    <w:p w14:paraId="6B7482D9" w14:textId="77777777" w:rsidR="00CB5CBF" w:rsidRPr="00C63918" w:rsidRDefault="00CB5CBF" w:rsidP="00CB5CBF">
      <w:pPr>
        <w:pStyle w:val="Lijstalinea"/>
        <w:numPr>
          <w:ilvl w:val="0"/>
          <w:numId w:val="11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Pijn tgv abces of chronische recidiverende sinus over de coccyx</w:t>
      </w:r>
    </w:p>
    <w:p w14:paraId="6FCCA5EE" w14:textId="77777777" w:rsidR="00CB5CBF" w:rsidRPr="00C63918" w:rsidRDefault="00CB5CBF" w:rsidP="00CB5CBF">
      <w:pPr>
        <w:pStyle w:val="Lijstalinea"/>
        <w:numPr>
          <w:ilvl w:val="0"/>
          <w:numId w:val="11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Fistels (met/zonder bloederige of etter afscheiding)</w:t>
      </w:r>
    </w:p>
    <w:p w14:paraId="19069945" w14:textId="77777777" w:rsidR="00CB5CBF" w:rsidRPr="00C63918" w:rsidRDefault="00CB5CBF" w:rsidP="00CB5CBF">
      <w:pPr>
        <w:pStyle w:val="Lijstalinea"/>
        <w:numPr>
          <w:ilvl w:val="0"/>
          <w:numId w:val="11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Secundaire trajecten naast de middellijn</w:t>
      </w:r>
    </w:p>
    <w:p w14:paraId="2D329EA5" w14:textId="77777777" w:rsidR="00CB5CBF" w:rsidRPr="00C63918" w:rsidRDefault="00CB5CBF" w:rsidP="00CB5CBF">
      <w:pPr>
        <w:pStyle w:val="Lijstalinea"/>
        <w:numPr>
          <w:ilvl w:val="0"/>
          <w:numId w:val="11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Jonge, obese, sterk behaarde man</w:t>
      </w:r>
    </w:p>
    <w:p w14:paraId="09FCEAB9" w14:textId="77777777" w:rsidR="00CB5CBF" w:rsidRPr="00C63918" w:rsidRDefault="00CB5CBF" w:rsidP="00CB5CBF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sz w:val="20"/>
        </w:rPr>
        <w:t>Behandeling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>:</w:t>
      </w:r>
    </w:p>
    <w:p w14:paraId="46C57953" w14:textId="77777777" w:rsidR="00CB5CBF" w:rsidRPr="00C63918" w:rsidRDefault="00CB5CBF" w:rsidP="00CB5CBF">
      <w:pPr>
        <w:pStyle w:val="Lijstalinea"/>
        <w:numPr>
          <w:ilvl w:val="0"/>
          <w:numId w:val="12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Abces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  <w:t>drainage</w:t>
      </w:r>
    </w:p>
    <w:p w14:paraId="20CC2EE2" w14:textId="77777777" w:rsidR="00CB5CBF" w:rsidRPr="00C63918" w:rsidRDefault="00CB5CBF" w:rsidP="00CB5CBF">
      <w:pPr>
        <w:pStyle w:val="Lijstalinea"/>
        <w:numPr>
          <w:ilvl w:val="0"/>
          <w:numId w:val="12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Chronische zwelling, lokale fistel vorming</w:t>
      </w:r>
    </w:p>
    <w:p w14:paraId="542F63C0" w14:textId="77777777" w:rsidR="00CB5CBF" w:rsidRPr="00C63918" w:rsidRDefault="00CB5CBF" w:rsidP="00CB5CBF">
      <w:pPr>
        <w:pStyle w:val="Lijstalinea"/>
        <w:ind w:left="2124"/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Excisie cyste: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  <w:t xml:space="preserve">heling per secundam (vaak </w:t>
      </w:r>
      <w:r w:rsidR="00C63918">
        <w:rPr>
          <w:rStyle w:val="Subtieleverwijzing"/>
          <w:rFonts w:cstheme="minorHAnsi"/>
          <w:smallCaps w:val="0"/>
          <w:color w:val="auto"/>
          <w:sz w:val="20"/>
        </w:rPr>
        <w:tab/>
      </w:r>
      <w:r w:rsidR="00C63918">
        <w:rPr>
          <w:rStyle w:val="Subtieleverwijzing"/>
          <w:rFonts w:cstheme="minorHAnsi"/>
          <w:smallCaps w:val="0"/>
          <w:color w:val="auto"/>
          <w:sz w:val="20"/>
        </w:rPr>
        <w:tab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>langdurig)</w:t>
      </w:r>
    </w:p>
    <w:p w14:paraId="391299D0" w14:textId="77777777" w:rsidR="00CB5CBF" w:rsidRPr="00C63918" w:rsidRDefault="00CB5CBF" w:rsidP="00CB5CBF">
      <w:pPr>
        <w:pStyle w:val="Lijstalinea"/>
        <w:ind w:left="2124"/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ab/>
        <w:t>Lokale verschuivingsplastiek (vb. Limberg)</w:t>
      </w:r>
    </w:p>
    <w:p w14:paraId="19A38AF8" w14:textId="77777777" w:rsidR="002015E4" w:rsidRPr="00C63918" w:rsidRDefault="002015E4" w:rsidP="002015E4">
      <w:pPr>
        <w:rPr>
          <w:rStyle w:val="Subtieleverwijzing"/>
          <w:rFonts w:cstheme="minorHAnsi"/>
          <w:smallCaps w:val="0"/>
          <w:color w:val="auto"/>
          <w:sz w:val="20"/>
        </w:rPr>
      </w:pPr>
    </w:p>
    <w:p w14:paraId="32170DBB" w14:textId="77777777" w:rsidR="00C63918" w:rsidRDefault="00C63918">
      <w:pPr>
        <w:rPr>
          <w:rStyle w:val="Subtieleverwijzing"/>
          <w:i/>
          <w:iCs/>
          <w:smallCaps w:val="0"/>
          <w:color w:val="5B9BD5" w:themeColor="accent1"/>
          <w:sz w:val="20"/>
        </w:rPr>
      </w:pPr>
      <w:r>
        <w:rPr>
          <w:rStyle w:val="Subtieleverwijzing"/>
          <w:smallCaps w:val="0"/>
          <w:color w:val="5B9BD5" w:themeColor="accent1"/>
          <w:sz w:val="20"/>
        </w:rPr>
        <w:br w:type="page"/>
      </w:r>
    </w:p>
    <w:p w14:paraId="39769D45" w14:textId="77777777" w:rsidR="002015E4" w:rsidRPr="00C63918" w:rsidRDefault="002015E4" w:rsidP="002015E4">
      <w:pPr>
        <w:pStyle w:val="Duidelijkcitaat"/>
        <w:rPr>
          <w:rStyle w:val="Subtieleverwijzing"/>
          <w:smallCaps w:val="0"/>
          <w:color w:val="5B9BD5" w:themeColor="accent1"/>
          <w:sz w:val="20"/>
        </w:rPr>
      </w:pPr>
      <w:r w:rsidRPr="00C63918">
        <w:rPr>
          <w:rStyle w:val="Subtieleverwijzing"/>
          <w:smallCaps w:val="0"/>
          <w:color w:val="5B9BD5" w:themeColor="accent1"/>
          <w:sz w:val="20"/>
        </w:rPr>
        <w:lastRenderedPageBreak/>
        <w:t>ANALE CROHN</w:t>
      </w:r>
    </w:p>
    <w:p w14:paraId="167C2DD8" w14:textId="77777777" w:rsidR="00CB5CBF" w:rsidRPr="00C63918" w:rsidRDefault="002015E4" w:rsidP="00CB5CBF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10-20%</w:t>
      </w:r>
    </w:p>
    <w:p w14:paraId="34F77FC7" w14:textId="77777777" w:rsidR="002015E4" w:rsidRPr="00C63918" w:rsidRDefault="002015E4" w:rsidP="00CB5CBF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Soms eerste of enige locatie</w:t>
      </w:r>
    </w:p>
    <w:p w14:paraId="15EDB3A3" w14:textId="77777777" w:rsidR="002015E4" w:rsidRPr="00C63918" w:rsidRDefault="002015E4" w:rsidP="00CB5CBF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Bij recidief abcessen/fistels en actieve ontsteking van het anaal kanaal en rectum </w:t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sym w:font="Wingdings" w:char="F0E0"/>
      </w:r>
      <w:r w:rsidRPr="00C63918">
        <w:rPr>
          <w:rStyle w:val="Subtieleverwijzing"/>
          <w:rFonts w:cstheme="minorHAnsi"/>
          <w:smallCaps w:val="0"/>
          <w:color w:val="auto"/>
          <w:sz w:val="20"/>
        </w:rPr>
        <w:t xml:space="preserve"> denken aan Crohn!</w:t>
      </w:r>
    </w:p>
    <w:p w14:paraId="5B112C7C" w14:textId="77777777" w:rsidR="002015E4" w:rsidRPr="00C63918" w:rsidRDefault="002015E4" w:rsidP="00CB5CBF">
      <w:p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Behandeling:</w:t>
      </w:r>
    </w:p>
    <w:p w14:paraId="3CE47AB2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Drainage van abcessen</w:t>
      </w:r>
    </w:p>
    <w:p w14:paraId="2443DCDA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rStyle w:val="Subtieleverwijzing"/>
          <w:rFonts w:cstheme="minorHAnsi"/>
          <w:smallCaps w:val="0"/>
          <w:color w:val="auto"/>
          <w:sz w:val="20"/>
        </w:rPr>
      </w:pPr>
      <w:r w:rsidRPr="00C63918">
        <w:rPr>
          <w:rStyle w:val="Subtieleverwijzing"/>
          <w:rFonts w:cstheme="minorHAnsi"/>
          <w:smallCaps w:val="0"/>
          <w:color w:val="auto"/>
          <w:sz w:val="20"/>
        </w:rPr>
        <w:t>Setons plaatsen zo nodig</w:t>
      </w:r>
    </w:p>
    <w:p w14:paraId="5A7C5708" w14:textId="77777777" w:rsidR="002015E4" w:rsidRPr="00C63918" w:rsidRDefault="002015E4" w:rsidP="002015E4">
      <w:pPr>
        <w:pStyle w:val="Duidelijkcitaat"/>
        <w:rPr>
          <w:rStyle w:val="Subtieleverwijzing"/>
          <w:smallCaps w:val="0"/>
          <w:color w:val="5B9BD5" w:themeColor="accent1"/>
          <w:sz w:val="20"/>
        </w:rPr>
      </w:pPr>
      <w:r w:rsidRPr="00C63918">
        <w:rPr>
          <w:rStyle w:val="Subtieleverwijzing"/>
          <w:smallCaps w:val="0"/>
          <w:color w:val="5B9BD5" w:themeColor="accent1"/>
          <w:sz w:val="20"/>
        </w:rPr>
        <w:t>GANGREEN VAN FOURNIER</w:t>
      </w:r>
    </w:p>
    <w:p w14:paraId="6F23C4D1" w14:textId="77777777" w:rsidR="002015E4" w:rsidRPr="00C63918" w:rsidRDefault="002015E4" w:rsidP="002015E4">
      <w:pPr>
        <w:rPr>
          <w:sz w:val="20"/>
        </w:rPr>
      </w:pPr>
      <w:r w:rsidRPr="00C63918">
        <w:rPr>
          <w:sz w:val="20"/>
        </w:rPr>
        <w:t xml:space="preserve">Synergetische ( = aerobe + anaerobe) necrotiserende fasciitis </w:t>
      </w:r>
      <w:r w:rsidR="00C63918" w:rsidRPr="00C63918">
        <w:rPr>
          <w:sz w:val="20"/>
        </w:rPr>
        <w:t>in de perirectale, perianale</w:t>
      </w:r>
      <w:r w:rsidRPr="00C63918">
        <w:rPr>
          <w:sz w:val="20"/>
        </w:rPr>
        <w:t xml:space="preserve"> en genitale regio met trombosen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gangreen van de weefsels en huid</w:t>
      </w:r>
    </w:p>
    <w:p w14:paraId="4A4269E1" w14:textId="77777777" w:rsidR="002015E4" w:rsidRPr="00C63918" w:rsidRDefault="002015E4" w:rsidP="002015E4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8960" behindDoc="1" locked="0" layoutInCell="1" allowOverlap="1" wp14:anchorId="7E43E544" wp14:editId="0DBF6535">
            <wp:simplePos x="457200" y="1603612"/>
            <wp:positionH relativeFrom="column">
              <wp:align>left</wp:align>
            </wp:positionH>
            <wp:positionV relativeFrom="paragraph">
              <wp:align>top</wp:align>
            </wp:positionV>
            <wp:extent cx="1555750" cy="2042160"/>
            <wp:effectExtent l="0" t="0" r="6350" b="0"/>
            <wp:wrapTight wrapText="bothSides">
              <wp:wrapPolygon edited="0">
                <wp:start x="0" y="0"/>
                <wp:lineTo x="0" y="21358"/>
                <wp:lineTo x="21424" y="21358"/>
                <wp:lineTo x="21424" y="0"/>
                <wp:lineTo x="0" y="0"/>
              </wp:wrapPolygon>
            </wp:wrapTight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320" cy="20459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sz w:val="20"/>
        </w:rPr>
        <w:t>bij immuungecompromitteerde pt:</w:t>
      </w:r>
    </w:p>
    <w:p w14:paraId="70E4C290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Diabetes</w:t>
      </w:r>
    </w:p>
    <w:p w14:paraId="130908C0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Cirrose, nierinsuff</w:t>
      </w:r>
    </w:p>
    <w:p w14:paraId="5CA159BB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Onderliggend oncologisch lijden</w:t>
      </w:r>
    </w:p>
    <w:p w14:paraId="34FC4CAD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AB!! </w:t>
      </w:r>
      <w:r w:rsidRPr="00C63918">
        <w:rPr>
          <w:sz w:val="20"/>
        </w:rPr>
        <w:br w:type="textWrapping" w:clear="all"/>
      </w:r>
    </w:p>
    <w:p w14:paraId="4E165859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Diagnose</w:t>
      </w:r>
      <w:r w:rsidRPr="00C63918">
        <w:rPr>
          <w:sz w:val="20"/>
        </w:rPr>
        <w:t>:</w:t>
      </w:r>
    </w:p>
    <w:p w14:paraId="4A481D75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Klinisch</w:t>
      </w:r>
    </w:p>
    <w:p w14:paraId="4B9EE426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CT/MRI anaal kanaal indien nodig om ‘occulte’ abcessen op te sporen</w:t>
      </w:r>
    </w:p>
    <w:p w14:paraId="29A36D0F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Indicatie</w:t>
      </w:r>
      <w:r w:rsidRPr="00C63918">
        <w:rPr>
          <w:sz w:val="20"/>
        </w:rPr>
        <w:t>:</w:t>
      </w:r>
    </w:p>
    <w:p w14:paraId="7D9B9776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Recidief abces</w:t>
      </w:r>
    </w:p>
    <w:p w14:paraId="550E80DA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Vermoeden supralevatorisch abces</w:t>
      </w:r>
    </w:p>
    <w:p w14:paraId="2872161F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Behandeling</w:t>
      </w:r>
      <w:r w:rsidRPr="00C63918">
        <w:rPr>
          <w:sz w:val="20"/>
        </w:rPr>
        <w:t>:</w:t>
      </w:r>
    </w:p>
    <w:p w14:paraId="3BC75E75" w14:textId="77777777" w:rsidR="002015E4" w:rsidRPr="00C63918" w:rsidRDefault="002015E4" w:rsidP="002015E4">
      <w:pPr>
        <w:rPr>
          <w:sz w:val="20"/>
        </w:rPr>
      </w:pPr>
      <w:r w:rsidRPr="00C63918">
        <w:rPr>
          <w:sz w:val="20"/>
        </w:rPr>
        <w:tab/>
        <w:t>Radicaal debridement: breedspectrum</w:t>
      </w:r>
      <w:r w:rsidR="00C63918" w:rsidRPr="00C63918">
        <w:rPr>
          <w:sz w:val="20"/>
        </w:rPr>
        <w:t>AB IB + breed, radicaal debride</w:t>
      </w:r>
      <w:r w:rsidRPr="00C63918">
        <w:rPr>
          <w:sz w:val="20"/>
        </w:rPr>
        <w:t>ment + derivatieve colostomie</w:t>
      </w:r>
    </w:p>
    <w:p w14:paraId="6A7F7502" w14:textId="77777777" w:rsidR="002015E4" w:rsidRPr="00C63918" w:rsidRDefault="002015E4" w:rsidP="002015E4">
      <w:pPr>
        <w:rPr>
          <w:sz w:val="20"/>
        </w:rPr>
      </w:pPr>
      <w:r w:rsidRPr="00C63918">
        <w:rPr>
          <w:sz w:val="20"/>
        </w:rPr>
        <w:tab/>
        <w:t>Tetanus vaccinatie</w:t>
      </w:r>
    </w:p>
    <w:p w14:paraId="36B8CB02" w14:textId="77777777" w:rsidR="00C63918" w:rsidRDefault="00C63918">
      <w:pPr>
        <w:rPr>
          <w:i/>
          <w:iCs/>
          <w:color w:val="5B9BD5" w:themeColor="accent1"/>
          <w:sz w:val="20"/>
        </w:rPr>
      </w:pPr>
      <w:r>
        <w:rPr>
          <w:sz w:val="20"/>
        </w:rPr>
        <w:br w:type="page"/>
      </w:r>
    </w:p>
    <w:p w14:paraId="6A50DA2D" w14:textId="77777777" w:rsidR="002015E4" w:rsidRPr="00C63918" w:rsidRDefault="002015E4" w:rsidP="002015E4">
      <w:pPr>
        <w:pStyle w:val="Duidelijkcitaat"/>
        <w:rPr>
          <w:sz w:val="20"/>
        </w:rPr>
      </w:pPr>
      <w:r w:rsidRPr="00C63918">
        <w:rPr>
          <w:sz w:val="20"/>
        </w:rPr>
        <w:lastRenderedPageBreak/>
        <w:t>HIDRADENITIS SUPPURATIVA</w:t>
      </w:r>
    </w:p>
    <w:p w14:paraId="3ACED101" w14:textId="77777777" w:rsidR="00C63918" w:rsidRPr="00C63918" w:rsidRDefault="006C1E12" w:rsidP="002015E4">
      <w:pPr>
        <w:rPr>
          <w:sz w:val="20"/>
        </w:rPr>
      </w:pPr>
      <w:r w:rsidRPr="00C63918">
        <w:rPr>
          <w:sz w:val="20"/>
        </w:rPr>
        <w:t>= ziekte van Lange-Verneuil, acnea inversa</w:t>
      </w:r>
    </w:p>
    <w:p w14:paraId="2B34F958" w14:textId="77777777" w:rsidR="002015E4" w:rsidRPr="00C63918" w:rsidRDefault="002015E4" w:rsidP="002015E4">
      <w:pPr>
        <w:rPr>
          <w:sz w:val="20"/>
        </w:rPr>
      </w:pPr>
      <w:r w:rsidRPr="00C63918">
        <w:rPr>
          <w:sz w:val="20"/>
        </w:rPr>
        <w:t>Chronische aandoening van de apocriene zweetklieren</w:t>
      </w:r>
    </w:p>
    <w:p w14:paraId="2A4E609D" w14:textId="77777777" w:rsidR="002015E4" w:rsidRPr="00C63918" w:rsidRDefault="006C1E12" w:rsidP="002015E4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89984" behindDoc="1" locked="0" layoutInCell="1" allowOverlap="1" wp14:anchorId="029A4D57" wp14:editId="7495C716">
            <wp:simplePos x="0" y="0"/>
            <wp:positionH relativeFrom="column">
              <wp:posOffset>4325487</wp:posOffset>
            </wp:positionH>
            <wp:positionV relativeFrom="paragraph">
              <wp:posOffset>20367</wp:posOffset>
            </wp:positionV>
            <wp:extent cx="2181225" cy="2019300"/>
            <wp:effectExtent l="0" t="0" r="9525" b="0"/>
            <wp:wrapTight wrapText="bothSides">
              <wp:wrapPolygon edited="0">
                <wp:start x="0" y="0"/>
                <wp:lineTo x="0" y="21396"/>
                <wp:lineTo x="21506" y="21396"/>
                <wp:lineTo x="21506" y="0"/>
                <wp:lineTo x="0" y="0"/>
              </wp:wrapPolygon>
            </wp:wrapTight>
            <wp:docPr id="13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5E4" w:rsidRPr="00C63918">
        <w:rPr>
          <w:sz w:val="20"/>
        </w:rPr>
        <w:t>Vanaf puberteit</w:t>
      </w:r>
    </w:p>
    <w:p w14:paraId="1BDD30FE" w14:textId="77777777" w:rsidR="002015E4" w:rsidRPr="00C63918" w:rsidRDefault="002015E4" w:rsidP="002015E4">
      <w:pPr>
        <w:rPr>
          <w:sz w:val="20"/>
        </w:rPr>
      </w:pPr>
      <w:r w:rsidRPr="00C63918">
        <w:rPr>
          <w:sz w:val="20"/>
        </w:rPr>
        <w:t>Risicofactoren: roken, obesitas</w:t>
      </w:r>
    </w:p>
    <w:p w14:paraId="0FAD3E78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Oorzaak</w:t>
      </w:r>
      <w:r w:rsidRPr="00C63918">
        <w:rPr>
          <w:sz w:val="20"/>
        </w:rPr>
        <w:t>:</w:t>
      </w:r>
    </w:p>
    <w:p w14:paraId="04422BEF" w14:textId="77777777" w:rsidR="002015E4" w:rsidRPr="00C63918" w:rsidRDefault="002015E4" w:rsidP="002015E4">
      <w:pPr>
        <w:ind w:left="705"/>
        <w:rPr>
          <w:sz w:val="20"/>
        </w:rPr>
      </w:pPr>
      <w:r w:rsidRPr="00C63918">
        <w:rPr>
          <w:sz w:val="20"/>
        </w:rPr>
        <w:t xml:space="preserve">Chronische acneiforme ontsteking van de zweetklieren thv de oksel, lies, perineum, bilplooien, inframammair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occlusie</w:t>
      </w:r>
    </w:p>
    <w:p w14:paraId="799C14FC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Kliniek</w:t>
      </w:r>
      <w:r w:rsidRPr="00C63918">
        <w:rPr>
          <w:sz w:val="20"/>
        </w:rPr>
        <w:t>:</w:t>
      </w:r>
    </w:p>
    <w:p w14:paraId="73DE0B58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Recidiverende abcessen</w:t>
      </w:r>
      <w:r w:rsidR="006C1E12" w:rsidRPr="00C63918">
        <w:rPr>
          <w:noProof/>
          <w:sz w:val="20"/>
          <w:lang w:eastAsia="nl-BE"/>
        </w:rPr>
        <w:t xml:space="preserve"> </w:t>
      </w:r>
    </w:p>
    <w:p w14:paraId="28661C4A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Sinus-fistelvorming</w:t>
      </w:r>
    </w:p>
    <w:p w14:paraId="70581D52" w14:textId="77777777" w:rsidR="002015E4" w:rsidRPr="00C63918" w:rsidRDefault="002015E4" w:rsidP="002015E4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Verlittekening</w:t>
      </w:r>
    </w:p>
    <w:p w14:paraId="7F69B5D7" w14:textId="77777777" w:rsidR="002015E4" w:rsidRPr="00C63918" w:rsidRDefault="002015E4" w:rsidP="002015E4">
      <w:pPr>
        <w:rPr>
          <w:sz w:val="20"/>
        </w:rPr>
      </w:pPr>
      <w:r w:rsidRPr="00C63918">
        <w:rPr>
          <w:rStyle w:val="Subtieleverwijzing"/>
        </w:rPr>
        <w:t>DD</w:t>
      </w:r>
      <w:r w:rsidRPr="00C63918">
        <w:rPr>
          <w:sz w:val="20"/>
        </w:rPr>
        <w:t xml:space="preserve">: </w:t>
      </w:r>
      <w:r w:rsidR="006C1E12" w:rsidRPr="00C63918">
        <w:rPr>
          <w:sz w:val="20"/>
        </w:rPr>
        <w:t>Crohn, venerische ziekte</w:t>
      </w:r>
    </w:p>
    <w:p w14:paraId="1571FE68" w14:textId="77777777" w:rsidR="006C1E12" w:rsidRPr="00C63918" w:rsidRDefault="006C1E12" w:rsidP="002015E4">
      <w:pPr>
        <w:rPr>
          <w:sz w:val="20"/>
        </w:rPr>
      </w:pPr>
      <w:r w:rsidRPr="00C63918">
        <w:rPr>
          <w:rStyle w:val="Subtieleverwijzing"/>
        </w:rPr>
        <w:t>Behandeling</w:t>
      </w:r>
      <w:r w:rsidRPr="00C63918">
        <w:rPr>
          <w:sz w:val="20"/>
        </w:rPr>
        <w:t>:</w:t>
      </w:r>
    </w:p>
    <w:p w14:paraId="513994A7" w14:textId="77777777" w:rsidR="006C1E12" w:rsidRPr="00C63918" w:rsidRDefault="006C1E12" w:rsidP="006C1E12">
      <w:pPr>
        <w:pStyle w:val="Lijstalinea"/>
        <w:numPr>
          <w:ilvl w:val="0"/>
          <w:numId w:val="13"/>
        </w:numPr>
        <w:rPr>
          <w:sz w:val="20"/>
        </w:rPr>
      </w:pPr>
      <w:r w:rsidRPr="00C63918">
        <w:rPr>
          <w:sz w:val="20"/>
        </w:rPr>
        <w:t>Conservatief: ro</w:t>
      </w:r>
      <w:r w:rsidR="00C63918" w:rsidRPr="00C63918">
        <w:rPr>
          <w:sz w:val="20"/>
        </w:rPr>
        <w:t>o</w:t>
      </w:r>
      <w:r w:rsidRPr="00C63918">
        <w:rPr>
          <w:sz w:val="20"/>
        </w:rPr>
        <w:t xml:space="preserve">kstop, drainage </w:t>
      </w:r>
      <w:r w:rsidR="00C63918" w:rsidRPr="00C63918">
        <w:rPr>
          <w:sz w:val="20"/>
        </w:rPr>
        <w:t>abcessen</w:t>
      </w:r>
      <w:r w:rsidRPr="00C63918">
        <w:rPr>
          <w:sz w:val="20"/>
        </w:rPr>
        <w:t>, AN</w:t>
      </w:r>
    </w:p>
    <w:p w14:paraId="29089F57" w14:textId="77777777" w:rsidR="006C1E12" w:rsidRPr="00C63918" w:rsidRDefault="006C1E12" w:rsidP="006C1E12">
      <w:pPr>
        <w:pStyle w:val="Lijstalinea"/>
        <w:numPr>
          <w:ilvl w:val="0"/>
          <w:numId w:val="13"/>
        </w:numPr>
        <w:rPr>
          <w:sz w:val="20"/>
        </w:rPr>
      </w:pPr>
      <w:r w:rsidRPr="00C63918">
        <w:rPr>
          <w:sz w:val="20"/>
        </w:rPr>
        <w:t>Bij recidief: radiale excisie met split thickness greffen</w:t>
      </w:r>
    </w:p>
    <w:p w14:paraId="4AD589D2" w14:textId="77777777" w:rsidR="006C1E12" w:rsidRPr="00C63918" w:rsidRDefault="006C1E12" w:rsidP="006C1E12">
      <w:pPr>
        <w:pStyle w:val="Duidelijkcitaat"/>
        <w:rPr>
          <w:sz w:val="20"/>
        </w:rPr>
      </w:pPr>
      <w:r w:rsidRPr="00C63918">
        <w:rPr>
          <w:sz w:val="20"/>
        </w:rPr>
        <w:t>CONDYLOMATA ACCUMINATA</w:t>
      </w:r>
    </w:p>
    <w:p w14:paraId="7D15267C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 xml:space="preserve">Infectie met HPV: intra-epitheliale goedaardige tumoren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squameus epithelioom</w:t>
      </w:r>
    </w:p>
    <w:p w14:paraId="2F726426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>Type 6-11: anogenitale wratten</w:t>
      </w:r>
    </w:p>
    <w:p w14:paraId="5278DE72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>Type 16-18: anogenitaal squameus carcinoom</w:t>
      </w:r>
    </w:p>
    <w:p w14:paraId="01FA90B0" w14:textId="77777777" w:rsidR="00C63918" w:rsidRDefault="006C1E12" w:rsidP="006C1E12">
      <w:pPr>
        <w:rPr>
          <w:sz w:val="20"/>
        </w:rPr>
      </w:pPr>
      <w:r w:rsidRPr="00C63918">
        <w:rPr>
          <w:rStyle w:val="Subtieleverwijzing"/>
        </w:rPr>
        <w:t>Symptomen</w:t>
      </w:r>
    </w:p>
    <w:p w14:paraId="048D582E" w14:textId="77777777" w:rsidR="006C1E12" w:rsidRPr="00C63918" w:rsidRDefault="006C1E12" w:rsidP="00C63918">
      <w:pPr>
        <w:ind w:firstLine="708"/>
        <w:rPr>
          <w:sz w:val="20"/>
        </w:rPr>
      </w:pPr>
      <w:r w:rsidRPr="00C63918">
        <w:rPr>
          <w:sz w:val="20"/>
        </w:rPr>
        <w:t>wratachtige letsels thv de perianale en genitale regio</w:t>
      </w:r>
    </w:p>
    <w:p w14:paraId="3D7C7E95" w14:textId="77777777" w:rsidR="006C1E12" w:rsidRPr="00C63918" w:rsidRDefault="006C1E12" w:rsidP="006C1E12">
      <w:pPr>
        <w:rPr>
          <w:sz w:val="20"/>
        </w:rPr>
      </w:pPr>
      <w:r w:rsidRPr="00C63918">
        <w:rPr>
          <w:rStyle w:val="Subtieleverwijzing"/>
        </w:rPr>
        <w:t>Behandeling</w:t>
      </w:r>
      <w:r w:rsidRPr="00C63918">
        <w:rPr>
          <w:sz w:val="20"/>
        </w:rPr>
        <w:t xml:space="preserve">: </w:t>
      </w:r>
    </w:p>
    <w:p w14:paraId="6C10E87E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lokaal antivirale of cytostatische zalf aanbrengen</w:t>
      </w:r>
    </w:p>
    <w:p w14:paraId="5FB41A8A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excisie</w:t>
      </w:r>
    </w:p>
    <w:p w14:paraId="1B6B0836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2032" behindDoc="0" locked="0" layoutInCell="1" allowOverlap="1" wp14:anchorId="310397F3" wp14:editId="71E9008B">
            <wp:simplePos x="0" y="0"/>
            <wp:positionH relativeFrom="column">
              <wp:posOffset>2265045</wp:posOffset>
            </wp:positionH>
            <wp:positionV relativeFrom="paragraph">
              <wp:posOffset>285115</wp:posOffset>
            </wp:positionV>
            <wp:extent cx="1978660" cy="2107565"/>
            <wp:effectExtent l="0" t="0" r="2540" b="6985"/>
            <wp:wrapTopAndBottom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1008" behindDoc="0" locked="0" layoutInCell="1" allowOverlap="1" wp14:anchorId="12C6C857" wp14:editId="6F005E2F">
            <wp:simplePos x="0" y="0"/>
            <wp:positionH relativeFrom="column">
              <wp:posOffset>108860</wp:posOffset>
            </wp:positionH>
            <wp:positionV relativeFrom="paragraph">
              <wp:posOffset>285750</wp:posOffset>
            </wp:positionV>
            <wp:extent cx="1985749" cy="2083409"/>
            <wp:effectExtent l="0" t="0" r="0" b="0"/>
            <wp:wrapTopAndBottom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749" cy="2083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>coagulatie na biospies</w:t>
      </w:r>
      <w:r w:rsidRPr="00C63918">
        <w:rPr>
          <w:noProof/>
          <w:sz w:val="20"/>
          <w:lang w:eastAsia="nl-BE"/>
        </w:rPr>
        <w:t xml:space="preserve"> </w:t>
      </w:r>
    </w:p>
    <w:p w14:paraId="7426BE8E" w14:textId="77777777" w:rsidR="006C1E12" w:rsidRPr="00C63918" w:rsidRDefault="006C1E12" w:rsidP="006C1E12">
      <w:pPr>
        <w:rPr>
          <w:sz w:val="20"/>
        </w:rPr>
      </w:pPr>
    </w:p>
    <w:p w14:paraId="0D693D9B" w14:textId="77777777" w:rsidR="006C1E12" w:rsidRPr="00C63918" w:rsidRDefault="006C1E12" w:rsidP="006C1E12">
      <w:pPr>
        <w:pStyle w:val="Duidelijkcitaat"/>
        <w:rPr>
          <w:sz w:val="20"/>
        </w:rPr>
      </w:pPr>
      <w:r w:rsidRPr="00C63918">
        <w:rPr>
          <w:sz w:val="20"/>
        </w:rPr>
        <w:t>KWAADAARDIGE TUMOREN VAN HET ANAAL KANAAL</w:t>
      </w:r>
    </w:p>
    <w:p w14:paraId="196D2C11" w14:textId="77777777" w:rsidR="006C1E12" w:rsidRPr="00C63918" w:rsidRDefault="00C63918" w:rsidP="000178D7">
      <w:pPr>
        <w:pStyle w:val="Ondertitel"/>
        <w:rPr>
          <w:b/>
        </w:rPr>
      </w:pPr>
      <w:r w:rsidRPr="00C63918">
        <w:rPr>
          <w:b/>
        </w:rPr>
        <w:t>Spin</w:t>
      </w:r>
      <w:r w:rsidR="006C1E12" w:rsidRPr="00C63918">
        <w:rPr>
          <w:b/>
        </w:rPr>
        <w:t>oce</w:t>
      </w:r>
      <w:r w:rsidRPr="00C63918">
        <w:rPr>
          <w:b/>
        </w:rPr>
        <w:t>l</w:t>
      </w:r>
      <w:r w:rsidR="006C1E12" w:rsidRPr="00C63918">
        <w:rPr>
          <w:b/>
        </w:rPr>
        <w:t>ullair epithelioma van het anaal kanaal</w:t>
      </w:r>
    </w:p>
    <w:p w14:paraId="0C4049F7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>Is zeldzaam maar wel de meest frequente tumor van het anaal kanaal</w:t>
      </w:r>
    </w:p>
    <w:p w14:paraId="19624EA4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>Precursoren: HPV intra-epitheliale letsels</w:t>
      </w:r>
    </w:p>
    <w:p w14:paraId="6B6FAF1C" w14:textId="77777777" w:rsidR="006C1E12" w:rsidRPr="00C63918" w:rsidRDefault="006C1E12" w:rsidP="006C1E12">
      <w:pPr>
        <w:rPr>
          <w:sz w:val="20"/>
        </w:rPr>
      </w:pPr>
      <w:r w:rsidRPr="00C63918">
        <w:rPr>
          <w:sz w:val="20"/>
        </w:rPr>
        <w:t>Atypisch pijnlijk en friabel letsel</w:t>
      </w:r>
    </w:p>
    <w:p w14:paraId="369DB497" w14:textId="77777777" w:rsidR="006C1E12" w:rsidRPr="00C63918" w:rsidRDefault="006C1E12" w:rsidP="006C1E12">
      <w:pPr>
        <w:rPr>
          <w:sz w:val="20"/>
        </w:rPr>
      </w:pPr>
      <w:r w:rsidRPr="00C63918">
        <w:rPr>
          <w:b/>
          <w:sz w:val="20"/>
          <w:u w:val="single"/>
        </w:rPr>
        <w:t>KO</w:t>
      </w:r>
      <w:r w:rsidRPr="00C63918">
        <w:rPr>
          <w:sz w:val="20"/>
        </w:rPr>
        <w:t>:</w:t>
      </w:r>
    </w:p>
    <w:p w14:paraId="5B25E297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Induratie van de anale huid of juist in het anaal kanaal (met of zonder ulcus)</w:t>
      </w:r>
    </w:p>
    <w:p w14:paraId="57729D9C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Tekenen van HPV infectie</w:t>
      </w:r>
    </w:p>
    <w:p w14:paraId="631552F2" w14:textId="77777777" w:rsidR="006C1E12" w:rsidRPr="00C63918" w:rsidRDefault="006C1E12" w:rsidP="006C1E12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Metastase naar inguïnale klieren</w:t>
      </w:r>
    </w:p>
    <w:p w14:paraId="441BEF9F" w14:textId="77777777" w:rsidR="006C1E12" w:rsidRPr="00C63918" w:rsidRDefault="006C1E12" w:rsidP="006C1E12">
      <w:pPr>
        <w:rPr>
          <w:sz w:val="20"/>
        </w:rPr>
      </w:pPr>
      <w:r w:rsidRPr="00C63918">
        <w:rPr>
          <w:b/>
          <w:sz w:val="20"/>
          <w:u w:val="single"/>
        </w:rPr>
        <w:t>Diagnose</w:t>
      </w:r>
      <w:r w:rsidRPr="00C63918">
        <w:rPr>
          <w:sz w:val="20"/>
        </w:rPr>
        <w:t>: anaal onderzoek (+/- biopsie)</w:t>
      </w:r>
    </w:p>
    <w:p w14:paraId="7EC47B34" w14:textId="77777777" w:rsidR="006C1E12" w:rsidRPr="00C63918" w:rsidRDefault="006C1E12" w:rsidP="006C1E12">
      <w:pPr>
        <w:rPr>
          <w:sz w:val="20"/>
        </w:rPr>
      </w:pPr>
      <w:r w:rsidRPr="00C63918">
        <w:rPr>
          <w:b/>
          <w:sz w:val="20"/>
          <w:u w:val="single"/>
        </w:rPr>
        <w:t>DD</w:t>
      </w:r>
      <w:r w:rsidRPr="00C63918">
        <w:rPr>
          <w:sz w:val="20"/>
        </w:rPr>
        <w:t>: andere anaal kanaal tumoren</w:t>
      </w:r>
    </w:p>
    <w:p w14:paraId="52B76EEE" w14:textId="77777777" w:rsidR="006C1E12" w:rsidRPr="00C63918" w:rsidRDefault="006C1E12" w:rsidP="006C1E12">
      <w:pPr>
        <w:rPr>
          <w:sz w:val="20"/>
        </w:rPr>
      </w:pPr>
      <w:r w:rsidRPr="00C63918">
        <w:rPr>
          <w:b/>
          <w:sz w:val="20"/>
          <w:u w:val="single"/>
        </w:rPr>
        <w:t>Behandeling</w:t>
      </w:r>
      <w:r w:rsidRPr="00C63918">
        <w:rPr>
          <w:sz w:val="20"/>
        </w:rPr>
        <w:t>:</w:t>
      </w:r>
    </w:p>
    <w:p w14:paraId="62276FCF" w14:textId="77777777" w:rsidR="006C1E12" w:rsidRPr="00C63918" w:rsidRDefault="006C1E12" w:rsidP="006C1E12">
      <w:pPr>
        <w:pStyle w:val="Lijstalinea"/>
        <w:numPr>
          <w:ilvl w:val="0"/>
          <w:numId w:val="15"/>
        </w:numPr>
        <w:rPr>
          <w:sz w:val="20"/>
        </w:rPr>
      </w:pPr>
      <w:r w:rsidRPr="00C63918">
        <w:rPr>
          <w:sz w:val="20"/>
        </w:rPr>
        <w:t>Niet chirurgisch: gecombineerde radio-chemotherapie</w:t>
      </w:r>
    </w:p>
    <w:p w14:paraId="1DF93FC1" w14:textId="77777777" w:rsidR="006C1E12" w:rsidRPr="00C63918" w:rsidRDefault="006C1E12" w:rsidP="006C1E12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Externe bestraling</w:t>
      </w:r>
    </w:p>
    <w:p w14:paraId="7E0F83A2" w14:textId="77777777" w:rsidR="006C1E12" w:rsidRPr="00C63918" w:rsidRDefault="006C1E12" w:rsidP="006C1E12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Tumoren &gt;5 cm: slechte prognose</w:t>
      </w:r>
    </w:p>
    <w:p w14:paraId="3439EAB8" w14:textId="77777777" w:rsidR="006C1E12" w:rsidRPr="00C63918" w:rsidRDefault="006C1E12" w:rsidP="006C1E12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Laattijdige morbiditeit: optreden rectovaginale fistel</w:t>
      </w:r>
    </w:p>
    <w:p w14:paraId="2CEE5AE7" w14:textId="77777777" w:rsidR="006C1E12" w:rsidRPr="00C63918" w:rsidRDefault="006C1E12" w:rsidP="006C1E12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8 weken nadien wordt resultaat beoordeeld: volledige / partiële klinische respons</w:t>
      </w:r>
    </w:p>
    <w:p w14:paraId="4F222363" w14:textId="77777777" w:rsidR="006C1E12" w:rsidRPr="00C63918" w:rsidRDefault="006C1E12" w:rsidP="006C1E12">
      <w:pPr>
        <w:pStyle w:val="Lijstalinea"/>
        <w:ind w:left="1440"/>
        <w:rPr>
          <w:sz w:val="20"/>
        </w:rPr>
      </w:pPr>
    </w:p>
    <w:p w14:paraId="6BB47424" w14:textId="77777777" w:rsidR="006C1E12" w:rsidRPr="00C63918" w:rsidRDefault="006C1E12" w:rsidP="006C1E12">
      <w:pPr>
        <w:pStyle w:val="Lijstalinea"/>
        <w:numPr>
          <w:ilvl w:val="0"/>
          <w:numId w:val="15"/>
        </w:numPr>
        <w:rPr>
          <w:sz w:val="20"/>
        </w:rPr>
      </w:pPr>
      <w:r w:rsidRPr="00C63918">
        <w:rPr>
          <w:sz w:val="20"/>
        </w:rPr>
        <w:t>Heelkunde: bij onvolledige respons, rest-tumor of tumorrecidief</w:t>
      </w:r>
    </w:p>
    <w:p w14:paraId="04D8677E" w14:textId="77777777" w:rsidR="006C1E12" w:rsidRPr="00C63918" w:rsidRDefault="006C1E12" w:rsidP="006C1E12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3056" behindDoc="0" locked="0" layoutInCell="1" allowOverlap="1" wp14:anchorId="7C2A3432" wp14:editId="7A215D91">
            <wp:simplePos x="0" y="0"/>
            <wp:positionH relativeFrom="column">
              <wp:posOffset>668740</wp:posOffset>
            </wp:positionH>
            <wp:positionV relativeFrom="paragraph">
              <wp:posOffset>287655</wp:posOffset>
            </wp:positionV>
            <wp:extent cx="1842258" cy="2013256"/>
            <wp:effectExtent l="0" t="0" r="5715" b="6350"/>
            <wp:wrapTopAndBottom/>
            <wp:docPr id="140" name="Afbeelding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258" cy="2013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sz w:val="20"/>
        </w:rPr>
        <w:t>Brede abd</w:t>
      </w:r>
      <w:r w:rsidR="000F567C" w:rsidRPr="00C63918">
        <w:rPr>
          <w:sz w:val="20"/>
        </w:rPr>
        <w:t>ominoperineale rectumamputatie m</w:t>
      </w:r>
      <w:r w:rsidRPr="00C63918">
        <w:rPr>
          <w:sz w:val="20"/>
        </w:rPr>
        <w:t>et lokale flapreconstructie</w:t>
      </w:r>
    </w:p>
    <w:p w14:paraId="7D06FB27" w14:textId="77777777" w:rsidR="000178D7" w:rsidRPr="00C63918" w:rsidRDefault="000178D7" w:rsidP="006C1E12">
      <w:pPr>
        <w:rPr>
          <w:sz w:val="20"/>
          <w:lang w:val="fr-BE"/>
        </w:rPr>
      </w:pPr>
    </w:p>
    <w:p w14:paraId="0FDDF1B8" w14:textId="77777777" w:rsidR="00C63918" w:rsidRDefault="00C63918">
      <w:pPr>
        <w:rPr>
          <w:i/>
          <w:iCs/>
          <w:color w:val="5B9BD5" w:themeColor="accent1"/>
          <w:sz w:val="20"/>
          <w:lang w:val="fr-BE"/>
        </w:rPr>
      </w:pPr>
      <w:r>
        <w:rPr>
          <w:sz w:val="20"/>
          <w:lang w:val="fr-BE"/>
        </w:rPr>
        <w:br w:type="page"/>
      </w:r>
    </w:p>
    <w:p w14:paraId="508EDEB5" w14:textId="77777777" w:rsidR="006C1E12" w:rsidRPr="00C63918" w:rsidRDefault="000178D7" w:rsidP="000178D7">
      <w:pPr>
        <w:pStyle w:val="Duidelijkcitaat"/>
        <w:rPr>
          <w:sz w:val="20"/>
          <w:lang w:val="fr-BE"/>
        </w:rPr>
      </w:pPr>
      <w:r w:rsidRPr="00C63918">
        <w:rPr>
          <w:sz w:val="20"/>
          <w:lang w:val="fr-BE"/>
        </w:rPr>
        <w:lastRenderedPageBreak/>
        <w:t>CONSTIPATIE: SLOW TRANSIT EN OBSTRUCTED DEFAECATION : dia’s d’hoore !</w:t>
      </w:r>
    </w:p>
    <w:p w14:paraId="1402AECE" w14:textId="77777777" w:rsidR="000178D7" w:rsidRPr="00C63918" w:rsidRDefault="000178D7" w:rsidP="000178D7">
      <w:pPr>
        <w:rPr>
          <w:sz w:val="20"/>
        </w:rPr>
      </w:pPr>
      <w:r w:rsidRPr="00C63918">
        <w:rPr>
          <w:sz w:val="20"/>
        </w:rPr>
        <w:t>Onderscheid maken tussen : ‘slow colon transit’ constipatie &lt;&gt; moeilijke ontlasting &lt;&gt; combinatie</w:t>
      </w:r>
    </w:p>
    <w:p w14:paraId="45F8E1A3" w14:textId="77777777" w:rsidR="000178D7" w:rsidRPr="00C63918" w:rsidRDefault="000178D7" w:rsidP="000178D7">
      <w:pPr>
        <w:pStyle w:val="Lijstalinea"/>
        <w:numPr>
          <w:ilvl w:val="0"/>
          <w:numId w:val="16"/>
        </w:numPr>
        <w:rPr>
          <w:sz w:val="20"/>
        </w:rPr>
      </w:pPr>
      <w:r w:rsidRPr="00C63918">
        <w:rPr>
          <w:sz w:val="20"/>
        </w:rPr>
        <w:t>Anamnese en KO</w:t>
      </w:r>
    </w:p>
    <w:p w14:paraId="77F50B05" w14:textId="77777777" w:rsidR="000178D7" w:rsidRPr="00C63918" w:rsidRDefault="000178D7" w:rsidP="000178D7">
      <w:pPr>
        <w:pStyle w:val="Lijstalinea"/>
        <w:numPr>
          <w:ilvl w:val="0"/>
          <w:numId w:val="16"/>
        </w:numPr>
        <w:rPr>
          <w:sz w:val="20"/>
        </w:rPr>
      </w:pPr>
      <w:r w:rsidRPr="00C63918">
        <w:rPr>
          <w:sz w:val="20"/>
        </w:rPr>
        <w:t>Bijkomende ond:</w:t>
      </w:r>
    </w:p>
    <w:p w14:paraId="0EB4B2BC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 xml:space="preserve">Transittijd dmv </w:t>
      </w:r>
      <w:r w:rsidR="00C63918" w:rsidRPr="00C63918">
        <w:rPr>
          <w:sz w:val="20"/>
        </w:rPr>
        <w:t>r</w:t>
      </w:r>
      <w:r w:rsidRPr="00C63918">
        <w:rPr>
          <w:sz w:val="20"/>
        </w:rPr>
        <w:t>adio-opake pellets</w:t>
      </w:r>
    </w:p>
    <w:p w14:paraId="453989C6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RX colpocysto-defecografie</w:t>
      </w:r>
    </w:p>
    <w:p w14:paraId="4B67429A" w14:textId="77777777" w:rsidR="000178D7" w:rsidRPr="00C63918" w:rsidRDefault="000178D7" w:rsidP="000178D7">
      <w:pPr>
        <w:rPr>
          <w:sz w:val="20"/>
        </w:rPr>
      </w:pPr>
      <w:r w:rsidRPr="00C63918">
        <w:rPr>
          <w:b/>
          <w:sz w:val="20"/>
          <w:u w:val="single"/>
        </w:rPr>
        <w:t>Oorzaken</w:t>
      </w:r>
      <w:r w:rsidRPr="00C63918">
        <w:rPr>
          <w:sz w:val="20"/>
        </w:rPr>
        <w:t xml:space="preserve"> van anorectale constipatie (dyschezie, moeilijke ontlasting)</w:t>
      </w:r>
    </w:p>
    <w:p w14:paraId="5372E755" w14:textId="77777777" w:rsidR="000178D7" w:rsidRPr="00C63918" w:rsidRDefault="000178D7" w:rsidP="000178D7">
      <w:pPr>
        <w:rPr>
          <w:sz w:val="20"/>
        </w:rPr>
      </w:pPr>
      <w:r w:rsidRPr="00C63918">
        <w:rPr>
          <w:sz w:val="20"/>
        </w:rPr>
        <w:tab/>
        <w:t>I colorectaal carcinoom of organische stenose/compressie altijd eerst uitsluiten</w:t>
      </w:r>
    </w:p>
    <w:p w14:paraId="7A219C77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 xml:space="preserve">Deficiënt anorectaal gevoel: </w:t>
      </w:r>
      <w:r w:rsidRPr="00C63918">
        <w:rPr>
          <w:i/>
          <w:sz w:val="20"/>
        </w:rPr>
        <w:t xml:space="preserve">DBM, lumbosacrale </w:t>
      </w:r>
      <w:r w:rsidR="00C63918" w:rsidRPr="00C63918">
        <w:rPr>
          <w:i/>
          <w:sz w:val="20"/>
        </w:rPr>
        <w:t>neuropathieën</w:t>
      </w:r>
      <w:r w:rsidRPr="00C63918">
        <w:rPr>
          <w:i/>
          <w:sz w:val="20"/>
        </w:rPr>
        <w:t>, psychogene factoren</w:t>
      </w:r>
    </w:p>
    <w:p w14:paraId="767C7358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>Vergroot rectaal reservoir</w:t>
      </w:r>
    </w:p>
    <w:p w14:paraId="1F61E963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 xml:space="preserve">Onvoldoende relaxatie IAS: </w:t>
      </w:r>
      <w:r w:rsidRPr="00C63918">
        <w:rPr>
          <w:i/>
          <w:sz w:val="20"/>
        </w:rPr>
        <w:t>Hirschprung, megarectum</w:t>
      </w:r>
    </w:p>
    <w:p w14:paraId="0A433C88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>Onvoldoende relaxatie EAS en m. puborectalis</w:t>
      </w:r>
    </w:p>
    <w:p w14:paraId="5075DE69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>Onvoldoende diameter van het anaal kanaal</w:t>
      </w:r>
    </w:p>
    <w:p w14:paraId="54E2340A" w14:textId="77777777" w:rsidR="000178D7" w:rsidRPr="00C63918" w:rsidRDefault="000178D7" w:rsidP="000178D7">
      <w:pPr>
        <w:pStyle w:val="Lijstalinea"/>
        <w:numPr>
          <w:ilvl w:val="0"/>
          <w:numId w:val="17"/>
        </w:numPr>
        <w:rPr>
          <w:sz w:val="20"/>
        </w:rPr>
      </w:pPr>
      <w:r w:rsidRPr="00C63918">
        <w:rPr>
          <w:sz w:val="20"/>
        </w:rPr>
        <w:t>Onvoldoende/inefficiënte perskracht</w:t>
      </w:r>
    </w:p>
    <w:p w14:paraId="04F351EE" w14:textId="77777777" w:rsidR="000178D7" w:rsidRPr="00C63918" w:rsidRDefault="000178D7" w:rsidP="000178D7">
      <w:pPr>
        <w:pStyle w:val="Duidelijkcitaat"/>
        <w:rPr>
          <w:sz w:val="20"/>
        </w:rPr>
      </w:pPr>
      <w:r w:rsidRPr="00C63918">
        <w:rPr>
          <w:sz w:val="20"/>
        </w:rPr>
        <w:t>ANORECTALE INCONTINENTIE</w:t>
      </w:r>
    </w:p>
    <w:p w14:paraId="059AD954" w14:textId="77777777" w:rsidR="000178D7" w:rsidRPr="00C63918" w:rsidRDefault="000178D7" w:rsidP="006C1E12">
      <w:pPr>
        <w:rPr>
          <w:sz w:val="20"/>
        </w:rPr>
      </w:pPr>
      <w:r w:rsidRPr="00C63918">
        <w:rPr>
          <w:b/>
          <w:sz w:val="20"/>
          <w:u w:val="single"/>
        </w:rPr>
        <w:t>Ernst</w:t>
      </w:r>
      <w:r w:rsidRPr="00C63918">
        <w:rPr>
          <w:sz w:val="20"/>
        </w:rPr>
        <w:t xml:space="preserve"> bepalen:</w:t>
      </w:r>
    </w:p>
    <w:p w14:paraId="20901208" w14:textId="77777777" w:rsidR="000178D7" w:rsidRPr="00C63918" w:rsidRDefault="000178D7" w:rsidP="000178D7">
      <w:pPr>
        <w:pStyle w:val="Lijstalinea"/>
        <w:numPr>
          <w:ilvl w:val="0"/>
          <w:numId w:val="18"/>
        </w:numPr>
        <w:rPr>
          <w:sz w:val="20"/>
        </w:rPr>
      </w:pPr>
      <w:r w:rsidRPr="00C63918">
        <w:rPr>
          <w:sz w:val="20"/>
        </w:rPr>
        <w:t>Subjectief</w:t>
      </w:r>
    </w:p>
    <w:p w14:paraId="52107E51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 xml:space="preserve">Partieel: incontinentie voor flatus of vloeistof </w:t>
      </w:r>
    </w:p>
    <w:p w14:paraId="5DCAD938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Volledig: incontinentie voor vaste stoelgang</w:t>
      </w:r>
    </w:p>
    <w:p w14:paraId="49FC137B" w14:textId="77777777" w:rsidR="000178D7" w:rsidRPr="00C63918" w:rsidRDefault="000178D7" w:rsidP="000178D7">
      <w:pPr>
        <w:pStyle w:val="Lijstalinea"/>
        <w:numPr>
          <w:ilvl w:val="0"/>
          <w:numId w:val="18"/>
        </w:numPr>
        <w:rPr>
          <w:sz w:val="20"/>
        </w:rPr>
      </w:pPr>
      <w:r w:rsidRPr="00C63918">
        <w:rPr>
          <w:sz w:val="20"/>
        </w:rPr>
        <w:t>Objectief</w:t>
      </w:r>
    </w:p>
    <w:p w14:paraId="6684433A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Rectale infusietest</w:t>
      </w:r>
    </w:p>
    <w:p w14:paraId="7B13F756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Ballonretentietest</w:t>
      </w:r>
    </w:p>
    <w:p w14:paraId="48049454" w14:textId="77777777" w:rsidR="000178D7" w:rsidRPr="00C63918" w:rsidRDefault="000178D7" w:rsidP="000178D7">
      <w:pPr>
        <w:rPr>
          <w:sz w:val="20"/>
        </w:rPr>
      </w:pPr>
      <w:r w:rsidRPr="00C63918">
        <w:rPr>
          <w:b/>
          <w:sz w:val="20"/>
          <w:u w:val="single"/>
        </w:rPr>
        <w:t>Oorzaken</w:t>
      </w:r>
      <w:r w:rsidRPr="00C63918">
        <w:rPr>
          <w:sz w:val="20"/>
        </w:rPr>
        <w:t>:</w:t>
      </w:r>
    </w:p>
    <w:p w14:paraId="72BB3E8B" w14:textId="77777777" w:rsidR="000178D7" w:rsidRPr="00C63918" w:rsidRDefault="000178D7" w:rsidP="000178D7">
      <w:pPr>
        <w:pStyle w:val="Lijstalinea"/>
        <w:numPr>
          <w:ilvl w:val="0"/>
          <w:numId w:val="19"/>
        </w:numPr>
        <w:rPr>
          <w:sz w:val="20"/>
        </w:rPr>
      </w:pPr>
      <w:r w:rsidRPr="00C63918">
        <w:rPr>
          <w:sz w:val="20"/>
        </w:rPr>
        <w:t>Rectale oorzaken</w:t>
      </w:r>
    </w:p>
    <w:p w14:paraId="145B4725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Resectie van het rectum zonder reconstructie met een reservoir</w:t>
      </w:r>
    </w:p>
    <w:p w14:paraId="0CC5189B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Ontsteking of sclerose van het rectum (UC, CD)</w:t>
      </w:r>
    </w:p>
    <w:p w14:paraId="004DB4B3" w14:textId="77777777" w:rsidR="000178D7" w:rsidRPr="00C63918" w:rsidRDefault="000178D7" w:rsidP="000178D7">
      <w:pPr>
        <w:pStyle w:val="Lijstalinea"/>
        <w:numPr>
          <w:ilvl w:val="0"/>
          <w:numId w:val="19"/>
        </w:numPr>
        <w:rPr>
          <w:sz w:val="20"/>
        </w:rPr>
      </w:pPr>
      <w:r w:rsidRPr="00C63918">
        <w:rPr>
          <w:sz w:val="20"/>
        </w:rPr>
        <w:t>Disfunctie van de interne sfincter</w:t>
      </w:r>
    </w:p>
    <w:p w14:paraId="4019E7F5" w14:textId="77777777" w:rsidR="000178D7" w:rsidRPr="00C63918" w:rsidRDefault="00C63918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Perianale</w:t>
      </w:r>
      <w:r w:rsidR="000178D7" w:rsidRPr="00C63918">
        <w:rPr>
          <w:sz w:val="20"/>
        </w:rPr>
        <w:t xml:space="preserve"> fistel en fisteloperaties</w:t>
      </w:r>
    </w:p>
    <w:p w14:paraId="3CE46CEF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Denervatie</w:t>
      </w:r>
    </w:p>
    <w:p w14:paraId="2233E744" w14:textId="77777777" w:rsidR="000178D7" w:rsidRPr="00C63918" w:rsidRDefault="000178D7" w:rsidP="000178D7">
      <w:pPr>
        <w:pStyle w:val="Lijstalinea"/>
        <w:numPr>
          <w:ilvl w:val="0"/>
          <w:numId w:val="19"/>
        </w:numPr>
        <w:rPr>
          <w:sz w:val="20"/>
        </w:rPr>
      </w:pPr>
      <w:r w:rsidRPr="00C63918">
        <w:rPr>
          <w:sz w:val="20"/>
        </w:rPr>
        <w:t>Disfunctie van de externe sfincter en m. puborectalis</w:t>
      </w:r>
    </w:p>
    <w:p w14:paraId="3C3BD865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Sfincterscheur, rectale prolaps, neurologische aandoeningen</w:t>
      </w:r>
    </w:p>
    <w:p w14:paraId="5EE97979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 xml:space="preserve">Moeilijke bevalling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denervatie</w:t>
      </w:r>
    </w:p>
    <w:p w14:paraId="3DE60E8B" w14:textId="77777777" w:rsidR="000178D7" w:rsidRPr="00C63918" w:rsidRDefault="000178D7" w:rsidP="000178D7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Congenitale misvormingen</w:t>
      </w:r>
    </w:p>
    <w:p w14:paraId="3DC8C070" w14:textId="77777777" w:rsidR="000178D7" w:rsidRPr="00C63918" w:rsidRDefault="000178D7" w:rsidP="000178D7">
      <w:pPr>
        <w:rPr>
          <w:sz w:val="20"/>
        </w:rPr>
      </w:pPr>
      <w:r w:rsidRPr="00C63918">
        <w:rPr>
          <w:sz w:val="20"/>
        </w:rPr>
        <w:t>NB: pseudo-incontinentie = overloopsincontinentie</w:t>
      </w:r>
      <w:r w:rsidR="00066691" w:rsidRPr="00C63918">
        <w:rPr>
          <w:sz w:val="20"/>
        </w:rPr>
        <w:t xml:space="preserve"> bij </w:t>
      </w:r>
      <w:r w:rsidR="00C63918" w:rsidRPr="00C63918">
        <w:rPr>
          <w:sz w:val="20"/>
        </w:rPr>
        <w:t>rectale</w:t>
      </w:r>
      <w:r w:rsidR="00066691" w:rsidRPr="00C63918">
        <w:rPr>
          <w:sz w:val="20"/>
        </w:rPr>
        <w:t xml:space="preserve"> stase of impactie; kinderen en bejaarden</w:t>
      </w:r>
    </w:p>
    <w:p w14:paraId="598B6FA3" w14:textId="77777777" w:rsidR="004474F7" w:rsidRPr="00C63918" w:rsidRDefault="004474F7" w:rsidP="00066691">
      <w:pPr>
        <w:pStyle w:val="Duidelijkcitaat"/>
        <w:rPr>
          <w:sz w:val="20"/>
          <w:lang w:val="fr-BE"/>
        </w:rPr>
      </w:pPr>
      <w:r w:rsidRPr="00C63918">
        <w:rPr>
          <w:noProof/>
          <w:sz w:val="20"/>
          <w:lang w:val="nl-NL" w:eastAsia="nl-NL"/>
        </w:rPr>
        <w:lastRenderedPageBreak/>
        <w:drawing>
          <wp:anchor distT="0" distB="0" distL="114300" distR="114300" simplePos="0" relativeHeight="251696128" behindDoc="0" locked="0" layoutInCell="1" allowOverlap="1" wp14:anchorId="6D0F8A2B" wp14:editId="083495A0">
            <wp:simplePos x="0" y="0"/>
            <wp:positionH relativeFrom="column">
              <wp:posOffset>698405</wp:posOffset>
            </wp:positionH>
            <wp:positionV relativeFrom="paragraph">
              <wp:posOffset>901089</wp:posOffset>
            </wp:positionV>
            <wp:extent cx="1805797" cy="1379556"/>
            <wp:effectExtent l="0" t="0" r="4445" b="0"/>
            <wp:wrapTopAndBottom/>
            <wp:docPr id="141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797" cy="1379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7152" behindDoc="0" locked="0" layoutInCell="1" allowOverlap="1" wp14:anchorId="645CD44B" wp14:editId="584931CA">
            <wp:simplePos x="0" y="0"/>
            <wp:positionH relativeFrom="column">
              <wp:posOffset>3619740</wp:posOffset>
            </wp:positionH>
            <wp:positionV relativeFrom="paragraph">
              <wp:posOffset>727458</wp:posOffset>
            </wp:positionV>
            <wp:extent cx="2329132" cy="1852363"/>
            <wp:effectExtent l="0" t="0" r="0" b="0"/>
            <wp:wrapTopAndBottom/>
            <wp:docPr id="142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32" cy="1852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6691" w:rsidRPr="00C63918">
        <w:rPr>
          <w:sz w:val="20"/>
          <w:lang w:val="fr-BE"/>
        </w:rPr>
        <w:t>RECTALE PROLAPSSYNDROMEN: EXTERNE EN INTERNE RECTALE PROLAPS</w:t>
      </w:r>
    </w:p>
    <w:p w14:paraId="5546B015" w14:textId="77777777" w:rsidR="004474F7" w:rsidRPr="00C63918" w:rsidRDefault="004474F7" w:rsidP="004474F7">
      <w:pPr>
        <w:rPr>
          <w:sz w:val="20"/>
          <w:lang w:val="fr-BE"/>
        </w:rPr>
      </w:pPr>
    </w:p>
    <w:p w14:paraId="13DDF6BD" w14:textId="77777777" w:rsidR="00066691" w:rsidRPr="00C63918" w:rsidRDefault="00066691" w:rsidP="00066691">
      <w:pPr>
        <w:rPr>
          <w:sz w:val="20"/>
        </w:rPr>
      </w:pPr>
      <w:r w:rsidRPr="00C63918">
        <w:rPr>
          <w:sz w:val="20"/>
        </w:rPr>
        <w:t>Prolaps = weefsel dat zich normaal binnen in het licha</w:t>
      </w:r>
      <w:r w:rsidR="004474F7" w:rsidRPr="00C63918">
        <w:rPr>
          <w:sz w:val="20"/>
        </w:rPr>
        <w:t>a</w:t>
      </w:r>
      <w:r w:rsidRPr="00C63918">
        <w:rPr>
          <w:sz w:val="20"/>
        </w:rPr>
        <w:t>m bevindt maar nu via een bestaande opening naar buiten puilt</w:t>
      </w:r>
    </w:p>
    <w:p w14:paraId="454F73B9" w14:textId="77777777" w:rsidR="00066691" w:rsidRPr="00C63918" w:rsidRDefault="00066691" w:rsidP="00066691">
      <w:pPr>
        <w:rPr>
          <w:sz w:val="20"/>
        </w:rPr>
      </w:pPr>
      <w:r w:rsidRPr="00C63918">
        <w:rPr>
          <w:sz w:val="20"/>
        </w:rPr>
        <w:t>Anale prolaps = uitzakking van een deel van het rectum door de anus</w:t>
      </w:r>
    </w:p>
    <w:p w14:paraId="1417497D" w14:textId="77777777" w:rsidR="00066691" w:rsidRPr="00C63918" w:rsidRDefault="00066691" w:rsidP="00066691">
      <w:pPr>
        <w:rPr>
          <w:sz w:val="20"/>
        </w:rPr>
      </w:pPr>
      <w:r w:rsidRPr="00C63918">
        <w:rPr>
          <w:sz w:val="20"/>
        </w:rPr>
        <w:t>Oorzaken:</w:t>
      </w:r>
    </w:p>
    <w:p w14:paraId="5C6B0C9C" w14:textId="77777777" w:rsidR="000F567C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Door het verslappen van de bekkenbodemspieren en anale kringspieren </w:t>
      </w:r>
      <w:r w:rsidR="00C63918" w:rsidRPr="00C63918">
        <w:rPr>
          <w:sz w:val="20"/>
        </w:rPr>
        <w:t>wordt </w:t>
      </w:r>
      <w:r w:rsidRPr="00C63918">
        <w:rPr>
          <w:sz w:val="20"/>
        </w:rPr>
        <w:t>het rectum niet goed ondersteund en kan deze uitzakken</w:t>
      </w:r>
    </w:p>
    <w:p w14:paraId="11CFB276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Langdurig peren bij </w:t>
      </w:r>
      <w:r w:rsidR="00C63918" w:rsidRPr="00C63918">
        <w:rPr>
          <w:sz w:val="20"/>
        </w:rPr>
        <w:t>obstipatie</w:t>
      </w:r>
      <w:r w:rsidRPr="00C63918">
        <w:rPr>
          <w:sz w:val="20"/>
        </w:rPr>
        <w:t xml:space="preserve"> of een bevalling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elongatie van de rectale ligamenten</w:t>
      </w:r>
    </w:p>
    <w:p w14:paraId="67FE2105" w14:textId="77777777" w:rsidR="00066691" w:rsidRPr="00C63918" w:rsidRDefault="00066691" w:rsidP="00066691">
      <w:pPr>
        <w:rPr>
          <w:sz w:val="20"/>
        </w:rPr>
      </w:pPr>
      <w:r w:rsidRPr="00C63918">
        <w:rPr>
          <w:b/>
          <w:sz w:val="20"/>
          <w:u w:val="single"/>
        </w:rPr>
        <w:t>Voorkomen</w:t>
      </w:r>
      <w:r w:rsidRPr="00C63918">
        <w:rPr>
          <w:sz w:val="20"/>
        </w:rPr>
        <w:t>: vooral vrouwen, weinig kinderen</w:t>
      </w:r>
    </w:p>
    <w:p w14:paraId="1B45B9F3" w14:textId="77777777" w:rsidR="00066691" w:rsidRPr="00C63918" w:rsidRDefault="00066691" w:rsidP="00066691">
      <w:pPr>
        <w:rPr>
          <w:sz w:val="20"/>
        </w:rPr>
      </w:pPr>
      <w:r w:rsidRPr="00C63918">
        <w:rPr>
          <w:b/>
          <w:sz w:val="20"/>
          <w:u w:val="single"/>
        </w:rPr>
        <w:t>Graden</w:t>
      </w:r>
      <w:r w:rsidRPr="00C63918">
        <w:rPr>
          <w:sz w:val="20"/>
        </w:rPr>
        <w:t>:</w:t>
      </w:r>
    </w:p>
    <w:p w14:paraId="5CFB5FCA" w14:textId="77777777" w:rsidR="00066691" w:rsidRPr="00C63918" w:rsidRDefault="00C63918" w:rsidP="00066691">
      <w:pPr>
        <w:pStyle w:val="Lijstalinea"/>
        <w:numPr>
          <w:ilvl w:val="0"/>
          <w:numId w:val="3"/>
        </w:numPr>
        <w:rPr>
          <w:sz w:val="20"/>
          <w:lang w:val="fr-BE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4080" behindDoc="0" locked="0" layoutInCell="1" allowOverlap="1" wp14:anchorId="0B07E57B" wp14:editId="48FB6405">
            <wp:simplePos x="0" y="0"/>
            <wp:positionH relativeFrom="column">
              <wp:posOffset>962892</wp:posOffset>
            </wp:positionH>
            <wp:positionV relativeFrom="paragraph">
              <wp:posOffset>168910</wp:posOffset>
            </wp:positionV>
            <wp:extent cx="2656936" cy="2088138"/>
            <wp:effectExtent l="0" t="0" r="0" b="7620"/>
            <wp:wrapTopAndBottom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936" cy="2088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6691" w:rsidRPr="00C63918">
        <w:rPr>
          <w:sz w:val="20"/>
          <w:lang w:val="fr-BE"/>
        </w:rPr>
        <w:t>Interne prolaps (= recto-rectale invaginatie)</w:t>
      </w:r>
    </w:p>
    <w:p w14:paraId="3296B149" w14:textId="77777777" w:rsidR="00066691" w:rsidRPr="00C63918" w:rsidRDefault="00C63918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5104" behindDoc="1" locked="0" layoutInCell="1" allowOverlap="1" wp14:anchorId="6F38E077" wp14:editId="74082E76">
            <wp:simplePos x="0" y="0"/>
            <wp:positionH relativeFrom="column">
              <wp:posOffset>1078865</wp:posOffset>
            </wp:positionH>
            <wp:positionV relativeFrom="paragraph">
              <wp:posOffset>2270125</wp:posOffset>
            </wp:positionV>
            <wp:extent cx="1644650" cy="1233170"/>
            <wp:effectExtent l="0" t="0" r="0" b="5080"/>
            <wp:wrapTight wrapText="bothSides">
              <wp:wrapPolygon edited="0">
                <wp:start x="0" y="0"/>
                <wp:lineTo x="0" y="21355"/>
                <wp:lineTo x="21266" y="21355"/>
                <wp:lineTo x="21266" y="0"/>
                <wp:lineTo x="0" y="0"/>
              </wp:wrapPolygon>
            </wp:wrapTight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1233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6691" w:rsidRPr="00C63918">
        <w:rPr>
          <w:sz w:val="20"/>
        </w:rPr>
        <w:t>externe prolaps (totale rectumprolaps):</w:t>
      </w:r>
    </w:p>
    <w:p w14:paraId="5A1BFC62" w14:textId="77777777" w:rsidR="00066691" w:rsidRPr="00C63918" w:rsidRDefault="00066691" w:rsidP="00C63918">
      <w:pPr>
        <w:ind w:left="1416"/>
        <w:rPr>
          <w:sz w:val="20"/>
        </w:rPr>
      </w:pPr>
      <w:r w:rsidRPr="00C63918">
        <w:rPr>
          <w:sz w:val="20"/>
        </w:rPr>
        <w:t xml:space="preserve">prolaps van de hele endeldarmwand, waarbij de hele wand van de </w:t>
      </w:r>
      <w:r w:rsidR="00C63918" w:rsidRPr="00C63918">
        <w:rPr>
          <w:sz w:val="20"/>
        </w:rPr>
        <w:tab/>
      </w:r>
      <w:r w:rsidR="00C63918" w:rsidRPr="00C63918">
        <w:rPr>
          <w:sz w:val="20"/>
        </w:rPr>
        <w:tab/>
      </w:r>
      <w:r w:rsidRPr="00C63918">
        <w:rPr>
          <w:sz w:val="20"/>
        </w:rPr>
        <w:t>endeldarm is uitgezakt</w:t>
      </w:r>
    </w:p>
    <w:p w14:paraId="7EAE24A6" w14:textId="77777777" w:rsidR="00066691" w:rsidRPr="00C63918" w:rsidRDefault="00066691" w:rsidP="00C63918">
      <w:pPr>
        <w:pStyle w:val="Lijstalinea"/>
        <w:numPr>
          <w:ilvl w:val="6"/>
          <w:numId w:val="3"/>
        </w:numPr>
        <w:rPr>
          <w:sz w:val="20"/>
        </w:rPr>
      </w:pPr>
      <w:r w:rsidRPr="00C63918">
        <w:rPr>
          <w:sz w:val="20"/>
        </w:rPr>
        <w:t>Alleen tijdens defecatie</w:t>
      </w:r>
    </w:p>
    <w:p w14:paraId="79C0E777" w14:textId="77777777" w:rsidR="00066691" w:rsidRPr="00C63918" w:rsidRDefault="00066691" w:rsidP="00C63918">
      <w:pPr>
        <w:pStyle w:val="Lijstalinea"/>
        <w:numPr>
          <w:ilvl w:val="6"/>
          <w:numId w:val="3"/>
        </w:numPr>
        <w:rPr>
          <w:sz w:val="20"/>
        </w:rPr>
      </w:pPr>
      <w:r w:rsidRPr="00C63918">
        <w:rPr>
          <w:sz w:val="20"/>
        </w:rPr>
        <w:t>Prolaps bij hoesten en rechtstaan</w:t>
      </w:r>
    </w:p>
    <w:p w14:paraId="787CC779" w14:textId="77777777" w:rsidR="00066691" w:rsidRPr="00C63918" w:rsidRDefault="00066691" w:rsidP="00C63918">
      <w:pPr>
        <w:pStyle w:val="Lijstalinea"/>
        <w:numPr>
          <w:ilvl w:val="6"/>
          <w:numId w:val="3"/>
        </w:numPr>
        <w:rPr>
          <w:sz w:val="20"/>
        </w:rPr>
      </w:pPr>
      <w:r w:rsidRPr="00C63918">
        <w:rPr>
          <w:sz w:val="20"/>
        </w:rPr>
        <w:t>Continue</w:t>
      </w:r>
    </w:p>
    <w:p w14:paraId="65FD67EA" w14:textId="77777777" w:rsidR="00066691" w:rsidRPr="00C63918" w:rsidRDefault="00066691" w:rsidP="00066691">
      <w:pPr>
        <w:ind w:left="360"/>
        <w:rPr>
          <w:sz w:val="20"/>
        </w:rPr>
      </w:pPr>
    </w:p>
    <w:p w14:paraId="458858B2" w14:textId="77777777" w:rsidR="00C63918" w:rsidRDefault="00C63918">
      <w:pPr>
        <w:rPr>
          <w:b/>
          <w:sz w:val="20"/>
          <w:u w:val="single"/>
        </w:rPr>
      </w:pPr>
      <w:r>
        <w:rPr>
          <w:b/>
          <w:sz w:val="20"/>
          <w:u w:val="single"/>
        </w:rPr>
        <w:br w:type="page"/>
      </w:r>
    </w:p>
    <w:p w14:paraId="1ABF7298" w14:textId="77777777" w:rsidR="00066691" w:rsidRPr="00C63918" w:rsidRDefault="00066691" w:rsidP="00066691">
      <w:pPr>
        <w:ind w:left="360"/>
        <w:rPr>
          <w:b/>
          <w:sz w:val="20"/>
          <w:u w:val="single"/>
        </w:rPr>
      </w:pPr>
      <w:r w:rsidRPr="00C63918">
        <w:rPr>
          <w:b/>
          <w:sz w:val="20"/>
          <w:u w:val="single"/>
        </w:rPr>
        <w:lastRenderedPageBreak/>
        <w:t>Symptomen en KO</w:t>
      </w:r>
    </w:p>
    <w:p w14:paraId="3D9BE119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b/>
          <w:sz w:val="20"/>
        </w:rPr>
        <w:t>Slijm</w:t>
      </w:r>
      <w:r w:rsidRPr="00C63918">
        <w:rPr>
          <w:sz w:val="20"/>
        </w:rPr>
        <w:t>secretie en –verlies</w:t>
      </w:r>
    </w:p>
    <w:p w14:paraId="2017588C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b/>
          <w:sz w:val="20"/>
        </w:rPr>
        <w:t>RBPA</w:t>
      </w:r>
      <w:r w:rsidRPr="00C63918">
        <w:rPr>
          <w:sz w:val="20"/>
        </w:rPr>
        <w:t xml:space="preserve"> (als de mucosa gekwetst geraakt of er een solitair rectaal ulcus ontstaat)</w:t>
      </w:r>
    </w:p>
    <w:p w14:paraId="3AACABE1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b/>
          <w:sz w:val="20"/>
        </w:rPr>
        <w:t>Moeilijk</w:t>
      </w:r>
      <w:r w:rsidRPr="00C63918">
        <w:rPr>
          <w:sz w:val="20"/>
        </w:rPr>
        <w:t xml:space="preserve"> naar toilet gaan</w:t>
      </w:r>
    </w:p>
    <w:p w14:paraId="0D4AB959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b/>
          <w:sz w:val="20"/>
        </w:rPr>
      </w:pPr>
      <w:r w:rsidRPr="00C63918">
        <w:rPr>
          <w:b/>
          <w:sz w:val="20"/>
        </w:rPr>
        <w:t>Tenesmen</w:t>
      </w:r>
    </w:p>
    <w:p w14:paraId="06B5404F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Fecale </w:t>
      </w:r>
      <w:r w:rsidRPr="00C63918">
        <w:rPr>
          <w:b/>
          <w:sz w:val="20"/>
        </w:rPr>
        <w:t>incontinentie</w:t>
      </w:r>
      <w:r w:rsidRPr="00C63918">
        <w:rPr>
          <w:sz w:val="20"/>
        </w:rPr>
        <w:t xml:space="preserve"> (70%)</w:t>
      </w:r>
    </w:p>
    <w:p w14:paraId="7270DA48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door </w:t>
      </w:r>
      <w:r w:rsidRPr="00C63918">
        <w:rPr>
          <w:b/>
          <w:sz w:val="20"/>
        </w:rPr>
        <w:t>persen</w:t>
      </w:r>
      <w:r w:rsidRPr="00C63918">
        <w:rPr>
          <w:sz w:val="20"/>
        </w:rPr>
        <w:t xml:space="preserve"> op wc kan intermittente prolaps uitgelokt worden</w:t>
      </w:r>
    </w:p>
    <w:p w14:paraId="6E72F636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b/>
          <w:sz w:val="20"/>
        </w:rPr>
        <w:t>openstaande anus</w:t>
      </w:r>
      <w:r w:rsidRPr="00C63918">
        <w:rPr>
          <w:sz w:val="20"/>
        </w:rPr>
        <w:t xml:space="preserve"> (als IAS niet goed meer werkt door prolaps)</w:t>
      </w:r>
    </w:p>
    <w:p w14:paraId="4B5C71C6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ppa: </w:t>
      </w:r>
      <w:r w:rsidRPr="00C63918">
        <w:rPr>
          <w:b/>
          <w:sz w:val="20"/>
        </w:rPr>
        <w:t>hypotonie</w:t>
      </w:r>
      <w:r w:rsidRPr="00C63918">
        <w:rPr>
          <w:sz w:val="20"/>
        </w:rPr>
        <w:t xml:space="preserve"> van de sfincters</w:t>
      </w:r>
    </w:p>
    <w:p w14:paraId="34859205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geassocieerde afwijkingen:</w:t>
      </w:r>
    </w:p>
    <w:p w14:paraId="033FA289" w14:textId="77777777" w:rsidR="00066691" w:rsidRPr="00C63918" w:rsidRDefault="00066691" w:rsidP="00066691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rectocoele</w:t>
      </w:r>
    </w:p>
    <w:p w14:paraId="3B4B17A5" w14:textId="77777777" w:rsidR="00066691" w:rsidRPr="00C63918" w:rsidRDefault="00C63918" w:rsidP="00066691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solitair</w:t>
      </w:r>
      <w:r w:rsidR="00066691" w:rsidRPr="00C63918">
        <w:rPr>
          <w:sz w:val="20"/>
        </w:rPr>
        <w:t xml:space="preserve"> rectaal ulcus</w:t>
      </w:r>
    </w:p>
    <w:p w14:paraId="4AD6DF6C" w14:textId="77777777" w:rsidR="00066691" w:rsidRPr="00C63918" w:rsidRDefault="00066691" w:rsidP="00066691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enterocoele</w:t>
      </w:r>
    </w:p>
    <w:p w14:paraId="304611D8" w14:textId="77777777" w:rsidR="00066691" w:rsidRPr="00C63918" w:rsidRDefault="00066691" w:rsidP="00066691">
      <w:pPr>
        <w:rPr>
          <w:sz w:val="20"/>
        </w:rPr>
      </w:pPr>
      <w:r w:rsidRPr="00C63918">
        <w:rPr>
          <w:b/>
          <w:sz w:val="20"/>
          <w:u w:val="single"/>
        </w:rPr>
        <w:t>Diagnose</w:t>
      </w:r>
      <w:r w:rsidRPr="00C63918">
        <w:rPr>
          <w:sz w:val="20"/>
        </w:rPr>
        <w:t>:</w:t>
      </w:r>
    </w:p>
    <w:p w14:paraId="0B275C9F" w14:textId="77777777" w:rsidR="00066691" w:rsidRPr="00C63918" w:rsidRDefault="00066691" w:rsidP="00066691">
      <w:pPr>
        <w:pStyle w:val="Lijstalinea"/>
        <w:numPr>
          <w:ilvl w:val="0"/>
          <w:numId w:val="20"/>
        </w:numPr>
        <w:rPr>
          <w:sz w:val="20"/>
        </w:rPr>
      </w:pPr>
      <w:r w:rsidRPr="00C63918">
        <w:rPr>
          <w:sz w:val="20"/>
        </w:rPr>
        <w:t xml:space="preserve">RX defecografie </w:t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="00C63918">
        <w:rPr>
          <w:sz w:val="20"/>
        </w:rPr>
        <w:tab/>
      </w:r>
      <w:r w:rsidRPr="00C63918">
        <w:rPr>
          <w:sz w:val="20"/>
        </w:rPr>
        <w:t>beoordeling graad van prolaps</w:t>
      </w:r>
    </w:p>
    <w:p w14:paraId="0018E861" w14:textId="77777777" w:rsidR="00066691" w:rsidRPr="00C63918" w:rsidRDefault="00066691" w:rsidP="00066691">
      <w:pPr>
        <w:pStyle w:val="Lijstalinea"/>
        <w:ind w:left="3540"/>
        <w:rPr>
          <w:sz w:val="20"/>
        </w:rPr>
      </w:pPr>
      <w:r w:rsidRPr="00C63918">
        <w:rPr>
          <w:sz w:val="20"/>
        </w:rPr>
        <w:t xml:space="preserve">Kijken of er begeleidende </w:t>
      </w:r>
      <w:r w:rsidR="00C63918" w:rsidRPr="00C63918">
        <w:rPr>
          <w:sz w:val="20"/>
        </w:rPr>
        <w:t>aandoeningen</w:t>
      </w:r>
      <w:r w:rsidRPr="00C63918">
        <w:rPr>
          <w:sz w:val="20"/>
        </w:rPr>
        <w:t xml:space="preserve"> zijn (rectocoele,..)</w:t>
      </w:r>
    </w:p>
    <w:p w14:paraId="56976F95" w14:textId="77777777" w:rsidR="00066691" w:rsidRPr="00C63918" w:rsidRDefault="00066691" w:rsidP="00066691">
      <w:pPr>
        <w:pStyle w:val="Lijstalinea"/>
        <w:numPr>
          <w:ilvl w:val="0"/>
          <w:numId w:val="20"/>
        </w:numPr>
        <w:rPr>
          <w:sz w:val="20"/>
        </w:rPr>
      </w:pPr>
      <w:r w:rsidRPr="00C63918">
        <w:rPr>
          <w:sz w:val="20"/>
        </w:rPr>
        <w:t>Coloscopie</w:t>
      </w:r>
      <w:r w:rsidRPr="00C63918">
        <w:rPr>
          <w:sz w:val="20"/>
        </w:rPr>
        <w:tab/>
      </w:r>
      <w:r w:rsidRPr="00C63918">
        <w:rPr>
          <w:sz w:val="20"/>
        </w:rPr>
        <w:tab/>
      </w:r>
      <w:r w:rsidRPr="00C63918">
        <w:rPr>
          <w:sz w:val="20"/>
        </w:rPr>
        <w:tab/>
        <w:t>‘solitair’ rectaal ulcus</w:t>
      </w:r>
    </w:p>
    <w:p w14:paraId="0AA096A1" w14:textId="77777777" w:rsidR="00066691" w:rsidRPr="00C63918" w:rsidRDefault="00066691" w:rsidP="00066691">
      <w:pPr>
        <w:rPr>
          <w:sz w:val="20"/>
        </w:rPr>
      </w:pPr>
      <w:r w:rsidRPr="00C63918">
        <w:rPr>
          <w:b/>
          <w:sz w:val="20"/>
          <w:u w:val="single"/>
        </w:rPr>
        <w:t>DD</w:t>
      </w:r>
      <w:r w:rsidRPr="00C63918">
        <w:rPr>
          <w:sz w:val="20"/>
        </w:rPr>
        <w:t>:</w:t>
      </w:r>
    </w:p>
    <w:p w14:paraId="4DBF4407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Prolaberende rectumtumor</w:t>
      </w:r>
    </w:p>
    <w:p w14:paraId="3DA19A75" w14:textId="77777777" w:rsidR="00066691" w:rsidRPr="00C63918" w:rsidRDefault="00066691" w:rsidP="00066691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Prolaberende hemorroïden</w:t>
      </w:r>
    </w:p>
    <w:p w14:paraId="7BAF5324" w14:textId="77777777" w:rsidR="00066691" w:rsidRPr="00C63918" w:rsidRDefault="00066691" w:rsidP="00066691">
      <w:pPr>
        <w:rPr>
          <w:sz w:val="20"/>
        </w:rPr>
      </w:pPr>
      <w:r w:rsidRPr="00C63918">
        <w:rPr>
          <w:b/>
          <w:sz w:val="20"/>
          <w:u w:val="single"/>
        </w:rPr>
        <w:t>Behandeling</w:t>
      </w:r>
      <w:r w:rsidRPr="00C63918">
        <w:rPr>
          <w:sz w:val="20"/>
        </w:rPr>
        <w:t>:</w:t>
      </w:r>
    </w:p>
    <w:p w14:paraId="101587B7" w14:textId="77777777" w:rsidR="00066691" w:rsidRPr="00C63918" w:rsidRDefault="004474F7" w:rsidP="00066691">
      <w:pPr>
        <w:rPr>
          <w:sz w:val="20"/>
        </w:rPr>
      </w:pPr>
      <w:r w:rsidRPr="00C63918">
        <w:rPr>
          <w:sz w:val="20"/>
        </w:rPr>
        <w:t>Bij een kind: repositie + therapie van diarree of obstipatie</w:t>
      </w:r>
    </w:p>
    <w:p w14:paraId="25041FDE" w14:textId="77777777" w:rsidR="004474F7" w:rsidRPr="00C63918" w:rsidRDefault="004474F7" w:rsidP="00066691">
      <w:pPr>
        <w:rPr>
          <w:sz w:val="20"/>
        </w:rPr>
      </w:pPr>
      <w:r w:rsidRPr="00C63918">
        <w:rPr>
          <w:sz w:val="20"/>
        </w:rPr>
        <w:t>Bij een volwassene:</w:t>
      </w:r>
    </w:p>
    <w:p w14:paraId="2A475DD1" w14:textId="77777777" w:rsidR="004474F7" w:rsidRPr="00C63918" w:rsidRDefault="004474F7" w:rsidP="004474F7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Rectopexie met prothese met douglasectomie (= rectum terug ophangen in zijn normale anatomische positie en douglasholte weghalen)</w:t>
      </w:r>
    </w:p>
    <w:p w14:paraId="0EE6F06C" w14:textId="77777777" w:rsidR="004474F7" w:rsidRPr="00C63918" w:rsidRDefault="004474F7" w:rsidP="004474F7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Sigmoïdresectie en rectale fixatie</w:t>
      </w:r>
    </w:p>
    <w:p w14:paraId="4CA21C60" w14:textId="77777777" w:rsidR="004474F7" w:rsidRPr="00C63918" w:rsidRDefault="004474F7" w:rsidP="004474F7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Transanale resectie of mucosectomie</w:t>
      </w:r>
    </w:p>
    <w:p w14:paraId="0227711C" w14:textId="77777777" w:rsidR="004474F7" w:rsidRPr="00C63918" w:rsidRDefault="004474F7" w:rsidP="004474F7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Indien nog incontinent na 6-12 m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sfinctersupplementatie</w:t>
      </w:r>
    </w:p>
    <w:p w14:paraId="3E2AF7AB" w14:textId="77777777" w:rsidR="004474F7" w:rsidRPr="00C63918" w:rsidRDefault="004474F7" w:rsidP="004474F7">
      <w:pPr>
        <w:rPr>
          <w:sz w:val="20"/>
        </w:rPr>
      </w:pPr>
      <w:r w:rsidRPr="00C63918">
        <w:rPr>
          <w:b/>
          <w:sz w:val="20"/>
          <w:u w:val="single"/>
        </w:rPr>
        <w:t>Prognose</w:t>
      </w:r>
      <w:r w:rsidRPr="00C63918">
        <w:rPr>
          <w:sz w:val="20"/>
        </w:rPr>
        <w:t>: prolaps gaat altijd opgelost worden door rectopexie maar de graad van residuele incontinentie wordt bepaald door de begeleidende pudendusneuropathie en interne sfincter insufficiëntie</w:t>
      </w:r>
    </w:p>
    <w:p w14:paraId="116C3351" w14:textId="77777777" w:rsidR="00C63918" w:rsidRDefault="00C63918">
      <w:pPr>
        <w:rPr>
          <w:i/>
          <w:iCs/>
          <w:color w:val="5B9BD5" w:themeColor="accent1"/>
          <w:sz w:val="20"/>
        </w:rPr>
      </w:pPr>
      <w:r>
        <w:rPr>
          <w:sz w:val="20"/>
        </w:rPr>
        <w:br w:type="page"/>
      </w:r>
    </w:p>
    <w:p w14:paraId="7EF96CE2" w14:textId="77777777" w:rsidR="004474F7" w:rsidRPr="00C63918" w:rsidRDefault="004474F7" w:rsidP="004474F7">
      <w:pPr>
        <w:pStyle w:val="Duidelijkcitaat"/>
        <w:rPr>
          <w:sz w:val="20"/>
        </w:rPr>
      </w:pPr>
      <w:r w:rsidRPr="00C63918">
        <w:rPr>
          <w:sz w:val="20"/>
        </w:rPr>
        <w:lastRenderedPageBreak/>
        <w:t xml:space="preserve">RECTOCOELE </w:t>
      </w:r>
    </w:p>
    <w:p w14:paraId="41D31EBA" w14:textId="77777777" w:rsidR="004474F7" w:rsidRPr="00C63918" w:rsidRDefault="00A90A1C" w:rsidP="004474F7">
      <w:pPr>
        <w:rPr>
          <w:sz w:val="20"/>
        </w:rPr>
      </w:pPr>
      <w:r w:rsidRPr="00C63918">
        <w:rPr>
          <w:noProof/>
          <w:sz w:val="20"/>
          <w:lang w:val="nl-NL" w:eastAsia="nl-NL"/>
        </w:rPr>
        <w:drawing>
          <wp:anchor distT="0" distB="0" distL="114300" distR="114300" simplePos="0" relativeHeight="251698176" behindDoc="0" locked="0" layoutInCell="1" allowOverlap="1" wp14:anchorId="78EB612C" wp14:editId="78FBBC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2125" cy="3194948"/>
            <wp:effectExtent l="0" t="0" r="0" b="5715"/>
            <wp:wrapTopAndBottom/>
            <wp:docPr id="143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194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4E8C87" w14:textId="77777777" w:rsidR="00A90A1C" w:rsidRPr="00C63918" w:rsidRDefault="00A90A1C" w:rsidP="00066691">
      <w:pPr>
        <w:rPr>
          <w:sz w:val="20"/>
        </w:rPr>
      </w:pPr>
    </w:p>
    <w:p w14:paraId="6F71F167" w14:textId="77777777" w:rsidR="00A90A1C" w:rsidRPr="00C63918" w:rsidRDefault="00A90A1C" w:rsidP="00066691">
      <w:pPr>
        <w:rPr>
          <w:sz w:val="20"/>
        </w:rPr>
      </w:pPr>
      <w:r w:rsidRPr="00C63918">
        <w:rPr>
          <w:sz w:val="20"/>
        </w:rPr>
        <w:t xml:space="preserve">= Verzwakking van het rectovaginale septum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 uitpuilen van de voorzijde van het rectum in de vagina</w:t>
      </w:r>
    </w:p>
    <w:p w14:paraId="0146FEDF" w14:textId="77777777" w:rsidR="00A90A1C" w:rsidRPr="00C63918" w:rsidRDefault="00A90A1C" w:rsidP="00066691">
      <w:pPr>
        <w:rPr>
          <w:sz w:val="20"/>
        </w:rPr>
      </w:pPr>
      <w:r w:rsidRPr="00C63918">
        <w:rPr>
          <w:b/>
          <w:sz w:val="20"/>
          <w:u w:val="single"/>
        </w:rPr>
        <w:t>Oorzaak</w:t>
      </w:r>
      <w:r w:rsidRPr="00C63918">
        <w:rPr>
          <w:sz w:val="20"/>
        </w:rPr>
        <w:t>:</w:t>
      </w:r>
    </w:p>
    <w:p w14:paraId="1BAC6DA2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Na vaginale bevallingen</w:t>
      </w:r>
    </w:p>
    <w:p w14:paraId="40F6914E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Na langdurig en hard persen</w:t>
      </w:r>
    </w:p>
    <w:p w14:paraId="4E313E2E" w14:textId="77777777" w:rsidR="00A90A1C" w:rsidRPr="00C63918" w:rsidRDefault="00A90A1C" w:rsidP="00A90A1C">
      <w:pPr>
        <w:rPr>
          <w:sz w:val="20"/>
        </w:rPr>
      </w:pPr>
      <w:r w:rsidRPr="00C63918">
        <w:rPr>
          <w:b/>
          <w:sz w:val="20"/>
          <w:u w:val="single"/>
        </w:rPr>
        <w:t>Symptomen</w:t>
      </w:r>
      <w:r w:rsidRPr="00C63918">
        <w:rPr>
          <w:sz w:val="20"/>
        </w:rPr>
        <w:t>:</w:t>
      </w:r>
    </w:p>
    <w:p w14:paraId="522B4EF7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Na lang staan heb je een vaginaal ‘vol-gevoel’</w:t>
      </w:r>
    </w:p>
    <w:p w14:paraId="628134EB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Anorectale obstipatie (als je vagina achterwand ondersteunt, gaat defaecatie gemakkelijker)</w:t>
      </w:r>
    </w:p>
    <w:p w14:paraId="11D7F763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Symptomen van bekkenspierdenervatie</w:t>
      </w:r>
    </w:p>
    <w:p w14:paraId="253A468A" w14:textId="77777777" w:rsidR="00A90A1C" w:rsidRPr="00C63918" w:rsidRDefault="00A90A1C" w:rsidP="00A90A1C">
      <w:pPr>
        <w:rPr>
          <w:sz w:val="20"/>
        </w:rPr>
      </w:pPr>
      <w:r w:rsidRPr="00C63918">
        <w:rPr>
          <w:b/>
          <w:sz w:val="20"/>
          <w:u w:val="single"/>
        </w:rPr>
        <w:t>Diagnose</w:t>
      </w:r>
      <w:r w:rsidRPr="00C63918">
        <w:rPr>
          <w:sz w:val="20"/>
        </w:rPr>
        <w:t>:</w:t>
      </w:r>
    </w:p>
    <w:p w14:paraId="47B0F11A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Inspectie tijdens valsalva</w:t>
      </w:r>
    </w:p>
    <w:p w14:paraId="6A1E4B88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PPA</w:t>
      </w:r>
    </w:p>
    <w:p w14:paraId="27449F7D" w14:textId="77777777" w:rsidR="00A90A1C" w:rsidRPr="00C63918" w:rsidRDefault="00A90A1C" w:rsidP="00A90A1C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Graad 1:</w:t>
      </w:r>
      <w:r w:rsidRPr="00C63918">
        <w:rPr>
          <w:sz w:val="20"/>
        </w:rPr>
        <w:tab/>
        <w:t>uitstulping bereikt de vulva niet</w:t>
      </w:r>
    </w:p>
    <w:p w14:paraId="0EA73449" w14:textId="77777777" w:rsidR="00A90A1C" w:rsidRPr="00C63918" w:rsidRDefault="00A90A1C" w:rsidP="00A90A1C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Graad 2:</w:t>
      </w:r>
      <w:r w:rsidRPr="00C63918">
        <w:rPr>
          <w:sz w:val="20"/>
        </w:rPr>
        <w:tab/>
        <w:t>uitstulping bereikt de vulva</w:t>
      </w:r>
    </w:p>
    <w:p w14:paraId="3F8D9F00" w14:textId="77777777" w:rsidR="00A90A1C" w:rsidRPr="00C63918" w:rsidRDefault="00A90A1C" w:rsidP="00A90A1C">
      <w:pPr>
        <w:pStyle w:val="Lijstalinea"/>
        <w:numPr>
          <w:ilvl w:val="1"/>
          <w:numId w:val="3"/>
        </w:numPr>
        <w:rPr>
          <w:sz w:val="20"/>
        </w:rPr>
      </w:pPr>
      <w:r w:rsidRPr="00C63918">
        <w:rPr>
          <w:sz w:val="20"/>
        </w:rPr>
        <w:t>Graad 3:</w:t>
      </w:r>
      <w:r w:rsidRPr="00C63918">
        <w:rPr>
          <w:sz w:val="20"/>
        </w:rPr>
        <w:tab/>
        <w:t>uitstulping reikt tot buiten de vulva</w:t>
      </w:r>
    </w:p>
    <w:p w14:paraId="37198B9B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RX defecografie: grootte en lokalisatie (supra-anaal, midden, hoog)</w:t>
      </w:r>
    </w:p>
    <w:p w14:paraId="6A0D9385" w14:textId="77777777" w:rsidR="00A90A1C" w:rsidRPr="00C63918" w:rsidRDefault="00A90A1C" w:rsidP="00A90A1C">
      <w:pPr>
        <w:rPr>
          <w:sz w:val="20"/>
        </w:rPr>
      </w:pPr>
      <w:r w:rsidRPr="00C63918">
        <w:rPr>
          <w:b/>
          <w:sz w:val="20"/>
          <w:u w:val="single"/>
        </w:rPr>
        <w:t>Behandeling</w:t>
      </w:r>
      <w:r w:rsidRPr="00C63918">
        <w:rPr>
          <w:sz w:val="20"/>
        </w:rPr>
        <w:t>:</w:t>
      </w:r>
    </w:p>
    <w:p w14:paraId="25E149D5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>Posterieure colporafie (= vernauwing van de vagina) + sfincter herstellen als deze geruptureerd is</w:t>
      </w:r>
    </w:p>
    <w:p w14:paraId="4EDA352A" w14:textId="77777777" w:rsidR="00A90A1C" w:rsidRPr="00C63918" w:rsidRDefault="00A90A1C" w:rsidP="00A90A1C">
      <w:pPr>
        <w:pStyle w:val="Lijstalinea"/>
        <w:numPr>
          <w:ilvl w:val="0"/>
          <w:numId w:val="3"/>
        </w:numPr>
        <w:rPr>
          <w:sz w:val="20"/>
        </w:rPr>
      </w:pPr>
      <w:r w:rsidRPr="00C63918">
        <w:rPr>
          <w:sz w:val="20"/>
        </w:rPr>
        <w:t xml:space="preserve">Bij geassocieerde recto-rectale invaginatie, prolaps of enterocoele </w:t>
      </w:r>
      <w:r w:rsidRPr="00C63918">
        <w:rPr>
          <w:sz w:val="20"/>
        </w:rPr>
        <w:sym w:font="Wingdings" w:char="F0E0"/>
      </w:r>
      <w:r w:rsidRPr="00C63918">
        <w:rPr>
          <w:sz w:val="20"/>
        </w:rPr>
        <w:t xml:space="preserve"> recto-colpopexie </w:t>
      </w:r>
    </w:p>
    <w:sectPr w:rsidR="00A90A1C" w:rsidRPr="00C63918" w:rsidSect="00411C95">
      <w:footerReference w:type="even" r:id="rId52"/>
      <w:footerReference w:type="default" r:id="rId53"/>
      <w:pgSz w:w="11906" w:h="16838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6A46D56" w14:textId="77777777" w:rsidR="007B6B92" w:rsidRDefault="007B6B92" w:rsidP="00182D40">
      <w:pPr>
        <w:spacing w:after="0" w:line="240" w:lineRule="auto"/>
      </w:pPr>
      <w:r>
        <w:separator/>
      </w:r>
    </w:p>
  </w:endnote>
  <w:endnote w:type="continuationSeparator" w:id="0">
    <w:p w14:paraId="719D513C" w14:textId="77777777" w:rsidR="007B6B92" w:rsidRDefault="007B6B92" w:rsidP="00182D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E33291" w14:textId="77777777" w:rsidR="00182D40" w:rsidRDefault="00182D40" w:rsidP="0067163D">
    <w:pPr>
      <w:pStyle w:val="Voet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61178F88" w14:textId="77777777" w:rsidR="00182D40" w:rsidRDefault="00182D40" w:rsidP="00182D40">
    <w:pPr>
      <w:pStyle w:val="Voet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275412" w14:textId="77777777" w:rsidR="00182D40" w:rsidRDefault="00182D40" w:rsidP="0067163D">
    <w:pPr>
      <w:pStyle w:val="Voettekst"/>
      <w:framePr w:wrap="none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>
      <w:rPr>
        <w:rStyle w:val="Paginanummer"/>
        <w:noProof/>
      </w:rPr>
      <w:t>19</w:t>
    </w:r>
    <w:r>
      <w:rPr>
        <w:rStyle w:val="Paginanummer"/>
      </w:rPr>
      <w:fldChar w:fldCharType="end"/>
    </w:r>
  </w:p>
  <w:p w14:paraId="6ED11D57" w14:textId="77777777" w:rsidR="00182D40" w:rsidRDefault="00182D40" w:rsidP="00182D40">
    <w:pPr>
      <w:pStyle w:val="Voettekst"/>
      <w:ind w:right="360"/>
    </w:pPr>
    <w:r>
      <w:t>Stéphanie Goes</w:t>
    </w:r>
    <w:r>
      <w:ptab w:relativeTo="margin" w:alignment="center" w:leader="none"/>
    </w:r>
    <w:r>
      <w:t xml:space="preserve">         </w:t>
    </w:r>
    <w:r>
      <w:t>SAMENVATTING: Aandoeningen van het spijsverteringsstelsel</w:t>
    </w:r>
    <w: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60BCC9" w14:textId="77777777" w:rsidR="007B6B92" w:rsidRDefault="007B6B92" w:rsidP="00182D40">
      <w:pPr>
        <w:spacing w:after="0" w:line="240" w:lineRule="auto"/>
      </w:pPr>
      <w:r>
        <w:separator/>
      </w:r>
    </w:p>
  </w:footnote>
  <w:footnote w:type="continuationSeparator" w:id="0">
    <w:p w14:paraId="2B712A9A" w14:textId="77777777" w:rsidR="007B6B92" w:rsidRDefault="007B6B92" w:rsidP="00182D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7567A6"/>
    <w:multiLevelType w:val="hybridMultilevel"/>
    <w:tmpl w:val="67360BE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DA367E"/>
    <w:multiLevelType w:val="hybridMultilevel"/>
    <w:tmpl w:val="56EE7CB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887B83"/>
    <w:multiLevelType w:val="hybridMultilevel"/>
    <w:tmpl w:val="2CD2BC8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C40423"/>
    <w:multiLevelType w:val="hybridMultilevel"/>
    <w:tmpl w:val="C22EEF2C"/>
    <w:lvl w:ilvl="0" w:tplc="0813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130019">
      <w:start w:val="1"/>
      <w:numFmt w:val="lowerLetter"/>
      <w:lvlText w:val="%2."/>
      <w:lvlJc w:val="left"/>
      <w:pPr>
        <w:ind w:left="1080" w:hanging="360"/>
      </w:pPr>
    </w:lvl>
    <w:lvl w:ilvl="2" w:tplc="0813001B">
      <w:start w:val="1"/>
      <w:numFmt w:val="lowerRoman"/>
      <w:lvlText w:val="%3."/>
      <w:lvlJc w:val="right"/>
      <w:pPr>
        <w:ind w:left="1800" w:hanging="180"/>
      </w:pPr>
    </w:lvl>
    <w:lvl w:ilvl="3" w:tplc="0813000F" w:tentative="1">
      <w:start w:val="1"/>
      <w:numFmt w:val="decimal"/>
      <w:lvlText w:val="%4."/>
      <w:lvlJc w:val="left"/>
      <w:pPr>
        <w:ind w:left="2520" w:hanging="360"/>
      </w:pPr>
    </w:lvl>
    <w:lvl w:ilvl="4" w:tplc="08130019" w:tentative="1">
      <w:start w:val="1"/>
      <w:numFmt w:val="lowerLetter"/>
      <w:lvlText w:val="%5."/>
      <w:lvlJc w:val="left"/>
      <w:pPr>
        <w:ind w:left="3240" w:hanging="360"/>
      </w:pPr>
    </w:lvl>
    <w:lvl w:ilvl="5" w:tplc="0813001B" w:tentative="1">
      <w:start w:val="1"/>
      <w:numFmt w:val="lowerRoman"/>
      <w:lvlText w:val="%6."/>
      <w:lvlJc w:val="right"/>
      <w:pPr>
        <w:ind w:left="3960" w:hanging="180"/>
      </w:pPr>
    </w:lvl>
    <w:lvl w:ilvl="6" w:tplc="0813000F" w:tentative="1">
      <w:start w:val="1"/>
      <w:numFmt w:val="decimal"/>
      <w:lvlText w:val="%7."/>
      <w:lvlJc w:val="left"/>
      <w:pPr>
        <w:ind w:left="4680" w:hanging="360"/>
      </w:pPr>
    </w:lvl>
    <w:lvl w:ilvl="7" w:tplc="08130019" w:tentative="1">
      <w:start w:val="1"/>
      <w:numFmt w:val="lowerLetter"/>
      <w:lvlText w:val="%8."/>
      <w:lvlJc w:val="left"/>
      <w:pPr>
        <w:ind w:left="5400" w:hanging="360"/>
      </w:pPr>
    </w:lvl>
    <w:lvl w:ilvl="8" w:tplc="08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D7F6FD0"/>
    <w:multiLevelType w:val="hybridMultilevel"/>
    <w:tmpl w:val="1F460AF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CB16C8"/>
    <w:multiLevelType w:val="hybridMultilevel"/>
    <w:tmpl w:val="0526038A"/>
    <w:lvl w:ilvl="0" w:tplc="0813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2496" w:hanging="360"/>
      </w:pPr>
    </w:lvl>
    <w:lvl w:ilvl="2" w:tplc="0813001B" w:tentative="1">
      <w:start w:val="1"/>
      <w:numFmt w:val="lowerRoman"/>
      <w:lvlText w:val="%3."/>
      <w:lvlJc w:val="right"/>
      <w:pPr>
        <w:ind w:left="3216" w:hanging="180"/>
      </w:pPr>
    </w:lvl>
    <w:lvl w:ilvl="3" w:tplc="0813000F" w:tentative="1">
      <w:start w:val="1"/>
      <w:numFmt w:val="decimal"/>
      <w:lvlText w:val="%4."/>
      <w:lvlJc w:val="left"/>
      <w:pPr>
        <w:ind w:left="3936" w:hanging="360"/>
      </w:pPr>
    </w:lvl>
    <w:lvl w:ilvl="4" w:tplc="08130019" w:tentative="1">
      <w:start w:val="1"/>
      <w:numFmt w:val="lowerLetter"/>
      <w:lvlText w:val="%5."/>
      <w:lvlJc w:val="left"/>
      <w:pPr>
        <w:ind w:left="4656" w:hanging="360"/>
      </w:pPr>
    </w:lvl>
    <w:lvl w:ilvl="5" w:tplc="0813001B" w:tentative="1">
      <w:start w:val="1"/>
      <w:numFmt w:val="lowerRoman"/>
      <w:lvlText w:val="%6."/>
      <w:lvlJc w:val="right"/>
      <w:pPr>
        <w:ind w:left="5376" w:hanging="180"/>
      </w:pPr>
    </w:lvl>
    <w:lvl w:ilvl="6" w:tplc="0813000F" w:tentative="1">
      <w:start w:val="1"/>
      <w:numFmt w:val="decimal"/>
      <w:lvlText w:val="%7."/>
      <w:lvlJc w:val="left"/>
      <w:pPr>
        <w:ind w:left="6096" w:hanging="360"/>
      </w:pPr>
    </w:lvl>
    <w:lvl w:ilvl="7" w:tplc="08130019" w:tentative="1">
      <w:start w:val="1"/>
      <w:numFmt w:val="lowerLetter"/>
      <w:lvlText w:val="%8."/>
      <w:lvlJc w:val="left"/>
      <w:pPr>
        <w:ind w:left="6816" w:hanging="360"/>
      </w:pPr>
    </w:lvl>
    <w:lvl w:ilvl="8" w:tplc="0813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6">
    <w:nsid w:val="47735B3C"/>
    <w:multiLevelType w:val="hybridMultilevel"/>
    <w:tmpl w:val="8A08C79C"/>
    <w:lvl w:ilvl="0" w:tplc="01882DC6">
      <w:start w:val="2"/>
      <w:numFmt w:val="bullet"/>
      <w:lvlText w:val=""/>
      <w:lvlJc w:val="left"/>
      <w:pPr>
        <w:ind w:left="1068" w:hanging="360"/>
      </w:pPr>
      <w:rPr>
        <w:rFonts w:ascii="Wingdings" w:eastAsiaTheme="minorHAnsi" w:hAnsi="Wingdings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4A0E32AB"/>
    <w:multiLevelType w:val="hybridMultilevel"/>
    <w:tmpl w:val="B9EAEC0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3776A5"/>
    <w:multiLevelType w:val="hybridMultilevel"/>
    <w:tmpl w:val="D9B0C65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C810C37"/>
    <w:multiLevelType w:val="hybridMultilevel"/>
    <w:tmpl w:val="6AB2857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D2937C6"/>
    <w:multiLevelType w:val="hybridMultilevel"/>
    <w:tmpl w:val="6DDC0D08"/>
    <w:lvl w:ilvl="0" w:tplc="0813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8130019" w:tentative="1">
      <w:start w:val="1"/>
      <w:numFmt w:val="lowerLetter"/>
      <w:lvlText w:val="%2."/>
      <w:lvlJc w:val="left"/>
      <w:pPr>
        <w:ind w:left="1080" w:hanging="360"/>
      </w:pPr>
    </w:lvl>
    <w:lvl w:ilvl="2" w:tplc="0813001B" w:tentative="1">
      <w:start w:val="1"/>
      <w:numFmt w:val="lowerRoman"/>
      <w:lvlText w:val="%3."/>
      <w:lvlJc w:val="right"/>
      <w:pPr>
        <w:ind w:left="1800" w:hanging="180"/>
      </w:pPr>
    </w:lvl>
    <w:lvl w:ilvl="3" w:tplc="0813000F" w:tentative="1">
      <w:start w:val="1"/>
      <w:numFmt w:val="decimal"/>
      <w:lvlText w:val="%4."/>
      <w:lvlJc w:val="left"/>
      <w:pPr>
        <w:ind w:left="2520" w:hanging="360"/>
      </w:pPr>
    </w:lvl>
    <w:lvl w:ilvl="4" w:tplc="08130019" w:tentative="1">
      <w:start w:val="1"/>
      <w:numFmt w:val="lowerLetter"/>
      <w:lvlText w:val="%5."/>
      <w:lvlJc w:val="left"/>
      <w:pPr>
        <w:ind w:left="3240" w:hanging="360"/>
      </w:pPr>
    </w:lvl>
    <w:lvl w:ilvl="5" w:tplc="0813001B" w:tentative="1">
      <w:start w:val="1"/>
      <w:numFmt w:val="lowerRoman"/>
      <w:lvlText w:val="%6."/>
      <w:lvlJc w:val="right"/>
      <w:pPr>
        <w:ind w:left="3960" w:hanging="180"/>
      </w:pPr>
    </w:lvl>
    <w:lvl w:ilvl="6" w:tplc="0813000F" w:tentative="1">
      <w:start w:val="1"/>
      <w:numFmt w:val="decimal"/>
      <w:lvlText w:val="%7."/>
      <w:lvlJc w:val="left"/>
      <w:pPr>
        <w:ind w:left="4680" w:hanging="360"/>
      </w:pPr>
    </w:lvl>
    <w:lvl w:ilvl="7" w:tplc="08130019" w:tentative="1">
      <w:start w:val="1"/>
      <w:numFmt w:val="lowerLetter"/>
      <w:lvlText w:val="%8."/>
      <w:lvlJc w:val="left"/>
      <w:pPr>
        <w:ind w:left="5400" w:hanging="360"/>
      </w:pPr>
    </w:lvl>
    <w:lvl w:ilvl="8" w:tplc="08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DFD0F03"/>
    <w:multiLevelType w:val="hybridMultilevel"/>
    <w:tmpl w:val="886C012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3AA3464"/>
    <w:multiLevelType w:val="hybridMultilevel"/>
    <w:tmpl w:val="22AC9A20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C4421A"/>
    <w:multiLevelType w:val="hybridMultilevel"/>
    <w:tmpl w:val="7D28DBE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26B4EAE"/>
    <w:multiLevelType w:val="hybridMultilevel"/>
    <w:tmpl w:val="87B6EAC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4861657"/>
    <w:multiLevelType w:val="hybridMultilevel"/>
    <w:tmpl w:val="BCD2760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B33F75"/>
    <w:multiLevelType w:val="hybridMultilevel"/>
    <w:tmpl w:val="57D055A2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55509DC"/>
    <w:multiLevelType w:val="hybridMultilevel"/>
    <w:tmpl w:val="11425040"/>
    <w:lvl w:ilvl="0" w:tplc="D186C25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DB243A"/>
    <w:multiLevelType w:val="hybridMultilevel"/>
    <w:tmpl w:val="E410DB9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A3934DF"/>
    <w:multiLevelType w:val="hybridMultilevel"/>
    <w:tmpl w:val="F9D4E56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D959FC"/>
    <w:multiLevelType w:val="hybridMultilevel"/>
    <w:tmpl w:val="DD36F4B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186C25E">
      <w:start w:val="1"/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2"/>
  </w:num>
  <w:num w:numId="3">
    <w:abstractNumId w:val="17"/>
  </w:num>
  <w:num w:numId="4">
    <w:abstractNumId w:val="20"/>
  </w:num>
  <w:num w:numId="5">
    <w:abstractNumId w:val="16"/>
  </w:num>
  <w:num w:numId="6">
    <w:abstractNumId w:val="6"/>
  </w:num>
  <w:num w:numId="7">
    <w:abstractNumId w:val="5"/>
  </w:num>
  <w:num w:numId="8">
    <w:abstractNumId w:val="8"/>
  </w:num>
  <w:num w:numId="9">
    <w:abstractNumId w:val="2"/>
  </w:num>
  <w:num w:numId="10">
    <w:abstractNumId w:val="3"/>
  </w:num>
  <w:num w:numId="11">
    <w:abstractNumId w:val="11"/>
  </w:num>
  <w:num w:numId="12">
    <w:abstractNumId w:val="15"/>
  </w:num>
  <w:num w:numId="13">
    <w:abstractNumId w:val="4"/>
  </w:num>
  <w:num w:numId="14">
    <w:abstractNumId w:val="14"/>
  </w:num>
  <w:num w:numId="15">
    <w:abstractNumId w:val="1"/>
  </w:num>
  <w:num w:numId="16">
    <w:abstractNumId w:val="18"/>
  </w:num>
  <w:num w:numId="17">
    <w:abstractNumId w:val="9"/>
  </w:num>
  <w:num w:numId="18">
    <w:abstractNumId w:val="0"/>
  </w:num>
  <w:num w:numId="19">
    <w:abstractNumId w:val="7"/>
  </w:num>
  <w:num w:numId="20">
    <w:abstractNumId w:val="19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5EC8"/>
    <w:rsid w:val="000178D7"/>
    <w:rsid w:val="00066691"/>
    <w:rsid w:val="000F567C"/>
    <w:rsid w:val="00160D68"/>
    <w:rsid w:val="00182D40"/>
    <w:rsid w:val="002015E4"/>
    <w:rsid w:val="002075D6"/>
    <w:rsid w:val="00250113"/>
    <w:rsid w:val="002C6285"/>
    <w:rsid w:val="002C7956"/>
    <w:rsid w:val="00380520"/>
    <w:rsid w:val="003A4E38"/>
    <w:rsid w:val="003D5EC8"/>
    <w:rsid w:val="00411C95"/>
    <w:rsid w:val="004474F7"/>
    <w:rsid w:val="006C1E12"/>
    <w:rsid w:val="006C5FC9"/>
    <w:rsid w:val="007B6B92"/>
    <w:rsid w:val="0081046C"/>
    <w:rsid w:val="008A3396"/>
    <w:rsid w:val="008B5413"/>
    <w:rsid w:val="00900EA5"/>
    <w:rsid w:val="0091225B"/>
    <w:rsid w:val="0091265F"/>
    <w:rsid w:val="00A579F7"/>
    <w:rsid w:val="00A90A1C"/>
    <w:rsid w:val="00B06A69"/>
    <w:rsid w:val="00B829A6"/>
    <w:rsid w:val="00BE17B2"/>
    <w:rsid w:val="00BF4C55"/>
    <w:rsid w:val="00C63918"/>
    <w:rsid w:val="00CB5CBF"/>
    <w:rsid w:val="00CD50E1"/>
    <w:rsid w:val="00EA35D9"/>
    <w:rsid w:val="00F24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8A6CE1"/>
  <w15:chartTrackingRefBased/>
  <w15:docId w15:val="{AFEAF3C0-07FF-4517-B31B-AB87D6379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link w:val="GeenafstandTeken"/>
    <w:uiPriority w:val="1"/>
    <w:qFormat/>
    <w:rsid w:val="003A4E38"/>
    <w:pPr>
      <w:spacing w:after="0" w:line="240" w:lineRule="auto"/>
    </w:pPr>
    <w:rPr>
      <w:rFonts w:eastAsiaTheme="minorEastAsia"/>
      <w:lang w:eastAsia="nl-BE"/>
    </w:rPr>
  </w:style>
  <w:style w:type="character" w:customStyle="1" w:styleId="GeenafstandTeken">
    <w:name w:val="Geen afstand Teken"/>
    <w:basedOn w:val="Standaardalinea-lettertype"/>
    <w:link w:val="Geenafstand"/>
    <w:uiPriority w:val="1"/>
    <w:rsid w:val="003A4E38"/>
    <w:rPr>
      <w:rFonts w:eastAsiaTheme="minorEastAsia"/>
      <w:lang w:eastAsia="nl-BE"/>
    </w:rPr>
  </w:style>
  <w:style w:type="paragraph" w:styleId="Lijstalinea">
    <w:name w:val="List Paragraph"/>
    <w:basedOn w:val="Standaard"/>
    <w:uiPriority w:val="34"/>
    <w:qFormat/>
    <w:rsid w:val="003A4E38"/>
    <w:pPr>
      <w:ind w:left="720"/>
      <w:contextualSpacing/>
    </w:pPr>
  </w:style>
  <w:style w:type="paragraph" w:styleId="Duidelijkcitaat">
    <w:name w:val="Intense Quote"/>
    <w:basedOn w:val="Standaard"/>
    <w:next w:val="Standaard"/>
    <w:link w:val="DuidelijkcitaatTeken"/>
    <w:uiPriority w:val="30"/>
    <w:qFormat/>
    <w:rsid w:val="00411C95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DuidelijkcitaatTeken">
    <w:name w:val="Duidelijk citaat Teken"/>
    <w:basedOn w:val="Standaardalinea-lettertype"/>
    <w:link w:val="Duidelijkcitaat"/>
    <w:uiPriority w:val="30"/>
    <w:rsid w:val="00411C95"/>
    <w:rPr>
      <w:i/>
      <w:iCs/>
      <w:color w:val="5B9BD5" w:themeColor="accent1"/>
    </w:rPr>
  </w:style>
  <w:style w:type="paragraph" w:styleId="Ondertitel">
    <w:name w:val="Subtitle"/>
    <w:basedOn w:val="Standaard"/>
    <w:next w:val="Standaard"/>
    <w:link w:val="OndertitelTeken"/>
    <w:uiPriority w:val="11"/>
    <w:qFormat/>
    <w:rsid w:val="00F24469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OndertitelTeken">
    <w:name w:val="Ondertitel Teken"/>
    <w:basedOn w:val="Standaardalinea-lettertype"/>
    <w:link w:val="Ondertitel"/>
    <w:uiPriority w:val="11"/>
    <w:rsid w:val="00F24469"/>
    <w:rPr>
      <w:rFonts w:eastAsiaTheme="minorEastAsia"/>
      <w:color w:val="5A5A5A" w:themeColor="text1" w:themeTint="A5"/>
      <w:spacing w:val="15"/>
    </w:rPr>
  </w:style>
  <w:style w:type="character" w:styleId="Subtieleverwijzing">
    <w:name w:val="Subtle Reference"/>
    <w:basedOn w:val="Standaardalinea-lettertype"/>
    <w:uiPriority w:val="31"/>
    <w:qFormat/>
    <w:rsid w:val="00F24469"/>
    <w:rPr>
      <w:smallCaps/>
      <w:color w:val="5A5A5A" w:themeColor="text1" w:themeTint="A5"/>
    </w:rPr>
  </w:style>
  <w:style w:type="paragraph" w:styleId="Titel">
    <w:name w:val="Title"/>
    <w:basedOn w:val="Standaard"/>
    <w:next w:val="Standaard"/>
    <w:link w:val="TitelTeken"/>
    <w:uiPriority w:val="10"/>
    <w:qFormat/>
    <w:rsid w:val="002C795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ken">
    <w:name w:val="Titel Teken"/>
    <w:basedOn w:val="Standaardalinea-lettertype"/>
    <w:link w:val="Titel"/>
    <w:uiPriority w:val="10"/>
    <w:rsid w:val="002C79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elraster">
    <w:name w:val="Table Grid"/>
    <w:basedOn w:val="Standaardtabel"/>
    <w:uiPriority w:val="39"/>
    <w:rsid w:val="002C795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ubtielebenadr">
    <w:name w:val="Subtle Emphasis"/>
    <w:basedOn w:val="Standaardalinea-lettertype"/>
    <w:uiPriority w:val="19"/>
    <w:qFormat/>
    <w:rsid w:val="00EA35D9"/>
    <w:rPr>
      <w:i/>
      <w:iCs/>
      <w:color w:val="404040" w:themeColor="text1" w:themeTint="BF"/>
    </w:rPr>
  </w:style>
  <w:style w:type="paragraph" w:styleId="Citaat">
    <w:name w:val="Quote"/>
    <w:basedOn w:val="Standaard"/>
    <w:next w:val="Standaard"/>
    <w:link w:val="CitaatTeken"/>
    <w:uiPriority w:val="29"/>
    <w:qFormat/>
    <w:rsid w:val="002015E4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atTeken">
    <w:name w:val="Citaat Teken"/>
    <w:basedOn w:val="Standaardalinea-lettertype"/>
    <w:link w:val="Citaat"/>
    <w:uiPriority w:val="29"/>
    <w:rsid w:val="002015E4"/>
    <w:rPr>
      <w:i/>
      <w:iCs/>
      <w:color w:val="404040" w:themeColor="text1" w:themeTint="BF"/>
    </w:rPr>
  </w:style>
  <w:style w:type="character" w:styleId="Intensievebenadr">
    <w:name w:val="Intense Emphasis"/>
    <w:basedOn w:val="Standaardalinea-lettertype"/>
    <w:uiPriority w:val="21"/>
    <w:qFormat/>
    <w:rsid w:val="002015E4"/>
    <w:rPr>
      <w:i/>
      <w:iCs/>
      <w:color w:val="5B9BD5" w:themeColor="accent1"/>
    </w:rPr>
  </w:style>
  <w:style w:type="paragraph" w:styleId="Koptekst">
    <w:name w:val="header"/>
    <w:basedOn w:val="Standaard"/>
    <w:link w:val="KoptekstTeken"/>
    <w:uiPriority w:val="99"/>
    <w:unhideWhenUsed/>
    <w:rsid w:val="00182D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Teken">
    <w:name w:val="Koptekst Teken"/>
    <w:basedOn w:val="Standaardalinea-lettertype"/>
    <w:link w:val="Koptekst"/>
    <w:uiPriority w:val="99"/>
    <w:rsid w:val="00182D40"/>
  </w:style>
  <w:style w:type="paragraph" w:styleId="Voettekst">
    <w:name w:val="footer"/>
    <w:basedOn w:val="Standaard"/>
    <w:link w:val="VoettekstTeken"/>
    <w:uiPriority w:val="99"/>
    <w:unhideWhenUsed/>
    <w:rsid w:val="00182D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Teken">
    <w:name w:val="Voettekst Teken"/>
    <w:basedOn w:val="Standaardalinea-lettertype"/>
    <w:link w:val="Voettekst"/>
    <w:uiPriority w:val="99"/>
    <w:rsid w:val="00182D40"/>
  </w:style>
  <w:style w:type="character" w:styleId="Paginanummer">
    <w:name w:val="page number"/>
    <w:basedOn w:val="Standaardalinea-lettertype"/>
    <w:uiPriority w:val="99"/>
    <w:semiHidden/>
    <w:unhideWhenUsed/>
    <w:rsid w:val="00182D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footer" Target="footer1.xml"/><Relationship Id="rId53" Type="http://schemas.openxmlformats.org/officeDocument/2006/relationships/footer" Target="footer2.xml"/><Relationship Id="rId54" Type="http://schemas.openxmlformats.org/officeDocument/2006/relationships/fontTable" Target="fontTable.xml"/><Relationship Id="rId55" Type="http://schemas.openxmlformats.org/officeDocument/2006/relationships/glossaryDocument" Target="glossary/document.xml"/><Relationship Id="rId56" Type="http://schemas.openxmlformats.org/officeDocument/2006/relationships/theme" Target="theme/theme1.xml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0" Type="http://schemas.openxmlformats.org/officeDocument/2006/relationships/image" Target="media/image3.png"/><Relationship Id="rId11" Type="http://schemas.openxmlformats.org/officeDocument/2006/relationships/image" Target="media/image4.jpeg"/><Relationship Id="rId12" Type="http://schemas.openxmlformats.org/officeDocument/2006/relationships/image" Target="media/image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4C7"/>
    <w:rsid w:val="000D64C7"/>
    <w:rsid w:val="00686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efaultImageDpi w14:val="32767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nl-NL" w:eastAsia="nl-NL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8042E974B362EE4F99A84D148EB4782C">
    <w:name w:val="8042E974B362EE4F99A84D148EB4782C"/>
    <w:rsid w:val="000D64C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d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2248</Words>
  <Characters>12370</Characters>
  <Application>Microsoft Macintosh Word</Application>
  <DocSecurity>0</DocSecurity>
  <Lines>103</Lines>
  <Paragraphs>29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proctologie en functionele anorectale aandoeningen</vt:lpstr>
    </vt:vector>
  </TitlesOfParts>
  <Company/>
  <LinksUpToDate>false</LinksUpToDate>
  <CharactersWithSpaces>14589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proctologie en functionele anorectale aandoeningen</dc:title>
  <dc:subject/>
  <dc:creator>Stépanie Goes</dc:creator>
  <cp:keywords/>
  <dc:description/>
  <cp:lastModifiedBy>Stéphanie Goes</cp:lastModifiedBy>
  <cp:revision>2</cp:revision>
  <dcterms:created xsi:type="dcterms:W3CDTF">2017-12-03T17:38:00Z</dcterms:created>
  <dcterms:modified xsi:type="dcterms:W3CDTF">2017-12-03T17:38:00Z</dcterms:modified>
</cp:coreProperties>
</file>