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D1" w:rsidRPr="00723254" w:rsidRDefault="00463953" w:rsidP="00E6534E">
      <w:pPr>
        <w:pStyle w:val="Kop3"/>
        <w:pBdr>
          <w:top w:val="single" w:sz="4" w:space="1" w:color="auto"/>
          <w:left w:val="single" w:sz="4" w:space="4" w:color="auto"/>
          <w:bottom w:val="single" w:sz="4" w:space="1" w:color="auto"/>
          <w:right w:val="single" w:sz="4" w:space="4" w:color="auto"/>
        </w:pBdr>
        <w:spacing w:line="240" w:lineRule="auto"/>
        <w:jc w:val="left"/>
        <w:rPr>
          <w:b/>
          <w:szCs w:val="24"/>
          <w:u w:val="none"/>
        </w:rPr>
      </w:pPr>
      <w:r w:rsidRPr="00723254">
        <w:rPr>
          <w:b/>
          <w:szCs w:val="24"/>
          <w:u w:val="none"/>
        </w:rPr>
        <w:t>T-cel maturatie, activatie en differentiatie</w:t>
      </w:r>
      <w:r w:rsidR="00E27205">
        <w:rPr>
          <w:b/>
          <w:szCs w:val="24"/>
          <w:u w:val="none"/>
        </w:rPr>
        <w:t xml:space="preserve"> (1-5)</w:t>
      </w:r>
    </w:p>
    <w:p w:rsidR="002917D1" w:rsidRPr="00723254" w:rsidRDefault="002917D1" w:rsidP="00E6534E">
      <w:pPr>
        <w:ind w:left="360"/>
        <w:rPr>
          <w:sz w:val="24"/>
          <w:szCs w:val="24"/>
          <w:lang w:val="nl-BE"/>
        </w:rPr>
      </w:pPr>
    </w:p>
    <w:p w:rsidR="002917D1" w:rsidRPr="00723254" w:rsidRDefault="00463953" w:rsidP="009D4ACC">
      <w:pPr>
        <w:numPr>
          <w:ilvl w:val="0"/>
          <w:numId w:val="24"/>
        </w:numPr>
        <w:rPr>
          <w:sz w:val="24"/>
          <w:szCs w:val="24"/>
          <w:lang w:val="nl-BE"/>
        </w:rPr>
      </w:pPr>
      <w:r w:rsidRPr="00723254">
        <w:rPr>
          <w:sz w:val="24"/>
          <w:szCs w:val="24"/>
          <w:lang w:val="nl-BE"/>
        </w:rPr>
        <w:t>Maturatie van T-cellen in de thymus</w:t>
      </w:r>
      <w:r w:rsidR="00E27205">
        <w:rPr>
          <w:sz w:val="24"/>
          <w:szCs w:val="24"/>
          <w:lang w:val="nl-BE"/>
        </w:rPr>
        <w:t xml:space="preserve"> </w:t>
      </w:r>
    </w:p>
    <w:p w:rsidR="002917D1" w:rsidRPr="00723254" w:rsidRDefault="00463953" w:rsidP="009D4ACC">
      <w:pPr>
        <w:numPr>
          <w:ilvl w:val="0"/>
          <w:numId w:val="24"/>
        </w:numPr>
        <w:rPr>
          <w:sz w:val="24"/>
          <w:szCs w:val="24"/>
          <w:lang w:val="nl-BE"/>
        </w:rPr>
      </w:pPr>
      <w:r w:rsidRPr="00723254">
        <w:rPr>
          <w:sz w:val="24"/>
          <w:szCs w:val="24"/>
          <w:lang w:val="nl-BE"/>
        </w:rPr>
        <w:t>Positieve en negatieve selectie, en experimentele evidenties</w:t>
      </w:r>
      <w:r w:rsidR="00E27205">
        <w:rPr>
          <w:sz w:val="24"/>
          <w:szCs w:val="24"/>
          <w:lang w:val="nl-BE"/>
        </w:rPr>
        <w:t xml:space="preserve"> </w:t>
      </w:r>
    </w:p>
    <w:p w:rsidR="002917D1" w:rsidRPr="00723254" w:rsidRDefault="00463953" w:rsidP="009D4ACC">
      <w:pPr>
        <w:numPr>
          <w:ilvl w:val="0"/>
          <w:numId w:val="24"/>
        </w:numPr>
        <w:rPr>
          <w:sz w:val="24"/>
          <w:szCs w:val="24"/>
          <w:lang w:val="nl-BE"/>
        </w:rPr>
      </w:pPr>
      <w:r w:rsidRPr="00723254">
        <w:rPr>
          <w:sz w:val="24"/>
          <w:szCs w:val="24"/>
          <w:lang w:val="nl-BE"/>
        </w:rPr>
        <w:t xml:space="preserve">Activatie van </w:t>
      </w:r>
      <w:r w:rsidR="009E3AA7" w:rsidRPr="00723254">
        <w:rPr>
          <w:sz w:val="24"/>
          <w:szCs w:val="24"/>
          <w:lang w:val="nl-BE"/>
        </w:rPr>
        <w:t xml:space="preserve">T-cellen: </w:t>
      </w:r>
      <w:r w:rsidRPr="00723254">
        <w:rPr>
          <w:sz w:val="24"/>
          <w:szCs w:val="24"/>
          <w:lang w:val="nl-BE"/>
        </w:rPr>
        <w:t>biochemische veranderingen en co-stimulatorische moleculen</w:t>
      </w:r>
      <w:r w:rsidR="00E27205">
        <w:rPr>
          <w:sz w:val="24"/>
          <w:szCs w:val="24"/>
          <w:lang w:val="nl-BE"/>
        </w:rPr>
        <w:t xml:space="preserve"> </w:t>
      </w:r>
    </w:p>
    <w:p w:rsidR="002917D1" w:rsidRPr="00723254" w:rsidRDefault="00463953" w:rsidP="009D4ACC">
      <w:pPr>
        <w:numPr>
          <w:ilvl w:val="0"/>
          <w:numId w:val="24"/>
        </w:numPr>
        <w:rPr>
          <w:sz w:val="24"/>
          <w:szCs w:val="24"/>
          <w:lang w:val="nl-BE"/>
        </w:rPr>
      </w:pPr>
      <w:r w:rsidRPr="00723254">
        <w:rPr>
          <w:sz w:val="24"/>
          <w:szCs w:val="24"/>
          <w:lang w:val="nl-BE"/>
        </w:rPr>
        <w:t xml:space="preserve">Superantigenen, </w:t>
      </w:r>
    </w:p>
    <w:p w:rsidR="002917D1" w:rsidRPr="00723254" w:rsidRDefault="00463953" w:rsidP="009D4ACC">
      <w:pPr>
        <w:numPr>
          <w:ilvl w:val="0"/>
          <w:numId w:val="24"/>
        </w:numPr>
        <w:rPr>
          <w:sz w:val="24"/>
          <w:szCs w:val="24"/>
          <w:lang w:val="nl-BE"/>
        </w:rPr>
      </w:pPr>
      <w:r w:rsidRPr="00723254">
        <w:rPr>
          <w:sz w:val="24"/>
          <w:szCs w:val="24"/>
          <w:lang w:val="nl-BE"/>
        </w:rPr>
        <w:t xml:space="preserve">Ontwikkeling van effector en geheugen cellen, </w:t>
      </w:r>
    </w:p>
    <w:p w:rsidR="002917D1" w:rsidRPr="00723254" w:rsidRDefault="00463953" w:rsidP="009D4ACC">
      <w:pPr>
        <w:numPr>
          <w:ilvl w:val="0"/>
          <w:numId w:val="24"/>
        </w:numPr>
        <w:rPr>
          <w:sz w:val="24"/>
          <w:szCs w:val="24"/>
          <w:lang w:val="nl-BE"/>
        </w:rPr>
      </w:pPr>
      <w:r w:rsidRPr="00723254">
        <w:rPr>
          <w:sz w:val="24"/>
          <w:szCs w:val="24"/>
          <w:lang w:val="nl-BE"/>
        </w:rPr>
        <w:sym w:font="Symbol" w:char="F067"/>
      </w:r>
      <w:r w:rsidRPr="00723254">
        <w:rPr>
          <w:sz w:val="24"/>
          <w:szCs w:val="24"/>
          <w:lang w:val="nl-BE"/>
        </w:rPr>
        <w:sym w:font="Symbol" w:char="F064"/>
      </w:r>
      <w:r w:rsidRPr="00723254">
        <w:rPr>
          <w:sz w:val="24"/>
          <w:szCs w:val="24"/>
          <w:lang w:val="nl-BE"/>
        </w:rPr>
        <w:t xml:space="preserve"> T cellen</w:t>
      </w:r>
    </w:p>
    <w:p w:rsidR="00974D1B" w:rsidRPr="00723254" w:rsidRDefault="00974D1B" w:rsidP="009D4ACC">
      <w:pPr>
        <w:numPr>
          <w:ilvl w:val="0"/>
          <w:numId w:val="24"/>
        </w:numPr>
        <w:rPr>
          <w:sz w:val="24"/>
          <w:szCs w:val="24"/>
          <w:lang w:val="nl-BE"/>
        </w:rPr>
      </w:pPr>
      <w:r w:rsidRPr="00723254">
        <w:rPr>
          <w:sz w:val="24"/>
          <w:szCs w:val="24"/>
          <w:lang w:val="nl-BE"/>
        </w:rPr>
        <w:t>Apoptose</w:t>
      </w:r>
    </w:p>
    <w:p w:rsidR="002917D1" w:rsidRPr="00723254" w:rsidRDefault="002917D1" w:rsidP="00E6534E">
      <w:pPr>
        <w:ind w:left="360"/>
        <w:rPr>
          <w:sz w:val="24"/>
          <w:szCs w:val="24"/>
          <w:lang w:val="nl-BE"/>
        </w:rPr>
      </w:pPr>
    </w:p>
    <w:p w:rsidR="002917D1" w:rsidRPr="00723254" w:rsidRDefault="00463953" w:rsidP="00E6534E">
      <w:pPr>
        <w:rPr>
          <w:sz w:val="24"/>
          <w:szCs w:val="24"/>
          <w:u w:val="single"/>
          <w:lang w:val="nl-BE"/>
        </w:rPr>
      </w:pPr>
      <w:r w:rsidRPr="00723254">
        <w:rPr>
          <w:sz w:val="24"/>
          <w:szCs w:val="24"/>
          <w:u w:val="single"/>
          <w:lang w:val="nl-BE"/>
        </w:rPr>
        <w:t>Maturatie van T-cellen in de thymus</w:t>
      </w:r>
    </w:p>
    <w:p w:rsidR="002917D1" w:rsidRPr="000D77EA" w:rsidRDefault="00256FF1" w:rsidP="000D77EA">
      <w:pPr>
        <w:pStyle w:val="Kop3"/>
        <w:spacing w:line="240" w:lineRule="auto"/>
        <w:jc w:val="left"/>
        <w:rPr>
          <w:u w:val="none"/>
        </w:rPr>
      </w:pPr>
      <w:r w:rsidRPr="000D77EA">
        <w:rPr>
          <w:noProof/>
          <w:szCs w:val="24"/>
          <w:u w:val="none"/>
          <w:lang w:eastAsia="nl-BE"/>
        </w:rPr>
        <w:drawing>
          <wp:anchor distT="0" distB="0" distL="114300" distR="114300" simplePos="0" relativeHeight="251659264" behindDoc="0" locked="0" layoutInCell="1" allowOverlap="1">
            <wp:simplePos x="0" y="0"/>
            <wp:positionH relativeFrom="column">
              <wp:posOffset>20955</wp:posOffset>
            </wp:positionH>
            <wp:positionV relativeFrom="paragraph">
              <wp:posOffset>66040</wp:posOffset>
            </wp:positionV>
            <wp:extent cx="3486150" cy="2674620"/>
            <wp:effectExtent l="19050" t="0" r="0" b="0"/>
            <wp:wrapSquare wrapText="bothSides"/>
            <wp:docPr id="4" name="Afbeelding 1" descr="figure 10-02"/>
            <wp:cNvGraphicFramePr/>
            <a:graphic xmlns:a="http://schemas.openxmlformats.org/drawingml/2006/main">
              <a:graphicData uri="http://schemas.openxmlformats.org/drawingml/2006/picture">
                <pic:pic xmlns:pic="http://schemas.openxmlformats.org/drawingml/2006/picture">
                  <pic:nvPicPr>
                    <pic:cNvPr id="111620" name="Picture 4" descr="figure 10-02"/>
                    <pic:cNvPicPr>
                      <a:picLocks noChangeAspect="1" noChangeArrowheads="1"/>
                    </pic:cNvPicPr>
                  </pic:nvPicPr>
                  <pic:blipFill>
                    <a:blip r:embed="rId7" cstate="print"/>
                    <a:srcRect/>
                    <a:stretch>
                      <a:fillRect/>
                    </a:stretch>
                  </pic:blipFill>
                  <pic:spPr bwMode="auto">
                    <a:xfrm>
                      <a:off x="0" y="0"/>
                      <a:ext cx="3486150" cy="2674620"/>
                    </a:xfrm>
                    <a:prstGeom prst="rect">
                      <a:avLst/>
                    </a:prstGeom>
                    <a:noFill/>
                    <a:ln w="9525">
                      <a:noFill/>
                      <a:miter lim="800000"/>
                      <a:headEnd/>
                      <a:tailEnd/>
                    </a:ln>
                    <a:effectLst/>
                  </pic:spPr>
                </pic:pic>
              </a:graphicData>
            </a:graphic>
          </wp:anchor>
        </w:drawing>
      </w:r>
      <w:r w:rsidR="00463953" w:rsidRPr="000D77EA">
        <w:rPr>
          <w:szCs w:val="24"/>
          <w:u w:val="none"/>
        </w:rPr>
        <w:t>Een belangrijke eigenschap van T-cellen in de herkenning van antigenen is hun MHC-restrictie</w:t>
      </w:r>
      <w:r w:rsidR="000D77EA" w:rsidRPr="000D77EA">
        <w:rPr>
          <w:szCs w:val="24"/>
          <w:u w:val="none"/>
        </w:rPr>
        <w:t xml:space="preserve"> (</w:t>
      </w:r>
      <w:hyperlink r:id="rId8" w:history="1">
        <w:r w:rsidR="000D77EA" w:rsidRPr="000D77EA">
          <w:rPr>
            <w:rStyle w:val="Hyperlink"/>
            <w:u w:val="none"/>
          </w:rPr>
          <w:t>Major histocompatibility complex</w:t>
        </w:r>
      </w:hyperlink>
      <w:r w:rsidR="000D77EA" w:rsidRPr="000D77EA">
        <w:rPr>
          <w:szCs w:val="24"/>
          <w:u w:val="none"/>
        </w:rPr>
        <w:t>)</w:t>
      </w:r>
      <w:r w:rsidR="00463953" w:rsidRPr="000D77EA">
        <w:rPr>
          <w:szCs w:val="24"/>
          <w:u w:val="none"/>
        </w:rPr>
        <w:t xml:space="preserve">, d.w.z. T cellen herkennen antigenen alleen wanneer deze worden aangeboden door MHC moleculen. Dit is een belangrijk verschilpunt met B-cellen. Niet alleen de activatie, maar ook de maturatie van T-cellen blijkt MHC-afhankelijk. De voorlopers van de T-cellen, met name de progenitor T cellen (pro-T-cell) ontstaan in het beenmerg en migreren naar de thymus voor maturatie (de migratie is op dag 11 van de dracht bij muizen en op 8-9 weken </w:t>
      </w:r>
      <w:bookmarkStart w:id="0" w:name="_GoBack"/>
      <w:bookmarkEnd w:id="0"/>
      <w:r w:rsidR="00463953" w:rsidRPr="000D77EA">
        <w:rPr>
          <w:szCs w:val="24"/>
          <w:u w:val="none"/>
        </w:rPr>
        <w:t>bij de mens).</w:t>
      </w:r>
    </w:p>
    <w:p w:rsidR="002917D1" w:rsidRPr="00723254" w:rsidRDefault="00463953" w:rsidP="00E6534E">
      <w:pPr>
        <w:rPr>
          <w:sz w:val="24"/>
          <w:szCs w:val="24"/>
          <w:lang w:val="nl-BE"/>
        </w:rPr>
      </w:pPr>
      <w:r w:rsidRPr="00723254">
        <w:rPr>
          <w:sz w:val="24"/>
          <w:szCs w:val="24"/>
          <w:lang w:val="nl-BE"/>
        </w:rPr>
        <w:t xml:space="preserve">Wanneer een pro-T-cel in de cortex van de thymus aankomt heeft ze geen klassieke merkers zoals CD4 of CD8. Ze hebben ook nog geen T-cel receptoren (TCR), en evenmin expressie van RAG-1 en RAG-2 </w:t>
      </w:r>
      <w:r w:rsidR="00256FF1">
        <w:rPr>
          <w:sz w:val="24"/>
          <w:szCs w:val="24"/>
          <w:lang w:val="nl-BE"/>
        </w:rPr>
        <w:t>(</w:t>
      </w:r>
      <w:r w:rsidR="00256FF1" w:rsidRPr="00256FF1">
        <w:rPr>
          <w:rStyle w:val="apple-style-span"/>
          <w:rFonts w:ascii="Arial" w:hAnsi="Arial" w:cs="Arial"/>
          <w:b/>
          <w:bCs/>
          <w:color w:val="000000"/>
          <w:sz w:val="18"/>
          <w:szCs w:val="18"/>
          <w:lang w:val="nl-NL"/>
        </w:rPr>
        <w:t>recombination activating genes</w:t>
      </w:r>
      <w:r w:rsidR="00256FF1">
        <w:rPr>
          <w:sz w:val="24"/>
          <w:szCs w:val="24"/>
          <w:lang w:val="nl-BE"/>
        </w:rPr>
        <w:t>)</w:t>
      </w:r>
      <w:r w:rsidRPr="00723254">
        <w:rPr>
          <w:sz w:val="24"/>
          <w:szCs w:val="24"/>
          <w:lang w:val="nl-BE"/>
        </w:rPr>
        <w:t>die noodzakelijk zijn voor de gen-reorganisatie. Ze zijn wel Thy-1 (=</w:t>
      </w:r>
      <w:r w:rsidR="00256FF1">
        <w:rPr>
          <w:sz w:val="24"/>
          <w:szCs w:val="24"/>
          <w:lang w:val="nl-BE"/>
        </w:rPr>
        <w:t xml:space="preserve"> </w:t>
      </w:r>
      <w:r w:rsidRPr="00723254">
        <w:rPr>
          <w:sz w:val="24"/>
          <w:szCs w:val="24"/>
          <w:lang w:val="nl-BE"/>
        </w:rPr>
        <w:t xml:space="preserve">CD90, een transmembraan-gebonden eiwit dat belangrijk is bij de activatie van T-cellen) positief. Gedurende de vroege maturatiefaze krijgen de pro-T-cellen expressie van c-Kit (= receptor voor stamcel-groeifactor), CD44 (een adhesie- en ook pro-inflammatoir molecule) en CD25 (de </w:t>
      </w:r>
      <w:r w:rsidRPr="00723254">
        <w:rPr>
          <w:sz w:val="24"/>
          <w:szCs w:val="24"/>
          <w:lang w:val="nl-BE"/>
        </w:rPr>
        <w:sym w:font="Symbol" w:char="F061"/>
      </w:r>
      <w:r w:rsidRPr="00723254">
        <w:rPr>
          <w:sz w:val="24"/>
          <w:szCs w:val="24"/>
          <w:lang w:val="nl-BE"/>
        </w:rPr>
        <w:t>-keten van de IL-2 receptor). Gedurende deze periode proliferen de thymocyten maar hebben ze nog geen TCR</w:t>
      </w:r>
      <w:r w:rsidR="009100B1">
        <w:rPr>
          <w:sz w:val="24"/>
          <w:szCs w:val="24"/>
          <w:lang w:val="nl-BE"/>
        </w:rPr>
        <w:t>. Op het einde van de vroege fas</w:t>
      </w:r>
      <w:r w:rsidRPr="00723254">
        <w:rPr>
          <w:sz w:val="24"/>
          <w:szCs w:val="24"/>
          <w:lang w:val="nl-BE"/>
        </w:rPr>
        <w:t>e verdwijnt c-kit en verliezen de thymocyten aan expressie van CD44.</w:t>
      </w:r>
    </w:p>
    <w:p w:rsidR="002917D1" w:rsidRPr="00723254" w:rsidRDefault="00463953" w:rsidP="00E6534E">
      <w:pPr>
        <w:rPr>
          <w:sz w:val="24"/>
          <w:szCs w:val="24"/>
          <w:lang w:val="nl-BE"/>
        </w:rPr>
      </w:pPr>
      <w:r w:rsidRPr="00723254">
        <w:rPr>
          <w:sz w:val="24"/>
          <w:szCs w:val="24"/>
          <w:lang w:val="nl-BE"/>
        </w:rPr>
        <w:t xml:space="preserve">Een beperkt aantal van de thymocyten (&lt;5%) gaat de </w:t>
      </w:r>
      <w:r w:rsidRPr="00723254">
        <w:rPr>
          <w:sz w:val="24"/>
          <w:szCs w:val="24"/>
          <w:lang w:val="nl-BE"/>
        </w:rPr>
        <w:sym w:font="Symbol" w:char="F067"/>
      </w:r>
      <w:r w:rsidRPr="00723254">
        <w:rPr>
          <w:sz w:val="24"/>
          <w:szCs w:val="24"/>
          <w:lang w:val="nl-BE"/>
        </w:rPr>
        <w:sym w:font="Symbol" w:char="F064"/>
      </w:r>
      <w:r w:rsidRPr="00723254">
        <w:rPr>
          <w:sz w:val="24"/>
          <w:szCs w:val="24"/>
          <w:lang w:val="nl-BE"/>
        </w:rPr>
        <w:t xml:space="preserve"> TCR tot expressie brengen alsook het ganse CD3 complex</w:t>
      </w:r>
      <w:r w:rsidR="00175756" w:rsidRPr="00723254">
        <w:rPr>
          <w:sz w:val="24"/>
          <w:szCs w:val="24"/>
          <w:lang w:val="nl-BE"/>
        </w:rPr>
        <w:t xml:space="preserve"> (co-receptorcomplex nodig voor de signaaltransductie)</w:t>
      </w:r>
      <w:r w:rsidRPr="00723254">
        <w:rPr>
          <w:sz w:val="24"/>
          <w:szCs w:val="24"/>
          <w:lang w:val="nl-BE"/>
        </w:rPr>
        <w:t xml:space="preserve">. In tegenstelling met de klassieke T-cel (met de </w:t>
      </w:r>
      <w:r w:rsidRPr="00723254">
        <w:rPr>
          <w:sz w:val="24"/>
          <w:szCs w:val="24"/>
          <w:lang w:val="nl-BE"/>
        </w:rPr>
        <w:sym w:font="Symbol" w:char="F061"/>
      </w:r>
      <w:r w:rsidRPr="00723254">
        <w:rPr>
          <w:sz w:val="24"/>
          <w:szCs w:val="24"/>
          <w:lang w:val="nl-BE"/>
        </w:rPr>
        <w:sym w:font="Symbol" w:char="F062"/>
      </w:r>
      <w:r w:rsidRPr="00723254">
        <w:rPr>
          <w:sz w:val="24"/>
          <w:szCs w:val="24"/>
          <w:lang w:val="nl-BE"/>
        </w:rPr>
        <w:t xml:space="preserve"> TCR) blijven de </w:t>
      </w:r>
      <w:r w:rsidRPr="00723254">
        <w:rPr>
          <w:sz w:val="24"/>
          <w:szCs w:val="24"/>
          <w:lang w:val="nl-BE"/>
        </w:rPr>
        <w:sym w:font="Symbol" w:char="F067"/>
      </w:r>
      <w:r w:rsidRPr="00723254">
        <w:rPr>
          <w:sz w:val="24"/>
          <w:szCs w:val="24"/>
          <w:lang w:val="nl-BE"/>
        </w:rPr>
        <w:sym w:font="Symbol" w:char="F064"/>
      </w:r>
      <w:r w:rsidRPr="00723254">
        <w:rPr>
          <w:sz w:val="24"/>
          <w:szCs w:val="24"/>
          <w:lang w:val="nl-BE"/>
        </w:rPr>
        <w:t xml:space="preserve"> T-cellen negatief voor CD4 en CD8. Vanaf de geboorte daalt hun aantal in the Thymus.</w:t>
      </w:r>
    </w:p>
    <w:p w:rsidR="002917D1" w:rsidRPr="00723254" w:rsidRDefault="00463953" w:rsidP="00E6534E">
      <w:pPr>
        <w:rPr>
          <w:sz w:val="24"/>
          <w:szCs w:val="24"/>
          <w:lang w:val="nl-BE"/>
        </w:rPr>
      </w:pPr>
      <w:r w:rsidRPr="00723254">
        <w:rPr>
          <w:sz w:val="24"/>
          <w:szCs w:val="24"/>
          <w:lang w:val="nl-BE"/>
        </w:rPr>
        <w:t xml:space="preserve">De meeste T-cellen volgen de </w:t>
      </w:r>
      <w:r w:rsidRPr="00723254">
        <w:rPr>
          <w:sz w:val="24"/>
          <w:szCs w:val="24"/>
          <w:lang w:val="nl-BE"/>
        </w:rPr>
        <w:sym w:font="Symbol" w:char="F061"/>
      </w:r>
      <w:r w:rsidRPr="00723254">
        <w:rPr>
          <w:sz w:val="24"/>
          <w:szCs w:val="24"/>
          <w:lang w:val="nl-BE"/>
        </w:rPr>
        <w:sym w:font="Symbol" w:char="F062"/>
      </w:r>
      <w:r w:rsidRPr="00723254">
        <w:rPr>
          <w:sz w:val="24"/>
          <w:szCs w:val="24"/>
          <w:lang w:val="nl-BE"/>
        </w:rPr>
        <w:t xml:space="preserve"> T-cellijn. Deze thymocyten ondergaan eerst gen-reorganisatie van de </w:t>
      </w:r>
      <w:r w:rsidRPr="00723254">
        <w:rPr>
          <w:sz w:val="24"/>
          <w:szCs w:val="24"/>
          <w:lang w:val="nl-BE"/>
        </w:rPr>
        <w:sym w:font="Symbol" w:char="F062"/>
      </w:r>
      <w:r w:rsidRPr="00723254">
        <w:rPr>
          <w:sz w:val="24"/>
          <w:szCs w:val="24"/>
          <w:lang w:val="nl-BE"/>
        </w:rPr>
        <w:t xml:space="preserve">-keten van de TCR. De </w:t>
      </w:r>
      <w:r w:rsidRPr="00723254">
        <w:rPr>
          <w:sz w:val="24"/>
          <w:szCs w:val="24"/>
          <w:lang w:val="nl-BE"/>
        </w:rPr>
        <w:sym w:font="Symbol" w:char="F062"/>
      </w:r>
      <w:r w:rsidRPr="00723254">
        <w:rPr>
          <w:sz w:val="24"/>
          <w:szCs w:val="24"/>
          <w:lang w:val="nl-BE"/>
        </w:rPr>
        <w:t>-keten associeert met een pre-T</w:t>
      </w:r>
      <w:r w:rsidRPr="00723254">
        <w:rPr>
          <w:sz w:val="24"/>
          <w:szCs w:val="24"/>
          <w:lang w:val="nl-BE"/>
        </w:rPr>
        <w:sym w:font="Symbol" w:char="F061"/>
      </w:r>
      <w:r w:rsidRPr="00723254">
        <w:rPr>
          <w:sz w:val="24"/>
          <w:szCs w:val="24"/>
          <w:lang w:val="nl-BE"/>
        </w:rPr>
        <w:t xml:space="preserve"> keten, </w:t>
      </w:r>
      <w:r w:rsidR="00947EB2">
        <w:rPr>
          <w:sz w:val="24"/>
          <w:szCs w:val="24"/>
          <w:lang w:val="nl-BE"/>
        </w:rPr>
        <w:t>d</w:t>
      </w:r>
      <w:r w:rsidRPr="00723254">
        <w:rPr>
          <w:sz w:val="24"/>
          <w:szCs w:val="24"/>
          <w:lang w:val="nl-BE"/>
        </w:rPr>
        <w:t>at samen met het CD3 complex de pre-TCR genoemd wordt. Liganden die in de thymus aanwezig zijn prikkelen deze pre-TCR met als gevolg:</w:t>
      </w:r>
    </w:p>
    <w:p w:rsidR="00F84ED8" w:rsidRPr="00723254" w:rsidRDefault="00F84ED8" w:rsidP="009D4ACC">
      <w:pPr>
        <w:numPr>
          <w:ilvl w:val="0"/>
          <w:numId w:val="23"/>
        </w:numPr>
        <w:ind w:left="357" w:hanging="357"/>
        <w:rPr>
          <w:sz w:val="24"/>
          <w:szCs w:val="24"/>
          <w:lang w:val="nl-BE"/>
        </w:rPr>
      </w:pPr>
      <w:r w:rsidRPr="00723254">
        <w:rPr>
          <w:sz w:val="24"/>
          <w:szCs w:val="24"/>
          <w:lang w:val="nl-BE"/>
        </w:rPr>
        <w:t xml:space="preserve">het stoppen van de TCR </w:t>
      </w:r>
      <w:r w:rsidRPr="00723254">
        <w:rPr>
          <w:sz w:val="24"/>
          <w:szCs w:val="24"/>
          <w:lang w:val="nl-BE"/>
        </w:rPr>
        <w:sym w:font="Symbol" w:char="F062"/>
      </w:r>
      <w:r w:rsidRPr="00723254">
        <w:rPr>
          <w:sz w:val="24"/>
          <w:szCs w:val="24"/>
          <w:lang w:val="nl-BE"/>
        </w:rPr>
        <w:t>-genreorganisatie</w:t>
      </w:r>
    </w:p>
    <w:p w:rsidR="00F84ED8" w:rsidRPr="00723254" w:rsidRDefault="00F84ED8" w:rsidP="009D4ACC">
      <w:pPr>
        <w:numPr>
          <w:ilvl w:val="0"/>
          <w:numId w:val="23"/>
        </w:numPr>
        <w:ind w:left="357" w:hanging="357"/>
        <w:rPr>
          <w:sz w:val="24"/>
          <w:szCs w:val="24"/>
          <w:lang w:val="nl-BE"/>
        </w:rPr>
      </w:pPr>
      <w:r w:rsidRPr="00723254">
        <w:rPr>
          <w:sz w:val="24"/>
          <w:szCs w:val="24"/>
          <w:lang w:val="nl-BE"/>
        </w:rPr>
        <w:lastRenderedPageBreak/>
        <w:t>overleving van de thymocyten met een volwaardige TCR</w:t>
      </w:r>
      <w:r w:rsidRPr="00723254">
        <w:rPr>
          <w:sz w:val="24"/>
          <w:szCs w:val="24"/>
          <w:lang w:val="nl-BE"/>
        </w:rPr>
        <w:sym w:font="Symbol" w:char="F062"/>
      </w:r>
      <w:r w:rsidRPr="00723254">
        <w:rPr>
          <w:sz w:val="24"/>
          <w:szCs w:val="24"/>
          <w:lang w:val="nl-BE"/>
        </w:rPr>
        <w:t xml:space="preserve"> keten</w:t>
      </w:r>
    </w:p>
    <w:p w:rsidR="00F84ED8" w:rsidRPr="00723254" w:rsidRDefault="00F84ED8" w:rsidP="009D4ACC">
      <w:pPr>
        <w:numPr>
          <w:ilvl w:val="0"/>
          <w:numId w:val="23"/>
        </w:numPr>
        <w:ind w:left="357" w:hanging="357"/>
        <w:rPr>
          <w:sz w:val="24"/>
          <w:szCs w:val="24"/>
          <w:lang w:val="nl-BE"/>
        </w:rPr>
      </w:pPr>
      <w:r w:rsidRPr="00723254">
        <w:rPr>
          <w:sz w:val="24"/>
          <w:szCs w:val="24"/>
          <w:lang w:val="nl-BE"/>
        </w:rPr>
        <w:t xml:space="preserve">proliferatie en dan pas genreorganisatie de </w:t>
      </w:r>
      <w:r w:rsidRPr="00723254">
        <w:rPr>
          <w:sz w:val="24"/>
          <w:szCs w:val="24"/>
          <w:lang w:val="nl-BE"/>
        </w:rPr>
        <w:sym w:font="Symbol" w:char="F061"/>
      </w:r>
      <w:r w:rsidRPr="00723254">
        <w:rPr>
          <w:sz w:val="24"/>
          <w:szCs w:val="24"/>
          <w:lang w:val="nl-BE"/>
        </w:rPr>
        <w:t>-keten</w:t>
      </w:r>
    </w:p>
    <w:p w:rsidR="002917D1" w:rsidRPr="00723254" w:rsidRDefault="00463953" w:rsidP="009D4ACC">
      <w:pPr>
        <w:numPr>
          <w:ilvl w:val="0"/>
          <w:numId w:val="23"/>
        </w:numPr>
        <w:ind w:left="357" w:hanging="357"/>
        <w:rPr>
          <w:sz w:val="24"/>
          <w:szCs w:val="24"/>
          <w:lang w:val="nl-BE"/>
        </w:rPr>
      </w:pPr>
      <w:r w:rsidRPr="00723254">
        <w:rPr>
          <w:sz w:val="24"/>
          <w:szCs w:val="24"/>
          <w:lang w:val="nl-BE"/>
        </w:rPr>
        <w:t>de ontwikkeling van het CD4</w:t>
      </w:r>
      <w:r w:rsidRPr="00723254">
        <w:rPr>
          <w:sz w:val="24"/>
          <w:szCs w:val="24"/>
          <w:vertAlign w:val="superscript"/>
          <w:lang w:val="nl-BE"/>
        </w:rPr>
        <w:t>+</w:t>
      </w:r>
      <w:r w:rsidRPr="00723254">
        <w:rPr>
          <w:sz w:val="24"/>
          <w:szCs w:val="24"/>
          <w:lang w:val="nl-BE"/>
        </w:rPr>
        <w:t>CD8</w:t>
      </w:r>
      <w:r w:rsidRPr="00723254">
        <w:rPr>
          <w:sz w:val="24"/>
          <w:szCs w:val="24"/>
          <w:vertAlign w:val="superscript"/>
          <w:lang w:val="nl-BE"/>
        </w:rPr>
        <w:t>+</w:t>
      </w:r>
      <w:r w:rsidRPr="00723254">
        <w:rPr>
          <w:sz w:val="24"/>
          <w:szCs w:val="24"/>
          <w:lang w:val="nl-BE"/>
        </w:rPr>
        <w:t xml:space="preserve"> dubbel positief stadium</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De dubbel positieve (DP) thymocyten ondergaan intensieve proliferati</w:t>
      </w:r>
      <w:r w:rsidR="00F84ED8" w:rsidRPr="00723254">
        <w:rPr>
          <w:sz w:val="24"/>
          <w:szCs w:val="24"/>
          <w:lang w:val="nl-BE"/>
        </w:rPr>
        <w:t xml:space="preserve">e vóór dat de reorganisatie van </w:t>
      </w:r>
      <w:r w:rsidRPr="00723254">
        <w:rPr>
          <w:sz w:val="24"/>
          <w:szCs w:val="24"/>
          <w:lang w:val="nl-BE"/>
        </w:rPr>
        <w:t xml:space="preserve">de genen die voor de </w:t>
      </w:r>
      <w:r w:rsidRPr="00723254">
        <w:rPr>
          <w:sz w:val="24"/>
          <w:szCs w:val="24"/>
          <w:lang w:val="nl-BE"/>
        </w:rPr>
        <w:sym w:font="Symbol" w:char="F061"/>
      </w:r>
      <w:r w:rsidRPr="00723254">
        <w:rPr>
          <w:sz w:val="24"/>
          <w:szCs w:val="24"/>
          <w:lang w:val="nl-BE"/>
        </w:rPr>
        <w:t xml:space="preserve">-keten coderen plaats vindt. Dit is belangrijk om tot een grote diversiteit van T cellen te komen met een welbepaalde TCR </w:t>
      </w:r>
      <w:r w:rsidRPr="00723254">
        <w:rPr>
          <w:sz w:val="24"/>
          <w:szCs w:val="24"/>
          <w:lang w:val="nl-BE"/>
        </w:rPr>
        <w:sym w:font="Symbol" w:char="F062"/>
      </w:r>
      <w:r w:rsidRPr="00723254">
        <w:rPr>
          <w:sz w:val="24"/>
          <w:szCs w:val="24"/>
          <w:lang w:val="nl-BE"/>
        </w:rPr>
        <w:t xml:space="preserve"> keten en verschillende </w:t>
      </w:r>
      <w:r w:rsidRPr="00723254">
        <w:rPr>
          <w:sz w:val="24"/>
          <w:szCs w:val="24"/>
          <w:lang w:val="nl-BE"/>
        </w:rPr>
        <w:sym w:font="Symbol" w:char="F061"/>
      </w:r>
      <w:r w:rsidRPr="00723254">
        <w:rPr>
          <w:sz w:val="24"/>
          <w:szCs w:val="24"/>
          <w:lang w:val="nl-BE"/>
        </w:rPr>
        <w:t xml:space="preserve"> ketens. Het zijn deze DP thymocyten die het proces van positieve en negatieve selectie ondergaan, om uiteindelijk tot mature CD4+ of CD8+ T-cellen te komen.</w:t>
      </w:r>
    </w:p>
    <w:p w:rsidR="002917D1" w:rsidRPr="00723254" w:rsidRDefault="002917D1" w:rsidP="00E6534E">
      <w:pPr>
        <w:pStyle w:val="Kop2"/>
        <w:spacing w:line="240" w:lineRule="auto"/>
        <w:jc w:val="left"/>
        <w:rPr>
          <w:sz w:val="24"/>
          <w:szCs w:val="24"/>
        </w:rPr>
      </w:pPr>
    </w:p>
    <w:p w:rsidR="002917D1" w:rsidRPr="00723254" w:rsidRDefault="00463953" w:rsidP="00E6534E">
      <w:pPr>
        <w:rPr>
          <w:sz w:val="24"/>
          <w:szCs w:val="24"/>
          <w:u w:val="single"/>
          <w:lang w:val="nl-BE"/>
        </w:rPr>
      </w:pPr>
      <w:r w:rsidRPr="00723254">
        <w:rPr>
          <w:sz w:val="24"/>
          <w:szCs w:val="24"/>
          <w:u w:val="single"/>
          <w:lang w:val="nl-BE"/>
        </w:rPr>
        <w:t>Positieve en negatieve selectie, en experimentele evidenties</w:t>
      </w:r>
    </w:p>
    <w:p w:rsidR="002917D1" w:rsidRPr="00723254" w:rsidRDefault="00463953" w:rsidP="00E6534E">
      <w:pPr>
        <w:rPr>
          <w:sz w:val="24"/>
          <w:szCs w:val="24"/>
          <w:lang w:val="nl-BE"/>
        </w:rPr>
      </w:pPr>
      <w:r w:rsidRPr="00723254">
        <w:rPr>
          <w:sz w:val="24"/>
          <w:szCs w:val="24"/>
          <w:lang w:val="nl-BE"/>
        </w:rPr>
        <w:t>De gen-reorganisatie van de TCR creëert een enorme diversiteit. In theorie zouden er op die manier meer dan 10</w:t>
      </w:r>
      <w:r w:rsidRPr="00723254">
        <w:rPr>
          <w:sz w:val="24"/>
          <w:szCs w:val="24"/>
          <w:vertAlign w:val="superscript"/>
          <w:lang w:val="nl-BE"/>
        </w:rPr>
        <w:t>15</w:t>
      </w:r>
      <w:r w:rsidRPr="00723254">
        <w:rPr>
          <w:sz w:val="24"/>
          <w:szCs w:val="24"/>
          <w:lang w:val="nl-BE"/>
        </w:rPr>
        <w:t xml:space="preserve"> T-cellen kunnen ontstaan die zowel vreemde als eigen peptiden herkennen al/dan niet aangeboden door eigen of vreemde MHC moleculen. Het immmuunstelsel heeft echter maar nood aan T-cellen die vreemde eiwitten kan herkennen die aangeboden worden door het eigen MHC complex. Het organisme beschikt over een proces om alleen deze laatste groep van T-cellen te selecteren. Dit proces wordt positieve en negatieve selectie genoemd. </w:t>
      </w:r>
    </w:p>
    <w:p w:rsidR="002917D1" w:rsidRPr="00723254" w:rsidRDefault="002917D1" w:rsidP="00E6534E">
      <w:pPr>
        <w:rPr>
          <w:sz w:val="24"/>
          <w:szCs w:val="24"/>
          <w:lang w:val="nl-BE"/>
        </w:rPr>
      </w:pPr>
    </w:p>
    <w:p w:rsidR="00D838F9" w:rsidRPr="00723254" w:rsidRDefault="00463953" w:rsidP="00E6534E">
      <w:pPr>
        <w:rPr>
          <w:sz w:val="24"/>
          <w:szCs w:val="24"/>
          <w:lang w:val="nl-BE"/>
        </w:rPr>
      </w:pPr>
      <w:r w:rsidRPr="00723254">
        <w:rPr>
          <w:sz w:val="24"/>
          <w:szCs w:val="24"/>
          <w:lang w:val="nl-BE"/>
        </w:rPr>
        <w:t xml:space="preserve">Positieve selectie van thymocyten betekent een selectie van dié thymocyten die met hun TCR kunnen binden aan eigen MHC moleculen. De anderen sterven af door apoptosis. Dit proces wordt ook wel de “MHC restrictie” genoemd. </w:t>
      </w:r>
      <w:r w:rsidR="00D838F9" w:rsidRPr="00723254">
        <w:rPr>
          <w:sz w:val="24"/>
          <w:szCs w:val="24"/>
          <w:lang w:val="nl-BE"/>
        </w:rPr>
        <w:t xml:space="preserve">Bewijzen; </w:t>
      </w:r>
      <w:r w:rsidRPr="00723254">
        <w:rPr>
          <w:sz w:val="24"/>
          <w:szCs w:val="24"/>
          <w:lang w:val="nl-BE"/>
        </w:rPr>
        <w:t>Negatieve selectie betekent eliminatie van dié thymocyten die met hun TCR met hoge affiniteit binden aan eigen MHC (alleen) of aan eigen peptiden aangeboden door het eigen het MHC complex. Dit proces wordt ook wel “zelf-tolerantie” genoemd.</w:t>
      </w:r>
      <w:r w:rsidR="00D838F9" w:rsidRPr="00723254">
        <w:rPr>
          <w:sz w:val="24"/>
          <w:szCs w:val="24"/>
          <w:lang w:val="nl-BE"/>
        </w:rPr>
        <w:t xml:space="preserve"> </w:t>
      </w:r>
    </w:p>
    <w:p w:rsidR="00D530B4" w:rsidRPr="00723254" w:rsidRDefault="00D530B4"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Positieve selectie heeft plaats in de cortex van de thymus en gebeurt in nauw contact met de corticale epitheliale cellen die continu MHC moleculen (+ peptiden) tot expressie brengen. De immature thy</w:t>
      </w:r>
      <w:r w:rsidR="00175756" w:rsidRPr="00723254">
        <w:rPr>
          <w:sz w:val="24"/>
          <w:szCs w:val="24"/>
          <w:lang w:val="nl-BE"/>
        </w:rPr>
        <w:t>mocyten binnen een welbepaalde kloon</w:t>
      </w:r>
      <w:r w:rsidRPr="00723254">
        <w:rPr>
          <w:sz w:val="24"/>
          <w:szCs w:val="24"/>
          <w:lang w:val="nl-BE"/>
        </w:rPr>
        <w:t xml:space="preserve"> met een welbepaalde TCR </w:t>
      </w:r>
      <w:r w:rsidRPr="00723254">
        <w:rPr>
          <w:sz w:val="24"/>
          <w:szCs w:val="24"/>
          <w:lang w:val="nl-BE"/>
        </w:rPr>
        <w:sym w:font="Symbol" w:char="F062"/>
      </w:r>
      <w:r w:rsidRPr="00723254">
        <w:rPr>
          <w:sz w:val="24"/>
          <w:szCs w:val="24"/>
          <w:lang w:val="nl-BE"/>
        </w:rPr>
        <w:t xml:space="preserve"> keten blijven hun genen, die coderen voor de </w:t>
      </w:r>
      <w:r w:rsidRPr="00723254">
        <w:rPr>
          <w:sz w:val="24"/>
          <w:szCs w:val="24"/>
          <w:lang w:val="nl-BE"/>
        </w:rPr>
        <w:sym w:font="Symbol" w:char="F061"/>
      </w:r>
      <w:r w:rsidRPr="00723254">
        <w:rPr>
          <w:sz w:val="24"/>
          <w:szCs w:val="24"/>
          <w:lang w:val="nl-BE"/>
        </w:rPr>
        <w:t xml:space="preserve"> TCR keten, herschikken. Dit vergroot de kans van een thymocyte om met hun </w:t>
      </w:r>
      <w:r w:rsidRPr="00723254">
        <w:rPr>
          <w:sz w:val="24"/>
          <w:szCs w:val="24"/>
          <w:lang w:val="nl-BE"/>
        </w:rPr>
        <w:sym w:font="Symbol" w:char="F061"/>
      </w:r>
      <w:r w:rsidRPr="00723254">
        <w:rPr>
          <w:sz w:val="24"/>
          <w:szCs w:val="24"/>
          <w:lang w:val="nl-BE"/>
        </w:rPr>
        <w:sym w:font="Symbol" w:char="F062"/>
      </w:r>
      <w:r w:rsidRPr="00723254">
        <w:rPr>
          <w:sz w:val="24"/>
          <w:szCs w:val="24"/>
          <w:lang w:val="nl-BE"/>
        </w:rPr>
        <w:t xml:space="preserve"> TCR een MHC te vinden waaraan het kan binden om op die manier positief geselecteerd te worden. Door positieve selectie worden er een aantal thymocyten geselecteerd die eigen</w:t>
      </w:r>
      <w:r w:rsidR="001A75C0">
        <w:rPr>
          <w:sz w:val="24"/>
          <w:szCs w:val="24"/>
          <w:lang w:val="nl-BE"/>
        </w:rPr>
        <w:t xml:space="preserve"> antigenen herkennen met hoge affin</w:t>
      </w:r>
      <w:r w:rsidRPr="00723254">
        <w:rPr>
          <w:sz w:val="24"/>
          <w:szCs w:val="24"/>
          <w:lang w:val="nl-BE"/>
        </w:rPr>
        <w:t>iteit</w:t>
      </w:r>
      <w:r w:rsidR="00237D07" w:rsidRPr="00723254">
        <w:rPr>
          <w:sz w:val="24"/>
          <w:szCs w:val="24"/>
          <w:lang w:val="nl-BE"/>
        </w:rPr>
        <w:t xml:space="preserve"> (bindinssterkte)</w:t>
      </w:r>
      <w:r w:rsidRPr="00723254">
        <w:rPr>
          <w:sz w:val="24"/>
          <w:szCs w:val="24"/>
          <w:lang w:val="nl-BE"/>
        </w:rPr>
        <w:t>, en deze moeten geëlimineerd worden door negatieve selectie wil men autoimmuniteit voorkomen. De negatieve selectie gebeurt in de medulla van de thymus m.b.v. macrofagen en dendritische cellen, die via hun MHC klasse I en klasse II m</w:t>
      </w:r>
      <w:r w:rsidR="00470CA3" w:rsidRPr="00723254">
        <w:rPr>
          <w:sz w:val="24"/>
          <w:szCs w:val="24"/>
          <w:lang w:val="nl-BE"/>
        </w:rPr>
        <w:t xml:space="preserve">oleculen eigen eiwitten presenteren. </w:t>
      </w:r>
      <w:r w:rsidRPr="00723254">
        <w:rPr>
          <w:sz w:val="24"/>
          <w:szCs w:val="24"/>
          <w:lang w:val="nl-BE"/>
        </w:rPr>
        <w:t>Thymocyten die met hoge affiniteit binden aan deze MHC–eigen-peptide-complexen sterven af door apoptosis. De anderen matureren verder tot volwaardige CD4+ of CD8+ T-cellen.</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Het experimenteel bewijs dat in de thymus, alleen die T-cellen matureren die een TCR hebben voor antigenen die gepresenteerd worden door het juiste haplotype van de stromale thymuscellen werd geleverd door R. Zinkern</w:t>
      </w:r>
      <w:r w:rsidR="00470CA3" w:rsidRPr="00723254">
        <w:rPr>
          <w:sz w:val="24"/>
          <w:szCs w:val="24"/>
          <w:lang w:val="nl-BE"/>
        </w:rPr>
        <w:t>agel</w:t>
      </w:r>
      <w:r w:rsidRPr="00723254">
        <w:rPr>
          <w:sz w:val="24"/>
          <w:szCs w:val="24"/>
          <w:lang w:val="nl-BE"/>
        </w:rPr>
        <w:t>. Het bewijs van positieve selectie van CD4/CD8 door MHC restrictie van respectievelijk MHC-II/MHC-I werd geleverd door gebruik gemaakt hebben van MHC klasse I en klasse II knock-out muizen</w:t>
      </w:r>
      <w:r w:rsidR="00470CA3" w:rsidRPr="00723254">
        <w:rPr>
          <w:sz w:val="24"/>
          <w:szCs w:val="24"/>
          <w:lang w:val="nl-BE"/>
        </w:rPr>
        <w:t xml:space="preserve"> en transgene muizen</w:t>
      </w:r>
      <w:r w:rsidRPr="00723254">
        <w:rPr>
          <w:sz w:val="24"/>
          <w:szCs w:val="24"/>
          <w:lang w:val="nl-BE"/>
        </w:rPr>
        <w:t xml:space="preserve">. Het bewijs van negatieve selectie werd geleverd door proeven m.b.v. </w:t>
      </w:r>
      <w:r w:rsidR="00470CA3" w:rsidRPr="00723254">
        <w:rPr>
          <w:sz w:val="24"/>
          <w:szCs w:val="24"/>
          <w:lang w:val="nl-BE"/>
        </w:rPr>
        <w:t xml:space="preserve">transgene muizen </w:t>
      </w:r>
      <w:r w:rsidRPr="00723254">
        <w:rPr>
          <w:sz w:val="24"/>
          <w:szCs w:val="24"/>
          <w:lang w:val="nl-BE"/>
        </w:rPr>
        <w:t xml:space="preserve">voor het geslachtsgebonden H-Y antigenen. </w:t>
      </w:r>
    </w:p>
    <w:p w:rsidR="002917D1" w:rsidRPr="00723254" w:rsidRDefault="002917D1" w:rsidP="00E6534E">
      <w:pPr>
        <w:pStyle w:val="Plattetekst2"/>
        <w:spacing w:line="240" w:lineRule="auto"/>
        <w:jc w:val="left"/>
        <w:rPr>
          <w:sz w:val="24"/>
          <w:szCs w:val="24"/>
        </w:rPr>
      </w:pPr>
    </w:p>
    <w:p w:rsidR="002917D1" w:rsidRPr="00723254" w:rsidRDefault="00463953" w:rsidP="00E6534E">
      <w:pPr>
        <w:pStyle w:val="Plattetekst2"/>
        <w:spacing w:line="240" w:lineRule="auto"/>
        <w:jc w:val="left"/>
        <w:rPr>
          <w:sz w:val="24"/>
          <w:szCs w:val="24"/>
        </w:rPr>
      </w:pPr>
      <w:r w:rsidRPr="00723254">
        <w:rPr>
          <w:sz w:val="24"/>
          <w:szCs w:val="24"/>
        </w:rPr>
        <w:lastRenderedPageBreak/>
        <w:t xml:space="preserve">Het instructieve en stochastische model zijn twee modellen die een verklaring bieden voor de manier waarop de DP thymocyten enkel CD4 of CD8 positief worden. Volgens het instructieve model resulteert een interactie van de coreceptor van de thymocyte (bv. CD8) met de MHC moleculen op de stroma cellen in een onderdrukking van de andere coreceptor (CD4). Volgens het stochastische model gebeurt de down-regulatie van de CD4 of CD8 at random vóór dat de DP thymocyten de positieve selectie ondergaan. </w:t>
      </w:r>
    </w:p>
    <w:p w:rsidR="002917D1" w:rsidRPr="00723254" w:rsidRDefault="002917D1" w:rsidP="00E6534E">
      <w:pPr>
        <w:pStyle w:val="Plattetekst"/>
        <w:spacing w:line="240" w:lineRule="auto"/>
        <w:jc w:val="left"/>
        <w:rPr>
          <w:szCs w:val="24"/>
          <w:u w:val="single"/>
        </w:rPr>
      </w:pPr>
    </w:p>
    <w:p w:rsidR="002917D1" w:rsidRPr="00723254" w:rsidRDefault="00463953" w:rsidP="00E6534E">
      <w:pPr>
        <w:rPr>
          <w:sz w:val="24"/>
          <w:szCs w:val="24"/>
          <w:u w:val="single"/>
          <w:lang w:val="nl-BE"/>
        </w:rPr>
      </w:pPr>
      <w:r w:rsidRPr="00723254">
        <w:rPr>
          <w:sz w:val="24"/>
          <w:szCs w:val="24"/>
          <w:u w:val="single"/>
          <w:lang w:val="nl-BE"/>
        </w:rPr>
        <w:t>Activatie van T-cellen:  biochemische veranderingen en co-stimulatorische moleculen</w:t>
      </w:r>
    </w:p>
    <w:p w:rsidR="002917D1" w:rsidRPr="00723254" w:rsidRDefault="00463953" w:rsidP="00E6534E">
      <w:pPr>
        <w:pStyle w:val="Plattetekst"/>
        <w:spacing w:line="240" w:lineRule="auto"/>
        <w:jc w:val="left"/>
        <w:rPr>
          <w:szCs w:val="24"/>
        </w:rPr>
      </w:pPr>
      <w:r w:rsidRPr="00723254">
        <w:rPr>
          <w:szCs w:val="24"/>
        </w:rPr>
        <w:t>De activatie van een T-cel volgt onmiddellijk na de interactie van de TCR-CD3 complex met het peptide/MHC complex op de APC, en vereist tevens de interactie van verschillende accessorische moleculen op zowel de T-cel als de APC.</w:t>
      </w:r>
    </w:p>
    <w:p w:rsidR="002917D1" w:rsidRPr="00723254" w:rsidRDefault="00463953" w:rsidP="00E6534E">
      <w:pPr>
        <w:rPr>
          <w:sz w:val="24"/>
          <w:szCs w:val="24"/>
          <w:lang w:val="nl-BE"/>
        </w:rPr>
      </w:pPr>
      <w:r w:rsidRPr="00723254">
        <w:rPr>
          <w:sz w:val="24"/>
          <w:szCs w:val="24"/>
          <w:lang w:val="nl-BE"/>
        </w:rPr>
        <w:t>Na interactie van de T-cel met het peptide/MHC complex worden verschillende genen geactiveerd die onderverdeeld worden in drie grote groepen afhankelijk van het tijdstip dat hun genproducten tot expressie komen:</w:t>
      </w:r>
    </w:p>
    <w:p w:rsidR="002917D1" w:rsidRPr="00723254" w:rsidRDefault="00E6534E" w:rsidP="009D4ACC">
      <w:pPr>
        <w:numPr>
          <w:ilvl w:val="0"/>
          <w:numId w:val="22"/>
        </w:numPr>
        <w:rPr>
          <w:sz w:val="24"/>
          <w:szCs w:val="24"/>
          <w:lang w:val="nl-BE"/>
        </w:rPr>
      </w:pPr>
      <w:r w:rsidRPr="00723254">
        <w:rPr>
          <w:sz w:val="24"/>
          <w:szCs w:val="24"/>
          <w:lang w:val="nl-BE"/>
        </w:rPr>
        <w:t>immediate genes</w:t>
      </w:r>
      <w:r w:rsidR="00463953" w:rsidRPr="00723254">
        <w:rPr>
          <w:sz w:val="24"/>
          <w:szCs w:val="24"/>
          <w:lang w:val="nl-BE"/>
        </w:rPr>
        <w:t xml:space="preserve"> die binnen het half uur na antigen-herkenning tot expressie komen (vb. transcriptiefactoren NF-AT, NF</w:t>
      </w:r>
      <w:r w:rsidR="00463953" w:rsidRPr="00723254">
        <w:rPr>
          <w:smallCaps/>
          <w:sz w:val="24"/>
          <w:szCs w:val="24"/>
          <w:vertAlign w:val="subscript"/>
          <w:lang w:val="nl-BE"/>
        </w:rPr>
        <w:t>k</w:t>
      </w:r>
      <w:r w:rsidR="00463953" w:rsidRPr="00723254">
        <w:rPr>
          <w:sz w:val="24"/>
          <w:szCs w:val="24"/>
          <w:lang w:val="nl-BE"/>
        </w:rPr>
        <w:t>B)</w:t>
      </w:r>
    </w:p>
    <w:p w:rsidR="002917D1" w:rsidRPr="00723254" w:rsidRDefault="00463953" w:rsidP="009D4ACC">
      <w:pPr>
        <w:numPr>
          <w:ilvl w:val="0"/>
          <w:numId w:val="22"/>
        </w:numPr>
        <w:rPr>
          <w:sz w:val="24"/>
          <w:szCs w:val="24"/>
          <w:lang w:val="fr-FR"/>
        </w:rPr>
      </w:pPr>
      <w:r w:rsidRPr="00723254">
        <w:rPr>
          <w:sz w:val="24"/>
          <w:szCs w:val="24"/>
          <w:lang w:val="nl-BE"/>
        </w:rPr>
        <w:t>vroege genen (</w:t>
      </w:r>
      <w:r w:rsidR="0086017C" w:rsidRPr="00723254">
        <w:rPr>
          <w:sz w:val="24"/>
          <w:szCs w:val="24"/>
          <w:lang w:val="nl-BE"/>
        </w:rPr>
        <w:t>binnen de twee uren</w:t>
      </w:r>
      <w:r w:rsidRPr="00723254">
        <w:rPr>
          <w:sz w:val="24"/>
          <w:szCs w:val="24"/>
          <w:lang w:val="nl-BE"/>
        </w:rPr>
        <w:t xml:space="preserve">) (vb. </w:t>
      </w:r>
      <w:r w:rsidRPr="00723254">
        <w:rPr>
          <w:sz w:val="24"/>
          <w:szCs w:val="24"/>
          <w:lang w:val="fr-FR"/>
        </w:rPr>
        <w:t>IL-2, IL-2R, IFN-</w:t>
      </w:r>
      <w:r w:rsidRPr="00723254">
        <w:rPr>
          <w:sz w:val="24"/>
          <w:szCs w:val="24"/>
        </w:rPr>
        <w:sym w:font="Symbol" w:char="F067"/>
      </w:r>
      <w:r w:rsidRPr="00723254">
        <w:rPr>
          <w:sz w:val="24"/>
          <w:szCs w:val="24"/>
          <w:lang w:val="fr-FR"/>
        </w:rPr>
        <w:t>)</w:t>
      </w:r>
    </w:p>
    <w:p w:rsidR="002917D1" w:rsidRPr="00723254" w:rsidRDefault="00463953" w:rsidP="009D4ACC">
      <w:pPr>
        <w:numPr>
          <w:ilvl w:val="0"/>
          <w:numId w:val="22"/>
        </w:numPr>
        <w:rPr>
          <w:sz w:val="24"/>
          <w:szCs w:val="24"/>
          <w:lang w:val="nl-BE"/>
        </w:rPr>
      </w:pPr>
      <w:r w:rsidRPr="00723254">
        <w:rPr>
          <w:sz w:val="24"/>
          <w:szCs w:val="24"/>
          <w:lang w:val="nl-BE"/>
        </w:rPr>
        <w:t xml:space="preserve">late genen </w:t>
      </w:r>
      <w:r w:rsidR="0086017C" w:rsidRPr="00723254">
        <w:rPr>
          <w:sz w:val="24"/>
          <w:szCs w:val="24"/>
          <w:lang w:val="nl-BE"/>
        </w:rPr>
        <w:t>(</w:t>
      </w:r>
      <w:r w:rsidRPr="00723254">
        <w:rPr>
          <w:sz w:val="24"/>
          <w:szCs w:val="24"/>
          <w:lang w:val="nl-BE"/>
        </w:rPr>
        <w:t xml:space="preserve">pas </w:t>
      </w:r>
      <w:r w:rsidR="0086017C" w:rsidRPr="00723254">
        <w:rPr>
          <w:sz w:val="24"/>
          <w:szCs w:val="24"/>
          <w:lang w:val="nl-BE"/>
        </w:rPr>
        <w:t xml:space="preserve">na </w:t>
      </w:r>
      <w:r w:rsidRPr="00723254">
        <w:rPr>
          <w:sz w:val="24"/>
          <w:szCs w:val="24"/>
          <w:lang w:val="nl-BE"/>
        </w:rPr>
        <w:t>2 dagen</w:t>
      </w:r>
      <w:r w:rsidR="0086017C" w:rsidRPr="00723254">
        <w:rPr>
          <w:sz w:val="24"/>
          <w:szCs w:val="24"/>
          <w:lang w:val="nl-BE"/>
        </w:rPr>
        <w:t>)</w:t>
      </w:r>
      <w:r w:rsidRPr="00723254">
        <w:rPr>
          <w:sz w:val="24"/>
          <w:szCs w:val="24"/>
          <w:lang w:val="nl-BE"/>
        </w:rPr>
        <w:t xml:space="preserve"> (vb. De adhesie moleculen)</w:t>
      </w:r>
    </w:p>
    <w:p w:rsidR="002917D1" w:rsidRPr="00723254" w:rsidRDefault="002917D1" w:rsidP="00E6534E">
      <w:pPr>
        <w:rPr>
          <w:sz w:val="24"/>
          <w:szCs w:val="24"/>
          <w:u w:val="single"/>
          <w:lang w:val="nl-BE"/>
        </w:rPr>
      </w:pPr>
    </w:p>
    <w:p w:rsidR="002917D1" w:rsidRPr="005121F3" w:rsidRDefault="00463953" w:rsidP="00E6534E">
      <w:pPr>
        <w:rPr>
          <w:i/>
          <w:sz w:val="24"/>
          <w:szCs w:val="24"/>
          <w:highlight w:val="lightGray"/>
          <w:lang w:val="nl-BE"/>
        </w:rPr>
      </w:pPr>
      <w:r w:rsidRPr="005121F3">
        <w:rPr>
          <w:i/>
          <w:sz w:val="24"/>
          <w:szCs w:val="24"/>
          <w:highlight w:val="lightGray"/>
          <w:lang w:val="nl-BE"/>
        </w:rPr>
        <w:t>Biochemische veranderingen die optreden tijdens de T- (en B) cel activatie</w:t>
      </w:r>
    </w:p>
    <w:p w:rsidR="002917D1" w:rsidRPr="00723254" w:rsidRDefault="00463953" w:rsidP="00E6534E">
      <w:pPr>
        <w:rPr>
          <w:sz w:val="24"/>
          <w:szCs w:val="24"/>
          <w:lang w:val="nl-BE"/>
        </w:rPr>
      </w:pPr>
      <w:r w:rsidRPr="005121F3">
        <w:rPr>
          <w:sz w:val="24"/>
          <w:szCs w:val="24"/>
          <w:highlight w:val="lightGray"/>
          <w:lang w:val="nl-BE"/>
        </w:rPr>
        <w:t xml:space="preserve">Binding van de T cel met zijn specifieke peptide/MHC-complex veroorzaakt de activatie van twee tyrosine kinasen, </w:t>
      </w:r>
      <w:r w:rsidR="00C42336" w:rsidRPr="005121F3">
        <w:rPr>
          <w:sz w:val="24"/>
          <w:szCs w:val="24"/>
          <w:highlight w:val="lightGray"/>
          <w:lang w:val="nl-BE"/>
        </w:rPr>
        <w:t>Fyn en</w:t>
      </w:r>
      <w:r w:rsidRPr="005121F3">
        <w:rPr>
          <w:sz w:val="24"/>
          <w:szCs w:val="24"/>
          <w:highlight w:val="lightGray"/>
          <w:lang w:val="nl-BE"/>
        </w:rPr>
        <w:t xml:space="preserve"> Lck. Deze laatsten fosforyleren de tyrosine residus van de ITAM (immunoreceptor tyrosine-gebaseerde activatie motieven) die voorkomen op de cytoplasmatische domeinen van het CD3 complex. Het is dankzij deze fosforylatie dat het ZAP-70 (zeta-geassocieerd proteine) zal binden op het cytoplasmatisch gedeelte van de zeta ketens van het CD3 complex, om op die manier geactiveerd te worden.</w:t>
      </w:r>
    </w:p>
    <w:p w:rsidR="002917D1" w:rsidRPr="00723254" w:rsidRDefault="00463953" w:rsidP="00E6534E">
      <w:pPr>
        <w:rPr>
          <w:sz w:val="24"/>
          <w:szCs w:val="24"/>
          <w:lang w:val="nl-BE"/>
        </w:rPr>
      </w:pPr>
      <w:r w:rsidRPr="00723254">
        <w:rPr>
          <w:sz w:val="24"/>
          <w:szCs w:val="24"/>
          <w:lang w:val="nl-BE"/>
        </w:rPr>
        <w:t>Het ZAP-70 zal vervolgens het PLC</w:t>
      </w:r>
      <w:r w:rsidRPr="00723254">
        <w:rPr>
          <w:sz w:val="24"/>
          <w:szCs w:val="24"/>
          <w:lang w:val="nl-BE"/>
        </w:rPr>
        <w:sym w:font="Symbol" w:char="F067"/>
      </w:r>
      <w:r w:rsidRPr="00723254">
        <w:rPr>
          <w:sz w:val="24"/>
          <w:szCs w:val="24"/>
          <w:lang w:val="nl-BE"/>
        </w:rPr>
        <w:t xml:space="preserve"> (fosfolipase C) activeren door tyrosine fosforylatie. Het geactiveerde PLC</w:t>
      </w:r>
      <w:r w:rsidRPr="00723254">
        <w:rPr>
          <w:sz w:val="24"/>
          <w:szCs w:val="24"/>
          <w:lang w:val="nl-BE"/>
        </w:rPr>
        <w:sym w:font="Symbol" w:char="F067"/>
      </w:r>
      <w:r w:rsidRPr="00723254">
        <w:rPr>
          <w:sz w:val="24"/>
          <w:szCs w:val="24"/>
          <w:lang w:val="nl-BE"/>
        </w:rPr>
        <w:t xml:space="preserve"> hydroliseert PIP</w:t>
      </w:r>
      <w:r w:rsidRPr="00723254">
        <w:rPr>
          <w:sz w:val="24"/>
          <w:szCs w:val="24"/>
          <w:vertAlign w:val="subscript"/>
          <w:lang w:val="nl-BE"/>
        </w:rPr>
        <w:t>2</w:t>
      </w:r>
      <w:r w:rsidRPr="00723254">
        <w:rPr>
          <w:sz w:val="24"/>
          <w:szCs w:val="24"/>
          <w:lang w:val="nl-BE"/>
        </w:rPr>
        <w:t xml:space="preserve"> (fosfatidylinositol bifosfaat) en dit is een membraan fosfolipide, tot twee producten met name IP</w:t>
      </w:r>
      <w:r w:rsidRPr="00723254">
        <w:rPr>
          <w:sz w:val="24"/>
          <w:szCs w:val="24"/>
          <w:vertAlign w:val="subscript"/>
          <w:lang w:val="nl-BE"/>
        </w:rPr>
        <w:t>3</w:t>
      </w:r>
      <w:r w:rsidRPr="00723254">
        <w:rPr>
          <w:sz w:val="24"/>
          <w:szCs w:val="24"/>
          <w:lang w:val="nl-BE"/>
        </w:rPr>
        <w:t xml:space="preserve"> (inositol fosfaat) en DAG (diacylglycerol). IP</w:t>
      </w:r>
      <w:r w:rsidRPr="00723254">
        <w:rPr>
          <w:sz w:val="24"/>
          <w:szCs w:val="24"/>
          <w:vertAlign w:val="subscript"/>
          <w:lang w:val="nl-BE"/>
        </w:rPr>
        <w:t>3</w:t>
      </w:r>
      <w:r w:rsidRPr="00723254">
        <w:rPr>
          <w:sz w:val="24"/>
          <w:szCs w:val="24"/>
          <w:lang w:val="nl-BE"/>
        </w:rPr>
        <w:t xml:space="preserve"> triggert een toename van intracellulaire Ca</w:t>
      </w:r>
      <w:r w:rsidRPr="00723254">
        <w:rPr>
          <w:sz w:val="24"/>
          <w:szCs w:val="24"/>
          <w:vertAlign w:val="superscript"/>
          <w:lang w:val="nl-BE"/>
        </w:rPr>
        <w:t>2+</w:t>
      </w:r>
      <w:r w:rsidRPr="00723254">
        <w:rPr>
          <w:sz w:val="24"/>
          <w:szCs w:val="24"/>
          <w:lang w:val="nl-BE"/>
        </w:rPr>
        <w:t xml:space="preserve"> en vervolgens een activatie van een calmoduline-afhankelijk fosfatase nl. calcineurin. Calcineurin defosforileert de inactieve vorm van NF-AT (nuclear factor-AT, dat in het cytosol voorkomt), tot een actieve vorm. In de andere pathway zal DAG het PKC (protein kinase C) activeren met vrijzetting van actief NF</w:t>
      </w:r>
      <w:r w:rsidRPr="00723254">
        <w:rPr>
          <w:smallCaps/>
          <w:sz w:val="24"/>
          <w:szCs w:val="24"/>
          <w:vertAlign w:val="subscript"/>
          <w:lang w:val="nl-BE"/>
        </w:rPr>
        <w:t>k</w:t>
      </w:r>
      <w:r w:rsidRPr="00723254">
        <w:rPr>
          <w:sz w:val="24"/>
          <w:szCs w:val="24"/>
          <w:lang w:val="nl-BE"/>
        </w:rPr>
        <w:t>B (nuclear factor kappa B) tot gevolg.</w:t>
      </w:r>
      <w:r w:rsidR="005743E0" w:rsidRPr="00723254">
        <w:rPr>
          <w:sz w:val="24"/>
          <w:szCs w:val="24"/>
          <w:lang w:val="nl-BE"/>
        </w:rPr>
        <w:t xml:space="preserve"> NF-AT en NF</w:t>
      </w:r>
      <w:r w:rsidR="005743E0" w:rsidRPr="00723254">
        <w:rPr>
          <w:smallCaps/>
          <w:sz w:val="24"/>
          <w:szCs w:val="24"/>
          <w:vertAlign w:val="subscript"/>
          <w:lang w:val="nl-BE"/>
        </w:rPr>
        <w:t>k</w:t>
      </w:r>
      <w:r w:rsidR="005743E0" w:rsidRPr="00723254">
        <w:rPr>
          <w:sz w:val="24"/>
          <w:szCs w:val="24"/>
          <w:lang w:val="nl-BE"/>
        </w:rPr>
        <w:t>B zijn zelf transcriptiefactoren.</w:t>
      </w:r>
    </w:p>
    <w:p w:rsidR="002917D1" w:rsidRPr="00723254" w:rsidRDefault="00463953" w:rsidP="00E6534E">
      <w:pPr>
        <w:rPr>
          <w:sz w:val="24"/>
          <w:szCs w:val="24"/>
          <w:lang w:val="nl-BE"/>
        </w:rPr>
      </w:pPr>
      <w:r w:rsidRPr="00723254">
        <w:rPr>
          <w:sz w:val="24"/>
          <w:szCs w:val="24"/>
          <w:lang w:val="nl-BE"/>
        </w:rPr>
        <w:t xml:space="preserve">In een andere weg zal het geactiveerde ZAP-70 </w:t>
      </w:r>
      <w:r w:rsidR="005743E0" w:rsidRPr="00723254">
        <w:rPr>
          <w:sz w:val="24"/>
          <w:szCs w:val="24"/>
          <w:lang w:val="nl-BE"/>
        </w:rPr>
        <w:t xml:space="preserve">via GEF </w:t>
      </w:r>
      <w:r w:rsidRPr="00723254">
        <w:rPr>
          <w:sz w:val="24"/>
          <w:szCs w:val="24"/>
          <w:lang w:val="nl-BE"/>
        </w:rPr>
        <w:t xml:space="preserve">een cascade van fosfoylaties induceren, gekend als de MAPK (mitogen-geactiveerde proteine kinase) cascade. Het is het MAPK </w:t>
      </w:r>
      <w:r w:rsidR="005743E0" w:rsidRPr="00723254">
        <w:rPr>
          <w:sz w:val="24"/>
          <w:szCs w:val="24"/>
          <w:lang w:val="nl-BE"/>
        </w:rPr>
        <w:t>pathway</w:t>
      </w:r>
      <w:r w:rsidRPr="00723254">
        <w:rPr>
          <w:sz w:val="24"/>
          <w:szCs w:val="24"/>
          <w:lang w:val="nl-BE"/>
        </w:rPr>
        <w:t xml:space="preserve"> dat in de kern transcriptiefactoren zal activeren. </w:t>
      </w:r>
    </w:p>
    <w:p w:rsidR="002917D1" w:rsidRPr="00723254" w:rsidRDefault="00463953" w:rsidP="00E6534E">
      <w:pPr>
        <w:rPr>
          <w:sz w:val="24"/>
          <w:szCs w:val="24"/>
          <w:lang w:val="nl-BE"/>
        </w:rPr>
      </w:pPr>
      <w:r w:rsidRPr="00723254">
        <w:rPr>
          <w:sz w:val="24"/>
          <w:szCs w:val="24"/>
          <w:lang w:val="nl-BE"/>
        </w:rPr>
        <w:t>De werk</w:t>
      </w:r>
      <w:r w:rsidR="00C42336" w:rsidRPr="00723254">
        <w:rPr>
          <w:sz w:val="24"/>
          <w:szCs w:val="24"/>
          <w:lang w:val="nl-BE"/>
        </w:rPr>
        <w:t>ing van sommige immuno-suppressi</w:t>
      </w:r>
      <w:r w:rsidRPr="00723254">
        <w:rPr>
          <w:sz w:val="24"/>
          <w:szCs w:val="24"/>
          <w:lang w:val="nl-BE"/>
        </w:rPr>
        <w:t>va zoals cyclosporine A (CsA), schuilt</w:t>
      </w:r>
      <w:r w:rsidR="005743E0" w:rsidRPr="00723254">
        <w:rPr>
          <w:sz w:val="24"/>
          <w:szCs w:val="24"/>
          <w:lang w:val="nl-BE"/>
        </w:rPr>
        <w:t xml:space="preserve"> in hun inhiberende werking op de defosforylatie</w:t>
      </w:r>
      <w:r w:rsidRPr="00723254">
        <w:rPr>
          <w:sz w:val="24"/>
          <w:szCs w:val="24"/>
          <w:lang w:val="nl-BE"/>
        </w:rPr>
        <w:t xml:space="preserve"> van NF-AT-</w:t>
      </w:r>
      <w:r w:rsidR="005743E0" w:rsidRPr="00723254">
        <w:rPr>
          <w:sz w:val="24"/>
          <w:szCs w:val="24"/>
          <w:lang w:val="nl-BE"/>
        </w:rPr>
        <w:t>P.</w:t>
      </w:r>
    </w:p>
    <w:p w:rsidR="002917D1" w:rsidRPr="00723254" w:rsidRDefault="002917D1" w:rsidP="00E6534E">
      <w:pPr>
        <w:rPr>
          <w:sz w:val="24"/>
          <w:szCs w:val="24"/>
          <w:lang w:val="nl-BE"/>
        </w:rPr>
      </w:pPr>
    </w:p>
    <w:p w:rsidR="002917D1" w:rsidRPr="00723254" w:rsidRDefault="00463953" w:rsidP="00E6534E">
      <w:pPr>
        <w:pStyle w:val="Kop2"/>
        <w:spacing w:line="240" w:lineRule="auto"/>
        <w:jc w:val="left"/>
        <w:rPr>
          <w:sz w:val="24"/>
          <w:szCs w:val="24"/>
        </w:rPr>
      </w:pPr>
      <w:r w:rsidRPr="00723254">
        <w:rPr>
          <w:sz w:val="24"/>
          <w:szCs w:val="24"/>
        </w:rPr>
        <w:t>Co-stimulatorische moleculen</w:t>
      </w:r>
    </w:p>
    <w:p w:rsidR="002917D1" w:rsidRPr="00723254" w:rsidRDefault="00463953" w:rsidP="00E6534E">
      <w:pPr>
        <w:pStyle w:val="Plattetekst2"/>
        <w:spacing w:line="240" w:lineRule="auto"/>
        <w:jc w:val="left"/>
        <w:rPr>
          <w:sz w:val="24"/>
          <w:szCs w:val="24"/>
        </w:rPr>
      </w:pPr>
      <w:r w:rsidRPr="00723254">
        <w:rPr>
          <w:sz w:val="24"/>
          <w:szCs w:val="24"/>
        </w:rPr>
        <w:t xml:space="preserve">De interactie van de TCR met zijn peptide is op zichzelf niet voldoende voor volledige activatie van de T-cel. Er is nl. nog een tweede signaal noodzakelijk </w:t>
      </w:r>
      <w:r w:rsidR="002006FD" w:rsidRPr="00723254">
        <w:rPr>
          <w:sz w:val="24"/>
          <w:szCs w:val="24"/>
        </w:rPr>
        <w:t>namelijk</w:t>
      </w:r>
      <w:r w:rsidRPr="00723254">
        <w:rPr>
          <w:sz w:val="24"/>
          <w:szCs w:val="24"/>
        </w:rPr>
        <w:t xml:space="preserve"> de interacties van </w:t>
      </w:r>
      <w:r w:rsidR="002006FD" w:rsidRPr="00723254">
        <w:rPr>
          <w:sz w:val="24"/>
          <w:szCs w:val="24"/>
        </w:rPr>
        <w:t xml:space="preserve">de </w:t>
      </w:r>
      <w:r w:rsidRPr="00723254">
        <w:rPr>
          <w:sz w:val="24"/>
          <w:szCs w:val="24"/>
        </w:rPr>
        <w:t>costimulatorische moleculen. De belangijkste c</w:t>
      </w:r>
      <w:r w:rsidR="002006FD" w:rsidRPr="00723254">
        <w:rPr>
          <w:sz w:val="24"/>
          <w:szCs w:val="24"/>
        </w:rPr>
        <w:t>ostimulatie is ongetwijfeld de</w:t>
      </w:r>
      <w:r w:rsidRPr="00723254">
        <w:rPr>
          <w:sz w:val="24"/>
          <w:szCs w:val="24"/>
        </w:rPr>
        <w:t xml:space="preserve"> CD28-B7 interactie. CD28 is een glycoproteine dat zowel op rustende als op geactiveerde T-cellen voorkomt, en B7 is eveneens een membraanmolecule, maar dat op APC voorkomt. Het is dit tweede signaal dat noodzakelijk is voor een activatie en clonale expansie van de T-cel. </w:t>
      </w:r>
      <w:r w:rsidRPr="00723254">
        <w:rPr>
          <w:sz w:val="24"/>
          <w:szCs w:val="24"/>
        </w:rPr>
        <w:lastRenderedPageBreak/>
        <w:t>Zonder dit tweede signaal gaat de T-cel in clonale anergie, dit is een status van onvermogen om nog te prolifereren na interactie met peptide-MHC-complex.</w:t>
      </w:r>
    </w:p>
    <w:p w:rsidR="002006FD" w:rsidRPr="00723254" w:rsidRDefault="002006FD" w:rsidP="00E6534E">
      <w:pPr>
        <w:pStyle w:val="Plattetekst2"/>
        <w:spacing w:line="240" w:lineRule="auto"/>
        <w:jc w:val="left"/>
        <w:rPr>
          <w:sz w:val="24"/>
          <w:szCs w:val="24"/>
        </w:rPr>
      </w:pPr>
      <w:r w:rsidRPr="00723254">
        <w:rPr>
          <w:sz w:val="24"/>
          <w:szCs w:val="24"/>
        </w:rPr>
        <w:t>CTLA-4 bindt met een hogere affiniteit aan B7 en werkt inhiberend.</w:t>
      </w:r>
    </w:p>
    <w:p w:rsidR="002917D1" w:rsidRPr="00723254" w:rsidRDefault="002917D1" w:rsidP="00E6534E">
      <w:pPr>
        <w:rPr>
          <w:sz w:val="24"/>
          <w:szCs w:val="24"/>
          <w:lang w:val="nl-BE"/>
        </w:rPr>
      </w:pPr>
    </w:p>
    <w:p w:rsidR="002917D1" w:rsidRPr="00723254" w:rsidRDefault="00463953" w:rsidP="00E6534E">
      <w:pPr>
        <w:pStyle w:val="Kop2"/>
        <w:spacing w:line="240" w:lineRule="auto"/>
        <w:jc w:val="left"/>
        <w:rPr>
          <w:i w:val="0"/>
          <w:sz w:val="24"/>
          <w:szCs w:val="24"/>
          <w:u w:val="single"/>
        </w:rPr>
      </w:pPr>
      <w:r w:rsidRPr="00723254">
        <w:rPr>
          <w:i w:val="0"/>
          <w:sz w:val="24"/>
          <w:szCs w:val="24"/>
          <w:u w:val="single"/>
        </w:rPr>
        <w:t>Superantigenen</w:t>
      </w:r>
    </w:p>
    <w:p w:rsidR="002917D1" w:rsidRPr="00723254" w:rsidRDefault="00463953" w:rsidP="00E6534E">
      <w:pPr>
        <w:rPr>
          <w:sz w:val="24"/>
          <w:szCs w:val="24"/>
          <w:lang w:val="nl-BE"/>
        </w:rPr>
      </w:pPr>
      <w:r w:rsidRPr="00723254">
        <w:rPr>
          <w:sz w:val="24"/>
          <w:szCs w:val="24"/>
          <w:lang w:val="nl-BE"/>
        </w:rPr>
        <w:t>Superantigenen zijn virale of bacteriële eiwitten die binden aan welbepaalde V</w:t>
      </w:r>
      <w:r w:rsidRPr="00723254">
        <w:rPr>
          <w:sz w:val="24"/>
          <w:szCs w:val="24"/>
          <w:vertAlign w:val="subscript"/>
          <w:lang w:val="nl-BE"/>
        </w:rPr>
        <w:sym w:font="Symbol" w:char="F062"/>
      </w:r>
      <w:r w:rsidRPr="00723254">
        <w:rPr>
          <w:sz w:val="24"/>
          <w:szCs w:val="24"/>
          <w:lang w:val="nl-BE"/>
        </w:rPr>
        <w:t xml:space="preserve"> domeinen van de TCR en op de </w:t>
      </w:r>
      <w:r w:rsidRPr="00723254">
        <w:rPr>
          <w:sz w:val="24"/>
          <w:szCs w:val="24"/>
          <w:lang w:val="nl-BE"/>
        </w:rPr>
        <w:sym w:font="Symbol" w:char="F061"/>
      </w:r>
      <w:r w:rsidRPr="00723254">
        <w:rPr>
          <w:sz w:val="24"/>
          <w:szCs w:val="24"/>
          <w:lang w:val="nl-BE"/>
        </w:rPr>
        <w:t xml:space="preserve">-keten van het MHC-II complex. Ze vormen dus een crosslinking tussen de T-cel en de APC ongeacht de </w:t>
      </w:r>
      <w:r w:rsidR="000C3B77" w:rsidRPr="00723254">
        <w:rPr>
          <w:sz w:val="24"/>
          <w:szCs w:val="24"/>
          <w:lang w:val="nl-BE"/>
        </w:rPr>
        <w:t>antigenspecificiteit</w:t>
      </w:r>
      <w:r w:rsidRPr="00723254">
        <w:rPr>
          <w:sz w:val="24"/>
          <w:szCs w:val="24"/>
          <w:lang w:val="nl-BE"/>
        </w:rPr>
        <w:t xml:space="preserve"> van de T-cel. Aldus krijgt men een polyclonale activatie van T-cellen (soms kan dit oplopen tot 5% van de totale populatie). Het gevolg is een overproductie van T-cel-geassocieerde cytokinen (IFN-</w:t>
      </w:r>
      <w:r w:rsidRPr="00723254">
        <w:rPr>
          <w:sz w:val="24"/>
          <w:szCs w:val="24"/>
          <w:lang w:val="nl-BE"/>
        </w:rPr>
        <w:sym w:font="Symbol" w:char="F067"/>
      </w:r>
      <w:r w:rsidRPr="00723254">
        <w:rPr>
          <w:sz w:val="24"/>
          <w:szCs w:val="24"/>
          <w:lang w:val="nl-BE"/>
        </w:rPr>
        <w:t>, TNF, IL-2) dat kan leiden tot toxische schock. Er bestaan exogene en endogene superantigenen naargelang de eiwitten als gesecreteerd worden of in het membraan tot expressie komen.</w:t>
      </w:r>
    </w:p>
    <w:p w:rsidR="002917D1" w:rsidRPr="00723254" w:rsidRDefault="002917D1" w:rsidP="00E6534E">
      <w:pPr>
        <w:pStyle w:val="Kop1"/>
        <w:spacing w:line="240" w:lineRule="auto"/>
        <w:jc w:val="left"/>
        <w:rPr>
          <w:i/>
          <w:sz w:val="24"/>
          <w:szCs w:val="24"/>
          <w:u w:val="none"/>
        </w:rPr>
      </w:pPr>
    </w:p>
    <w:p w:rsidR="002917D1" w:rsidRPr="00723254" w:rsidRDefault="00463953" w:rsidP="00E6534E">
      <w:pPr>
        <w:pStyle w:val="Kop1"/>
        <w:spacing w:line="240" w:lineRule="auto"/>
        <w:jc w:val="left"/>
        <w:rPr>
          <w:sz w:val="24"/>
          <w:szCs w:val="24"/>
        </w:rPr>
      </w:pPr>
      <w:r w:rsidRPr="00723254">
        <w:rPr>
          <w:sz w:val="24"/>
          <w:szCs w:val="24"/>
        </w:rPr>
        <w:t>Ontwikkeling van effector en geheugen (memory) cellen</w:t>
      </w:r>
    </w:p>
    <w:p w:rsidR="002917D1" w:rsidRPr="00723254" w:rsidRDefault="00463953" w:rsidP="00E6534E">
      <w:pPr>
        <w:pStyle w:val="Plattetekst"/>
        <w:spacing w:line="240" w:lineRule="auto"/>
        <w:jc w:val="left"/>
        <w:rPr>
          <w:szCs w:val="24"/>
        </w:rPr>
      </w:pPr>
      <w:r w:rsidRPr="00723254">
        <w:rPr>
          <w:szCs w:val="24"/>
        </w:rPr>
        <w:t>Mature CD4</w:t>
      </w:r>
      <w:r w:rsidRPr="00723254">
        <w:rPr>
          <w:szCs w:val="24"/>
          <w:vertAlign w:val="superscript"/>
        </w:rPr>
        <w:t>+</w:t>
      </w:r>
      <w:r w:rsidRPr="00723254">
        <w:rPr>
          <w:szCs w:val="24"/>
        </w:rPr>
        <w:t xml:space="preserve"> en CD8</w:t>
      </w:r>
      <w:r w:rsidRPr="00723254">
        <w:rPr>
          <w:szCs w:val="24"/>
          <w:vertAlign w:val="superscript"/>
        </w:rPr>
        <w:t>+</w:t>
      </w:r>
      <w:r w:rsidRPr="00723254">
        <w:rPr>
          <w:szCs w:val="24"/>
        </w:rPr>
        <w:t xml:space="preserve"> T cellen verlaten de thymus als rustende cellen (ze zijn in het G</w:t>
      </w:r>
      <w:r w:rsidRPr="00723254">
        <w:rPr>
          <w:szCs w:val="24"/>
          <w:vertAlign w:val="subscript"/>
        </w:rPr>
        <w:t>0</w:t>
      </w:r>
      <w:r w:rsidRPr="00723254">
        <w:rPr>
          <w:szCs w:val="24"/>
        </w:rPr>
        <w:t xml:space="preserve"> stadium van hun celcyclus). Ze worden ook wel </w:t>
      </w:r>
      <w:r w:rsidR="00911B0E" w:rsidRPr="00723254">
        <w:rPr>
          <w:szCs w:val="24"/>
        </w:rPr>
        <w:t>naïeve</w:t>
      </w:r>
      <w:r w:rsidRPr="00723254">
        <w:rPr>
          <w:szCs w:val="24"/>
        </w:rPr>
        <w:t xml:space="preserve"> T cellen genoemd omdat ze in de periferie nog nooit in aanraking zijn geweest met hun specifiek </w:t>
      </w:r>
      <w:r w:rsidR="00527469" w:rsidRPr="00723254">
        <w:rPr>
          <w:szCs w:val="24"/>
        </w:rPr>
        <w:t>antigen</w:t>
      </w:r>
      <w:r w:rsidRPr="00723254">
        <w:rPr>
          <w:szCs w:val="24"/>
        </w:rPr>
        <w:t xml:space="preserve">. </w:t>
      </w:r>
      <w:r w:rsidR="00911B0E" w:rsidRPr="00723254">
        <w:rPr>
          <w:szCs w:val="24"/>
        </w:rPr>
        <w:t>Naïeve</w:t>
      </w:r>
      <w:r w:rsidRPr="00723254">
        <w:rPr>
          <w:szCs w:val="24"/>
        </w:rPr>
        <w:t xml:space="preserve"> T-cellen migreren naar de secundaire lymfo</w:t>
      </w:r>
      <w:r w:rsidR="00911B0E" w:rsidRPr="00723254">
        <w:rPr>
          <w:szCs w:val="24"/>
        </w:rPr>
        <w:t>ï</w:t>
      </w:r>
      <w:r w:rsidRPr="00723254">
        <w:rPr>
          <w:szCs w:val="24"/>
        </w:rPr>
        <w:t xml:space="preserve">de organen, zoals de lymfeknopen, waar ze hun specifiek </w:t>
      </w:r>
      <w:r w:rsidR="00527469" w:rsidRPr="00723254">
        <w:rPr>
          <w:szCs w:val="24"/>
        </w:rPr>
        <w:t>antigen</w:t>
      </w:r>
      <w:r w:rsidRPr="00723254">
        <w:rPr>
          <w:szCs w:val="24"/>
        </w:rPr>
        <w:t xml:space="preserve"> eventueel kunnen ontmoeten. Zonder </w:t>
      </w:r>
      <w:r w:rsidR="00911B0E" w:rsidRPr="00723254">
        <w:rPr>
          <w:szCs w:val="24"/>
        </w:rPr>
        <w:t>antigenbinding</w:t>
      </w:r>
      <w:r w:rsidRPr="00723254">
        <w:rPr>
          <w:szCs w:val="24"/>
        </w:rPr>
        <w:t xml:space="preserve"> komt een </w:t>
      </w:r>
      <w:r w:rsidR="00911B0E" w:rsidRPr="00723254">
        <w:rPr>
          <w:szCs w:val="24"/>
        </w:rPr>
        <w:t>naïeve</w:t>
      </w:r>
      <w:r w:rsidRPr="00723254">
        <w:rPr>
          <w:szCs w:val="24"/>
        </w:rPr>
        <w:t xml:space="preserve"> T-cel, via het lymfevaten stelsel terug in het bloed en ondergaat een vorm van recirculatie. Recente studies tonen aan dat </w:t>
      </w:r>
      <w:r w:rsidR="00911B0E" w:rsidRPr="00723254">
        <w:rPr>
          <w:szCs w:val="24"/>
        </w:rPr>
        <w:t>naïeve</w:t>
      </w:r>
      <w:r w:rsidRPr="00723254">
        <w:rPr>
          <w:szCs w:val="24"/>
        </w:rPr>
        <w:t xml:space="preserve"> T cellen jaren kunnen overleven.</w:t>
      </w:r>
    </w:p>
    <w:p w:rsidR="002917D1" w:rsidRPr="00723254" w:rsidRDefault="00463953" w:rsidP="00E6534E">
      <w:pPr>
        <w:pStyle w:val="Plattetekst"/>
        <w:spacing w:line="240" w:lineRule="auto"/>
        <w:jc w:val="left"/>
        <w:rPr>
          <w:szCs w:val="24"/>
        </w:rPr>
      </w:pPr>
      <w:r w:rsidRPr="00723254">
        <w:rPr>
          <w:szCs w:val="24"/>
        </w:rPr>
        <w:t xml:space="preserve">Wanneer de T-cel toch zijn </w:t>
      </w:r>
      <w:r w:rsidR="00527469" w:rsidRPr="00723254">
        <w:rPr>
          <w:szCs w:val="24"/>
        </w:rPr>
        <w:t>antigen</w:t>
      </w:r>
      <w:r w:rsidRPr="00723254">
        <w:rPr>
          <w:szCs w:val="24"/>
        </w:rPr>
        <w:t xml:space="preserve"> herkent in de juiste context en met de juiste co-stimulatorische signalen (signaal 1 + 2) wordt de T-cel geactiveerd volgens de hoger-beschreven manier. De geactiveerde T-cel komt dus in de G1 faze van zijn celcyclus. Eén van de belangrijkste </w:t>
      </w:r>
      <w:r w:rsidRPr="00BF7EBB">
        <w:rPr>
          <w:szCs w:val="24"/>
          <w:highlight w:val="lightGray"/>
        </w:rPr>
        <w:t xml:space="preserve">consequenties is de productie van IL-2 en zijn receptor, de IL-2 receptor </w:t>
      </w:r>
      <w:r w:rsidRPr="00BF7EBB">
        <w:rPr>
          <w:szCs w:val="24"/>
          <w:highlight w:val="lightGray"/>
        </w:rPr>
        <w:sym w:font="Symbol" w:char="F061"/>
      </w:r>
      <w:r w:rsidRPr="00BF7EBB">
        <w:rPr>
          <w:szCs w:val="24"/>
          <w:highlight w:val="lightGray"/>
        </w:rPr>
        <w:t>-keten (CD25). Het is onder invloed van zijn eigen productie van IL-2 dat de T-cel eerder gaat prolifereren en differentiëren.</w:t>
      </w:r>
      <w:r w:rsidRPr="00723254">
        <w:rPr>
          <w:szCs w:val="24"/>
        </w:rPr>
        <w:t xml:space="preserve"> Op een paar dagen onstaat er op die manier een grote klasse van T-cellen die differentiëren in effector- en geheugen cellen. Effector T-cellen kunnen bv. gespecialiseerd zijn in macrofaagactivatie, of in hulp bij de B-cel activatie en antistofproductie, of hulp bij de ontwikkeling van cytotoxische T-cellen (CTL).</w:t>
      </w:r>
    </w:p>
    <w:p w:rsidR="002917D1" w:rsidRPr="00723254" w:rsidRDefault="00463953" w:rsidP="00E6534E">
      <w:pPr>
        <w:rPr>
          <w:sz w:val="24"/>
          <w:szCs w:val="24"/>
          <w:lang w:val="nl-BE"/>
        </w:rPr>
      </w:pPr>
      <w:r w:rsidRPr="00723254">
        <w:rPr>
          <w:sz w:val="24"/>
          <w:szCs w:val="24"/>
          <w:lang w:val="nl-BE"/>
        </w:rPr>
        <w:t xml:space="preserve">Een geheugen T-cel populatie kan ontstaan uit </w:t>
      </w:r>
      <w:r w:rsidR="00911B0E" w:rsidRPr="00723254">
        <w:rPr>
          <w:sz w:val="24"/>
          <w:szCs w:val="24"/>
          <w:lang w:val="nl-BE"/>
        </w:rPr>
        <w:t>naïeve</w:t>
      </w:r>
      <w:r w:rsidRPr="00723254">
        <w:rPr>
          <w:sz w:val="24"/>
          <w:szCs w:val="24"/>
          <w:lang w:val="nl-BE"/>
        </w:rPr>
        <w:t xml:space="preserve"> T-cellen of uit effector T-cellen na interactie met hun </w:t>
      </w:r>
      <w:r w:rsidR="00527469" w:rsidRPr="00723254">
        <w:rPr>
          <w:sz w:val="24"/>
          <w:szCs w:val="24"/>
          <w:lang w:val="nl-BE"/>
        </w:rPr>
        <w:t>antigen</w:t>
      </w:r>
      <w:r w:rsidRPr="00723254">
        <w:rPr>
          <w:sz w:val="24"/>
          <w:szCs w:val="24"/>
          <w:lang w:val="nl-BE"/>
        </w:rPr>
        <w:t xml:space="preserve">. Zoals de </w:t>
      </w:r>
      <w:r w:rsidR="00911B0E" w:rsidRPr="00723254">
        <w:rPr>
          <w:sz w:val="24"/>
          <w:szCs w:val="24"/>
          <w:lang w:val="nl-BE"/>
        </w:rPr>
        <w:t>naïeve</w:t>
      </w:r>
      <w:r w:rsidRPr="00723254">
        <w:rPr>
          <w:sz w:val="24"/>
          <w:szCs w:val="24"/>
          <w:lang w:val="nl-BE"/>
        </w:rPr>
        <w:t xml:space="preserve"> T cel bevindt de geheugen T-cel zich eveneens in een rustend G</w:t>
      </w:r>
      <w:r w:rsidRPr="00723254">
        <w:rPr>
          <w:sz w:val="24"/>
          <w:szCs w:val="24"/>
          <w:vertAlign w:val="subscript"/>
          <w:lang w:val="nl-BE"/>
        </w:rPr>
        <w:t>0</w:t>
      </w:r>
      <w:r w:rsidRPr="00723254">
        <w:rPr>
          <w:sz w:val="24"/>
          <w:szCs w:val="24"/>
          <w:lang w:val="nl-BE"/>
        </w:rPr>
        <w:t xml:space="preserve"> stadium. Geheugen T-cellen kunnen echter gemakkelijk geactiveerd worden door macrofagen, dendritische cellen (DC) en B-cellen. </w:t>
      </w:r>
      <w:r w:rsidR="00911B0E" w:rsidRPr="00723254">
        <w:rPr>
          <w:sz w:val="24"/>
          <w:szCs w:val="24"/>
          <w:lang w:val="nl-BE"/>
        </w:rPr>
        <w:t>Naïeve</w:t>
      </w:r>
      <w:r w:rsidRPr="00723254">
        <w:rPr>
          <w:sz w:val="24"/>
          <w:szCs w:val="24"/>
          <w:lang w:val="nl-BE"/>
        </w:rPr>
        <w:t xml:space="preserve"> T-cellen kunnen uitsluitend geactiveerd worden door DC. Dendritische cellen zijn veruit de beste APC omdat ze constitutief MHC-II en B7 tot expressie brengen. Bij B-cellen en macrofagen komen deze eiwitten pas tot expressie na activatie.</w:t>
      </w:r>
    </w:p>
    <w:p w:rsidR="002917D1" w:rsidRPr="00723254" w:rsidRDefault="002917D1" w:rsidP="00E6534E">
      <w:pPr>
        <w:rPr>
          <w:sz w:val="24"/>
          <w:szCs w:val="24"/>
          <w:u w:val="single"/>
          <w:lang w:val="nl-BE"/>
        </w:rPr>
      </w:pPr>
    </w:p>
    <w:p w:rsidR="002917D1" w:rsidRPr="00723254" w:rsidRDefault="00463953" w:rsidP="00E6534E">
      <w:pPr>
        <w:rPr>
          <w:sz w:val="24"/>
          <w:szCs w:val="24"/>
          <w:u w:val="single"/>
          <w:lang w:val="nl-BE"/>
        </w:rPr>
      </w:pPr>
      <w:r w:rsidRPr="00723254">
        <w:rPr>
          <w:sz w:val="24"/>
          <w:szCs w:val="24"/>
          <w:u w:val="single"/>
          <w:lang w:val="nl-BE"/>
        </w:rPr>
        <w:sym w:font="Symbol" w:char="F067"/>
      </w:r>
      <w:r w:rsidRPr="00723254">
        <w:rPr>
          <w:sz w:val="24"/>
          <w:szCs w:val="24"/>
          <w:u w:val="single"/>
          <w:lang w:val="nl-BE"/>
        </w:rPr>
        <w:sym w:font="Symbol" w:char="F064"/>
      </w:r>
      <w:r w:rsidRPr="00723254">
        <w:rPr>
          <w:sz w:val="24"/>
          <w:szCs w:val="24"/>
          <w:u w:val="single"/>
          <w:lang w:val="nl-BE"/>
        </w:rPr>
        <w:t xml:space="preserve"> T-cellen</w:t>
      </w:r>
    </w:p>
    <w:p w:rsidR="002917D1" w:rsidRPr="00723254" w:rsidRDefault="00463953" w:rsidP="00E6534E">
      <w:pPr>
        <w:rPr>
          <w:sz w:val="24"/>
          <w:szCs w:val="24"/>
          <w:lang w:val="nl-BE"/>
        </w:rPr>
      </w:pPr>
      <w:r w:rsidRPr="00723254">
        <w:rPr>
          <w:sz w:val="24"/>
          <w:szCs w:val="24"/>
          <w:lang w:val="nl-BE"/>
        </w:rPr>
        <w:t xml:space="preserve">Ongeveer 95% van de perifere T-cellen brengen de </w:t>
      </w:r>
      <w:r w:rsidRPr="00723254">
        <w:rPr>
          <w:sz w:val="24"/>
          <w:szCs w:val="24"/>
          <w:lang w:val="nl-BE"/>
        </w:rPr>
        <w:sym w:font="Symbol" w:char="F061"/>
      </w:r>
      <w:r w:rsidRPr="00723254">
        <w:rPr>
          <w:sz w:val="24"/>
          <w:szCs w:val="24"/>
          <w:lang w:val="nl-BE"/>
        </w:rPr>
        <w:sym w:font="Symbol" w:char="F062"/>
      </w:r>
      <w:r w:rsidRPr="00723254">
        <w:rPr>
          <w:sz w:val="24"/>
          <w:szCs w:val="24"/>
          <w:lang w:val="nl-BE"/>
        </w:rPr>
        <w:t xml:space="preserve"> TCR tot expressie. Slechts 5% van de T-cellen dragen het </w:t>
      </w:r>
      <w:r w:rsidRPr="00723254">
        <w:rPr>
          <w:sz w:val="24"/>
          <w:szCs w:val="24"/>
          <w:lang w:val="nl-BE"/>
        </w:rPr>
        <w:sym w:font="Symbol" w:char="F067"/>
      </w:r>
      <w:r w:rsidRPr="00723254">
        <w:rPr>
          <w:sz w:val="24"/>
          <w:szCs w:val="24"/>
          <w:lang w:val="nl-BE"/>
        </w:rPr>
        <w:sym w:font="Symbol" w:char="F064"/>
      </w:r>
      <w:r w:rsidRPr="00723254">
        <w:rPr>
          <w:sz w:val="24"/>
          <w:szCs w:val="24"/>
          <w:lang w:val="nl-BE"/>
        </w:rPr>
        <w:t xml:space="preserve"> heterodimeer op hun oppervlakte. Merkwaardig is het feit dat deze populatie van </w:t>
      </w:r>
      <w:r w:rsidRPr="00723254">
        <w:rPr>
          <w:sz w:val="24"/>
          <w:szCs w:val="24"/>
          <w:lang w:val="nl-BE"/>
        </w:rPr>
        <w:sym w:font="Symbol" w:char="F067"/>
      </w:r>
      <w:r w:rsidRPr="00723254">
        <w:rPr>
          <w:sz w:val="24"/>
          <w:szCs w:val="24"/>
          <w:lang w:val="nl-BE"/>
        </w:rPr>
        <w:sym w:font="Symbol" w:char="F064"/>
      </w:r>
      <w:r w:rsidRPr="00723254">
        <w:rPr>
          <w:sz w:val="24"/>
          <w:szCs w:val="24"/>
          <w:lang w:val="nl-BE"/>
        </w:rPr>
        <w:t xml:space="preserve"> T-cellen zich vooral situeert ter hoogte van de huid, alsook ter hoogte van intestinale of pulmonair epithelium. Deze eerste en laatste groep wordt dikwijls ook aangeduid als respectievelijk intra-epidermale en intra-epitheliale lymfocyten.</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In tegenstelling tot de </w:t>
      </w:r>
      <w:r w:rsidRPr="00723254">
        <w:rPr>
          <w:sz w:val="24"/>
          <w:szCs w:val="24"/>
          <w:lang w:val="nl-BE"/>
        </w:rPr>
        <w:sym w:font="Symbol" w:char="F061"/>
      </w:r>
      <w:r w:rsidRPr="00723254">
        <w:rPr>
          <w:sz w:val="24"/>
          <w:szCs w:val="24"/>
          <w:lang w:val="nl-BE"/>
        </w:rPr>
        <w:sym w:font="Symbol" w:char="F062"/>
      </w:r>
      <w:r w:rsidRPr="00723254">
        <w:rPr>
          <w:sz w:val="24"/>
          <w:szCs w:val="24"/>
          <w:lang w:val="nl-BE"/>
        </w:rPr>
        <w:t xml:space="preserve"> T-cellen zijn intra-epidermale </w:t>
      </w:r>
      <w:r w:rsidRPr="00723254">
        <w:rPr>
          <w:sz w:val="24"/>
          <w:szCs w:val="24"/>
          <w:lang w:val="nl-BE"/>
        </w:rPr>
        <w:sym w:font="Symbol" w:char="F067"/>
      </w:r>
      <w:r w:rsidRPr="00723254">
        <w:rPr>
          <w:sz w:val="24"/>
          <w:szCs w:val="24"/>
          <w:lang w:val="nl-BE"/>
        </w:rPr>
        <w:sym w:font="Symbol" w:char="F064"/>
      </w:r>
      <w:r w:rsidRPr="00723254">
        <w:rPr>
          <w:sz w:val="24"/>
          <w:szCs w:val="24"/>
          <w:lang w:val="nl-BE"/>
        </w:rPr>
        <w:t xml:space="preserve"> T cellen niet positief voor CD4, noch voor CD8. Bovendien zouden ze evenmin recirculeren en kunnen er geactiveerd worden op een niet-MHC-afhankelijke manier.</w:t>
      </w:r>
    </w:p>
    <w:p w:rsidR="00974D1B" w:rsidRPr="00723254" w:rsidRDefault="00974D1B" w:rsidP="00E6534E">
      <w:pPr>
        <w:rPr>
          <w:bCs/>
          <w:sz w:val="24"/>
          <w:szCs w:val="24"/>
          <w:u w:val="single"/>
          <w:lang w:val="nl-BE"/>
        </w:rPr>
      </w:pPr>
    </w:p>
    <w:p w:rsidR="00974D1B" w:rsidRPr="00723254" w:rsidRDefault="00974D1B" w:rsidP="00974D1B">
      <w:pPr>
        <w:rPr>
          <w:bCs/>
          <w:sz w:val="24"/>
          <w:szCs w:val="24"/>
          <w:lang w:val="nl-BE"/>
        </w:rPr>
      </w:pPr>
      <w:r w:rsidRPr="00723254">
        <w:rPr>
          <w:bCs/>
          <w:sz w:val="24"/>
          <w:szCs w:val="24"/>
          <w:u w:val="single"/>
          <w:lang w:val="nl-BE"/>
        </w:rPr>
        <w:t>Apoptose</w:t>
      </w:r>
    </w:p>
    <w:p w:rsidR="00974D1B" w:rsidRPr="00723254" w:rsidRDefault="00974D1B" w:rsidP="00974D1B">
      <w:pPr>
        <w:rPr>
          <w:bCs/>
          <w:sz w:val="24"/>
          <w:szCs w:val="24"/>
          <w:lang w:val="nl-BE"/>
        </w:rPr>
      </w:pPr>
    </w:p>
    <w:p w:rsidR="00974D1B" w:rsidRPr="00723254" w:rsidRDefault="00974D1B" w:rsidP="009D4ACC">
      <w:pPr>
        <w:pStyle w:val="Lijstalinea"/>
        <w:numPr>
          <w:ilvl w:val="0"/>
          <w:numId w:val="75"/>
        </w:numPr>
        <w:rPr>
          <w:bCs/>
          <w:sz w:val="24"/>
          <w:szCs w:val="24"/>
          <w:lang w:val="nl-BE"/>
        </w:rPr>
      </w:pPr>
      <w:r w:rsidRPr="00723254">
        <w:rPr>
          <w:bCs/>
          <w:sz w:val="24"/>
          <w:szCs w:val="24"/>
          <w:lang w:val="nl-BE"/>
        </w:rPr>
        <w:t>Fast pathway</w:t>
      </w:r>
    </w:p>
    <w:p w:rsidR="00974D1B" w:rsidRPr="00723254" w:rsidRDefault="00974D1B" w:rsidP="009D4ACC">
      <w:pPr>
        <w:pStyle w:val="Lijstalinea"/>
        <w:numPr>
          <w:ilvl w:val="0"/>
          <w:numId w:val="75"/>
        </w:numPr>
        <w:rPr>
          <w:bCs/>
          <w:sz w:val="24"/>
          <w:szCs w:val="24"/>
          <w:lang w:val="nl-BE"/>
        </w:rPr>
      </w:pPr>
      <w:r w:rsidRPr="00723254">
        <w:rPr>
          <w:bCs/>
          <w:sz w:val="24"/>
          <w:szCs w:val="24"/>
          <w:lang w:val="nl-BE"/>
        </w:rPr>
        <w:t>MHC-TCR interactie</w:t>
      </w:r>
    </w:p>
    <w:p w:rsidR="00974D1B" w:rsidRPr="00723254" w:rsidRDefault="00974D1B" w:rsidP="00974D1B">
      <w:pPr>
        <w:rPr>
          <w:b/>
          <w:sz w:val="24"/>
          <w:szCs w:val="24"/>
          <w:lang w:val="nl-BE"/>
        </w:rPr>
      </w:pPr>
      <w:r w:rsidRPr="00723254">
        <w:rPr>
          <w:noProof/>
          <w:sz w:val="24"/>
          <w:szCs w:val="24"/>
          <w:u w:val="single"/>
          <w:lang w:val="nl-BE" w:eastAsia="nl-BE"/>
        </w:rPr>
        <w:drawing>
          <wp:inline distT="0" distB="0" distL="0" distR="0">
            <wp:extent cx="4095750" cy="26441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109570" name="Picture 2"/>
                    <pic:cNvPicPr>
                      <a:picLocks noChangeAspect="1" noChangeArrowheads="1"/>
                    </pic:cNvPicPr>
                  </pic:nvPicPr>
                  <pic:blipFill>
                    <a:blip r:embed="rId9" cstate="print"/>
                    <a:srcRect/>
                    <a:stretch>
                      <a:fillRect/>
                    </a:stretch>
                  </pic:blipFill>
                  <pic:spPr bwMode="auto">
                    <a:xfrm>
                      <a:off x="0" y="0"/>
                      <a:ext cx="4097337" cy="2645164"/>
                    </a:xfrm>
                    <a:prstGeom prst="rect">
                      <a:avLst/>
                    </a:prstGeom>
                    <a:noFill/>
                  </pic:spPr>
                </pic:pic>
              </a:graphicData>
            </a:graphic>
          </wp:inline>
        </w:drawing>
      </w:r>
    </w:p>
    <w:p w:rsidR="00974D1B" w:rsidRPr="00723254" w:rsidRDefault="00974D1B" w:rsidP="00974D1B">
      <w:pPr>
        <w:rPr>
          <w:b/>
          <w:sz w:val="24"/>
          <w:szCs w:val="24"/>
          <w:lang w:val="nl-BE"/>
        </w:rPr>
      </w:pPr>
    </w:p>
    <w:p w:rsidR="002917D1" w:rsidRPr="00723254" w:rsidRDefault="00463953" w:rsidP="006C3F5D">
      <w:pPr>
        <w:pBdr>
          <w:top w:val="single" w:sz="4" w:space="1" w:color="auto"/>
          <w:left w:val="single" w:sz="4" w:space="4" w:color="auto"/>
          <w:bottom w:val="single" w:sz="4" w:space="1" w:color="auto"/>
          <w:right w:val="single" w:sz="4" w:space="4" w:color="auto"/>
        </w:pBdr>
        <w:rPr>
          <w:bCs/>
          <w:sz w:val="24"/>
          <w:szCs w:val="24"/>
          <w:u w:val="single"/>
          <w:lang w:val="nl-BE"/>
        </w:rPr>
      </w:pPr>
      <w:r w:rsidRPr="00723254">
        <w:rPr>
          <w:b/>
          <w:sz w:val="24"/>
          <w:szCs w:val="24"/>
          <w:lang w:val="nl-BE"/>
        </w:rPr>
        <w:t xml:space="preserve">B-cel maturatie, -activatie en </w:t>
      </w:r>
      <w:r w:rsidR="00627CA1">
        <w:rPr>
          <w:b/>
          <w:sz w:val="24"/>
          <w:szCs w:val="24"/>
          <w:lang w:val="nl-BE"/>
        </w:rPr>
        <w:t>–</w:t>
      </w:r>
      <w:r w:rsidRPr="00723254">
        <w:rPr>
          <w:b/>
          <w:sz w:val="24"/>
          <w:szCs w:val="24"/>
          <w:lang w:val="nl-BE"/>
        </w:rPr>
        <w:t>differentiatie</w:t>
      </w:r>
      <w:r w:rsidR="00627CA1">
        <w:rPr>
          <w:b/>
          <w:sz w:val="24"/>
          <w:szCs w:val="24"/>
          <w:lang w:val="nl-BE"/>
        </w:rPr>
        <w:t xml:space="preserve"> 5-9</w:t>
      </w:r>
    </w:p>
    <w:p w:rsidR="002917D1" w:rsidRPr="00723254" w:rsidRDefault="002917D1" w:rsidP="00E6534E">
      <w:pPr>
        <w:ind w:left="360"/>
        <w:rPr>
          <w:sz w:val="24"/>
          <w:szCs w:val="24"/>
          <w:lang w:val="nl-BE"/>
        </w:rPr>
      </w:pPr>
    </w:p>
    <w:p w:rsidR="002917D1" w:rsidRPr="00723254" w:rsidRDefault="00463953" w:rsidP="009D4ACC">
      <w:pPr>
        <w:numPr>
          <w:ilvl w:val="0"/>
          <w:numId w:val="25"/>
        </w:numPr>
        <w:rPr>
          <w:sz w:val="24"/>
          <w:szCs w:val="24"/>
          <w:lang w:val="nl-BE"/>
        </w:rPr>
      </w:pPr>
      <w:r w:rsidRPr="00723254">
        <w:rPr>
          <w:sz w:val="24"/>
          <w:szCs w:val="24"/>
          <w:lang w:val="nl-BE"/>
        </w:rPr>
        <w:t>Maturatie van B-cellen in het beenmerg (BM)</w:t>
      </w:r>
    </w:p>
    <w:p w:rsidR="00013CF4" w:rsidRPr="00723254" w:rsidRDefault="00013CF4" w:rsidP="009D4ACC">
      <w:pPr>
        <w:numPr>
          <w:ilvl w:val="0"/>
          <w:numId w:val="25"/>
        </w:numPr>
        <w:rPr>
          <w:sz w:val="24"/>
          <w:szCs w:val="24"/>
          <w:lang w:val="nl-BE"/>
        </w:rPr>
      </w:pPr>
      <w:r w:rsidRPr="00723254">
        <w:rPr>
          <w:sz w:val="24"/>
          <w:szCs w:val="24"/>
          <w:lang w:val="nl-BE"/>
        </w:rPr>
        <w:t>T-cel-afhankelijke (TD) en -onafhankelijke (TI) antigenen</w:t>
      </w:r>
    </w:p>
    <w:p w:rsidR="00247413" w:rsidRPr="00723254" w:rsidRDefault="00247413" w:rsidP="009D4ACC">
      <w:pPr>
        <w:numPr>
          <w:ilvl w:val="0"/>
          <w:numId w:val="25"/>
        </w:numPr>
        <w:rPr>
          <w:sz w:val="24"/>
          <w:szCs w:val="24"/>
          <w:lang w:val="nl-BE"/>
        </w:rPr>
      </w:pPr>
      <w:r w:rsidRPr="00723254">
        <w:rPr>
          <w:sz w:val="24"/>
          <w:szCs w:val="24"/>
          <w:lang w:val="nl-BE"/>
        </w:rPr>
        <w:t>B-cel activatie</w:t>
      </w:r>
    </w:p>
    <w:p w:rsidR="002917D1" w:rsidRPr="00723254" w:rsidRDefault="00463953" w:rsidP="009D4ACC">
      <w:pPr>
        <w:numPr>
          <w:ilvl w:val="0"/>
          <w:numId w:val="25"/>
        </w:numPr>
        <w:rPr>
          <w:sz w:val="24"/>
          <w:szCs w:val="24"/>
          <w:lang w:val="nl-BE"/>
        </w:rPr>
      </w:pPr>
      <w:r w:rsidRPr="00723254">
        <w:rPr>
          <w:sz w:val="24"/>
          <w:szCs w:val="24"/>
          <w:lang w:val="nl-BE"/>
        </w:rPr>
        <w:t>Interacties van T- en B-cellen in de secundaire lymfoïde organen</w:t>
      </w:r>
    </w:p>
    <w:p w:rsidR="002917D1" w:rsidRPr="00723254" w:rsidRDefault="00463953" w:rsidP="009D4ACC">
      <w:pPr>
        <w:numPr>
          <w:ilvl w:val="0"/>
          <w:numId w:val="25"/>
        </w:numPr>
        <w:rPr>
          <w:sz w:val="24"/>
          <w:szCs w:val="24"/>
          <w:lang w:val="nl-BE"/>
        </w:rPr>
      </w:pPr>
      <w:r w:rsidRPr="00723254">
        <w:rPr>
          <w:sz w:val="24"/>
          <w:szCs w:val="24"/>
          <w:lang w:val="nl-BE"/>
        </w:rPr>
        <w:t>Affiniteitsmaturatie in de secundaire lymfefollikels</w:t>
      </w:r>
    </w:p>
    <w:p w:rsidR="002917D1" w:rsidRPr="00723254" w:rsidRDefault="00463953" w:rsidP="009D4ACC">
      <w:pPr>
        <w:numPr>
          <w:ilvl w:val="0"/>
          <w:numId w:val="25"/>
        </w:numPr>
        <w:rPr>
          <w:sz w:val="24"/>
          <w:szCs w:val="24"/>
          <w:lang w:val="nl-BE"/>
        </w:rPr>
      </w:pPr>
      <w:r w:rsidRPr="00723254">
        <w:rPr>
          <w:sz w:val="24"/>
          <w:szCs w:val="24"/>
          <w:lang w:val="nl-BE"/>
        </w:rPr>
        <w:t>Hapteen en carrier-effect</w:t>
      </w:r>
    </w:p>
    <w:p w:rsidR="002917D1" w:rsidRPr="00723254" w:rsidRDefault="00463953" w:rsidP="009D4ACC">
      <w:pPr>
        <w:numPr>
          <w:ilvl w:val="0"/>
          <w:numId w:val="25"/>
        </w:numPr>
        <w:rPr>
          <w:sz w:val="24"/>
          <w:szCs w:val="24"/>
          <w:lang w:val="fr-FR"/>
        </w:rPr>
      </w:pPr>
      <w:r w:rsidRPr="00723254">
        <w:rPr>
          <w:sz w:val="24"/>
          <w:szCs w:val="24"/>
          <w:lang w:val="fr-FR"/>
        </w:rPr>
        <w:t>Primaire en secundaire antistof-repons</w:t>
      </w:r>
    </w:p>
    <w:p w:rsidR="002917D1" w:rsidRPr="00723254" w:rsidRDefault="002917D1" w:rsidP="00E6534E">
      <w:pPr>
        <w:rPr>
          <w:sz w:val="24"/>
          <w:szCs w:val="24"/>
          <w:u w:val="single"/>
          <w:lang w:val="fr-FR"/>
        </w:rPr>
      </w:pPr>
    </w:p>
    <w:p w:rsidR="002917D1" w:rsidRPr="00723254" w:rsidRDefault="00463953" w:rsidP="00E6534E">
      <w:pPr>
        <w:rPr>
          <w:sz w:val="24"/>
          <w:szCs w:val="24"/>
          <w:u w:val="single"/>
          <w:lang w:val="nl-BE"/>
        </w:rPr>
      </w:pPr>
      <w:r w:rsidRPr="00723254">
        <w:rPr>
          <w:sz w:val="24"/>
          <w:szCs w:val="24"/>
          <w:u w:val="single"/>
          <w:lang w:val="nl-BE"/>
        </w:rPr>
        <w:t>Maturatie van B-cellen in het beenmerg (BM)</w:t>
      </w:r>
    </w:p>
    <w:p w:rsidR="002917D1" w:rsidRPr="00723254" w:rsidRDefault="00463953" w:rsidP="009D4ACC">
      <w:pPr>
        <w:numPr>
          <w:ilvl w:val="0"/>
          <w:numId w:val="26"/>
        </w:numPr>
        <w:rPr>
          <w:sz w:val="24"/>
          <w:szCs w:val="24"/>
          <w:lang w:val="nl-BE"/>
        </w:rPr>
      </w:pPr>
      <w:r w:rsidRPr="00723254">
        <w:rPr>
          <w:sz w:val="24"/>
          <w:szCs w:val="24"/>
          <w:lang w:val="nl-BE"/>
        </w:rPr>
        <w:t>B cellen ontstaan en matureren in het be</w:t>
      </w:r>
      <w:r w:rsidR="007E46D8" w:rsidRPr="00723254">
        <w:rPr>
          <w:sz w:val="24"/>
          <w:szCs w:val="24"/>
          <w:lang w:val="nl-BE"/>
        </w:rPr>
        <w:t xml:space="preserve">enmerg, activatie en differentiatie </w:t>
      </w:r>
      <w:r w:rsidR="00AC58A8" w:rsidRPr="00723254">
        <w:rPr>
          <w:sz w:val="24"/>
          <w:szCs w:val="24"/>
          <w:lang w:val="nl-BE"/>
        </w:rPr>
        <w:t xml:space="preserve">vinden plaats </w:t>
      </w:r>
      <w:r w:rsidR="007E46D8" w:rsidRPr="00723254">
        <w:rPr>
          <w:sz w:val="24"/>
          <w:szCs w:val="24"/>
          <w:lang w:val="nl-BE"/>
        </w:rPr>
        <w:t>in de secundaire lymfoïd organen. In het maturatie</w:t>
      </w:r>
      <w:r w:rsidRPr="00723254">
        <w:rPr>
          <w:sz w:val="24"/>
          <w:szCs w:val="24"/>
          <w:lang w:val="nl-BE"/>
        </w:rPr>
        <w:t xml:space="preserve">proces vertegenwoordigen de stroma-cellen van het beenmerg een belangrijke plaats. De progenitor B cellen (Pro B cel) binden aan de stroma-cellen door interactie van hun adhesiemolecule (zoals VLA-4) met hun ligand </w:t>
      </w:r>
      <w:r w:rsidR="00AC58A8" w:rsidRPr="00723254">
        <w:rPr>
          <w:sz w:val="24"/>
          <w:szCs w:val="24"/>
          <w:lang w:val="nl-BE"/>
        </w:rPr>
        <w:t>(</w:t>
      </w:r>
      <w:r w:rsidRPr="00723254">
        <w:rPr>
          <w:sz w:val="24"/>
          <w:szCs w:val="24"/>
          <w:lang w:val="nl-BE"/>
        </w:rPr>
        <w:t>VCAM-1</w:t>
      </w:r>
      <w:r w:rsidR="00AC58A8" w:rsidRPr="00723254">
        <w:rPr>
          <w:sz w:val="24"/>
          <w:szCs w:val="24"/>
          <w:lang w:val="nl-BE"/>
        </w:rPr>
        <w:t>)</w:t>
      </w:r>
      <w:r w:rsidRPr="00723254">
        <w:rPr>
          <w:sz w:val="24"/>
          <w:szCs w:val="24"/>
          <w:lang w:val="nl-BE"/>
        </w:rPr>
        <w:t>.</w:t>
      </w:r>
    </w:p>
    <w:p w:rsidR="002917D1" w:rsidRPr="00723254" w:rsidRDefault="00463953" w:rsidP="009D4ACC">
      <w:pPr>
        <w:numPr>
          <w:ilvl w:val="0"/>
          <w:numId w:val="27"/>
        </w:numPr>
        <w:rPr>
          <w:sz w:val="24"/>
          <w:szCs w:val="24"/>
          <w:lang w:val="nl-BE"/>
        </w:rPr>
      </w:pPr>
      <w:r w:rsidRPr="00723254">
        <w:rPr>
          <w:sz w:val="24"/>
          <w:szCs w:val="24"/>
          <w:lang w:val="nl-BE"/>
        </w:rPr>
        <w:t xml:space="preserve">Door die interactie onstaat er op de Pro B cel expressie van een receptor, met name c-Kit (een tyrosine kinase) die kan binden met </w:t>
      </w:r>
      <w:r w:rsidR="00AC58A8" w:rsidRPr="00723254">
        <w:rPr>
          <w:sz w:val="24"/>
          <w:szCs w:val="24"/>
          <w:lang w:val="nl-BE"/>
        </w:rPr>
        <w:t>stam cel factor (SCF)</w:t>
      </w:r>
      <w:r w:rsidRPr="00723254">
        <w:rPr>
          <w:sz w:val="24"/>
          <w:szCs w:val="24"/>
          <w:lang w:val="nl-BE"/>
        </w:rPr>
        <w:t xml:space="preserve"> op de stroma-cel. </w:t>
      </w:r>
    </w:p>
    <w:p w:rsidR="002917D1" w:rsidRPr="00723254" w:rsidRDefault="00463953" w:rsidP="009D4ACC">
      <w:pPr>
        <w:numPr>
          <w:ilvl w:val="0"/>
          <w:numId w:val="28"/>
        </w:numPr>
        <w:rPr>
          <w:sz w:val="24"/>
          <w:szCs w:val="24"/>
          <w:lang w:val="nl-BE"/>
        </w:rPr>
      </w:pPr>
      <w:r w:rsidRPr="00723254">
        <w:rPr>
          <w:sz w:val="24"/>
          <w:szCs w:val="24"/>
          <w:lang w:val="nl-BE"/>
        </w:rPr>
        <w:t>Door die binding wordt het c-Kit geactiveerd en gaat de Pro-B cel membraanreceptoren voor IL-7 tot expressie brengen (dit is een belangrijke groeifactor voor B cellen). IL-7 wordt constitutief aangemaakt door de stroma cellen en zullen de pro B cellen aanzetten tot differentiatie naar Pre B cellen met een pre-B cell receptor (cfr. Pre-TCR bij de maturatie van T cellen in de thymus), en vervolgens tot productie van immature B cellen met een volwaardige membraan IgM op hun celoppervlakte.</w:t>
      </w:r>
    </w:p>
    <w:p w:rsidR="002917D1" w:rsidRPr="00723254" w:rsidRDefault="00463953" w:rsidP="009D4ACC">
      <w:pPr>
        <w:numPr>
          <w:ilvl w:val="0"/>
          <w:numId w:val="29"/>
        </w:numPr>
        <w:rPr>
          <w:sz w:val="24"/>
          <w:szCs w:val="24"/>
          <w:lang w:val="nl-BE"/>
        </w:rPr>
      </w:pPr>
      <w:r w:rsidRPr="00723254">
        <w:rPr>
          <w:sz w:val="24"/>
          <w:szCs w:val="24"/>
          <w:lang w:val="nl-BE"/>
        </w:rPr>
        <w:t xml:space="preserve">Er is al </w:t>
      </w:r>
      <w:r w:rsidR="000766C7" w:rsidRPr="00723254">
        <w:rPr>
          <w:sz w:val="24"/>
          <w:szCs w:val="24"/>
          <w:lang w:val="nl-BE"/>
        </w:rPr>
        <w:t>reorganisatie</w:t>
      </w:r>
      <w:r w:rsidRPr="00723254">
        <w:rPr>
          <w:sz w:val="24"/>
          <w:szCs w:val="24"/>
          <w:lang w:val="nl-BE"/>
        </w:rPr>
        <w:t xml:space="preserve"> van de zware ketens (V</w:t>
      </w:r>
      <w:r w:rsidRPr="00723254">
        <w:rPr>
          <w:sz w:val="24"/>
          <w:szCs w:val="24"/>
          <w:vertAlign w:val="subscript"/>
          <w:lang w:val="nl-BE"/>
        </w:rPr>
        <w:t>H</w:t>
      </w:r>
      <w:r w:rsidRPr="00723254">
        <w:rPr>
          <w:sz w:val="24"/>
          <w:szCs w:val="24"/>
          <w:lang w:val="nl-BE"/>
        </w:rPr>
        <w:t>, D</w:t>
      </w:r>
      <w:r w:rsidRPr="00723254">
        <w:rPr>
          <w:sz w:val="24"/>
          <w:szCs w:val="24"/>
          <w:vertAlign w:val="subscript"/>
          <w:lang w:val="nl-BE"/>
        </w:rPr>
        <w:t>H</w:t>
      </w:r>
      <w:r w:rsidRPr="00723254">
        <w:rPr>
          <w:sz w:val="24"/>
          <w:szCs w:val="24"/>
          <w:lang w:val="nl-BE"/>
        </w:rPr>
        <w:t xml:space="preserve"> en J</w:t>
      </w:r>
      <w:r w:rsidRPr="00723254">
        <w:rPr>
          <w:sz w:val="24"/>
          <w:szCs w:val="24"/>
          <w:vertAlign w:val="subscript"/>
          <w:lang w:val="nl-BE"/>
        </w:rPr>
        <w:t>H</w:t>
      </w:r>
      <w:r w:rsidRPr="00723254">
        <w:rPr>
          <w:sz w:val="24"/>
          <w:szCs w:val="24"/>
          <w:lang w:val="nl-BE"/>
        </w:rPr>
        <w:t>) tijdens de ontwikkeling van de Pre B cel. Differentiatie tot een immature B cel vereist ook reorganizatie van de lichte ketens (V</w:t>
      </w:r>
      <w:r w:rsidRPr="00723254">
        <w:rPr>
          <w:sz w:val="24"/>
          <w:szCs w:val="24"/>
          <w:vertAlign w:val="subscript"/>
          <w:lang w:val="nl-BE"/>
        </w:rPr>
        <w:t>L</w:t>
      </w:r>
      <w:r w:rsidRPr="00723254">
        <w:rPr>
          <w:sz w:val="24"/>
          <w:szCs w:val="24"/>
          <w:lang w:val="nl-BE"/>
        </w:rPr>
        <w:t>, J</w:t>
      </w:r>
      <w:r w:rsidRPr="00723254">
        <w:rPr>
          <w:sz w:val="24"/>
          <w:szCs w:val="24"/>
          <w:vertAlign w:val="subscript"/>
          <w:lang w:val="nl-BE"/>
        </w:rPr>
        <w:t>L</w:t>
      </w:r>
      <w:r w:rsidRPr="00723254">
        <w:rPr>
          <w:sz w:val="24"/>
          <w:szCs w:val="24"/>
          <w:lang w:val="nl-BE"/>
        </w:rPr>
        <w:t xml:space="preserve">). </w:t>
      </w:r>
    </w:p>
    <w:p w:rsidR="002917D1" w:rsidRPr="00723254" w:rsidRDefault="00463953" w:rsidP="009D4ACC">
      <w:pPr>
        <w:numPr>
          <w:ilvl w:val="0"/>
          <w:numId w:val="30"/>
        </w:numPr>
        <w:rPr>
          <w:sz w:val="24"/>
          <w:szCs w:val="24"/>
          <w:lang w:val="nl-BE"/>
        </w:rPr>
      </w:pPr>
      <w:r w:rsidRPr="00723254">
        <w:rPr>
          <w:sz w:val="24"/>
          <w:szCs w:val="24"/>
          <w:lang w:val="nl-BE"/>
        </w:rPr>
        <w:lastRenderedPageBreak/>
        <w:t xml:space="preserve">B cellen kunnen gefenotypeerd worden door analyse van de expressie van CD45R (of bij muizen ook wel B220 of “pan” B cel merker genoemd). </w:t>
      </w:r>
    </w:p>
    <w:p w:rsidR="002917D1" w:rsidRPr="00723254" w:rsidRDefault="00463953" w:rsidP="009D4ACC">
      <w:pPr>
        <w:numPr>
          <w:ilvl w:val="0"/>
          <w:numId w:val="31"/>
        </w:numPr>
        <w:rPr>
          <w:sz w:val="24"/>
          <w:szCs w:val="24"/>
          <w:lang w:val="nl-BE"/>
        </w:rPr>
      </w:pPr>
      <w:r w:rsidRPr="00723254">
        <w:rPr>
          <w:sz w:val="24"/>
          <w:szCs w:val="24"/>
          <w:lang w:val="nl-BE"/>
        </w:rPr>
        <w:t>Er wordt geschat dat er in het BM ongeveer 5 x 10</w:t>
      </w:r>
      <w:r w:rsidRPr="00723254">
        <w:rPr>
          <w:sz w:val="24"/>
          <w:szCs w:val="24"/>
          <w:vertAlign w:val="superscript"/>
          <w:lang w:val="nl-BE"/>
        </w:rPr>
        <w:t xml:space="preserve">7 </w:t>
      </w:r>
      <w:r w:rsidRPr="00723254">
        <w:rPr>
          <w:sz w:val="24"/>
          <w:szCs w:val="24"/>
          <w:lang w:val="nl-BE"/>
        </w:rPr>
        <w:t>B cellen/dag worden aangemaakt, maar “slechts” 10% overleven de maturatie. De overige 90% sterven af, waarschijnlijk ten gevolge van apoptosis van immature B cellen die auto-antistoffen tot expressie brengen; Proeven m.b.v. transgene muizen hebben inderdaad aangetoond dat immature B cellen die “eigen” antigenen (Ag) herkennen in het BM, afsterven.</w:t>
      </w:r>
    </w:p>
    <w:p w:rsidR="002917D1" w:rsidRPr="00723254" w:rsidRDefault="00463953" w:rsidP="009D4ACC">
      <w:pPr>
        <w:pStyle w:val="Kop2"/>
        <w:numPr>
          <w:ilvl w:val="0"/>
          <w:numId w:val="32"/>
        </w:numPr>
        <w:spacing w:line="240" w:lineRule="auto"/>
        <w:jc w:val="left"/>
        <w:rPr>
          <w:i w:val="0"/>
          <w:sz w:val="24"/>
          <w:szCs w:val="24"/>
        </w:rPr>
      </w:pPr>
      <w:r w:rsidRPr="00723254">
        <w:rPr>
          <w:i w:val="0"/>
          <w:sz w:val="24"/>
          <w:szCs w:val="24"/>
        </w:rPr>
        <w:t>De B cellen verlaten het BM en zullen geactiveerd worden in de periferie (bv. ter hoogte van de sec. lymfoïde organen), maar alleen na contact met het Ag. Wanneer de naïve B cellen hun specifiek Ag niet ontmoeten zullen ze snel (na enkele weken) afsterven door apoptosis.</w:t>
      </w:r>
    </w:p>
    <w:p w:rsidR="002917D1" w:rsidRPr="00723254" w:rsidRDefault="002917D1" w:rsidP="00E6534E">
      <w:pPr>
        <w:pStyle w:val="Kop2"/>
        <w:spacing w:line="240" w:lineRule="auto"/>
        <w:jc w:val="left"/>
        <w:rPr>
          <w:sz w:val="24"/>
          <w:szCs w:val="24"/>
        </w:rPr>
      </w:pPr>
    </w:p>
    <w:p w:rsidR="00360D26" w:rsidRPr="00723254" w:rsidRDefault="00360D26" w:rsidP="00360D26">
      <w:pPr>
        <w:rPr>
          <w:sz w:val="24"/>
          <w:szCs w:val="24"/>
          <w:u w:val="single"/>
          <w:lang w:val="nl-BE"/>
        </w:rPr>
      </w:pPr>
      <w:r w:rsidRPr="00723254">
        <w:rPr>
          <w:sz w:val="24"/>
          <w:szCs w:val="24"/>
          <w:u w:val="single"/>
          <w:lang w:val="nl-BE"/>
        </w:rPr>
        <w:t>T-cel-afhankelijke (TD) en -onafhankelijke (TI) antigenen</w:t>
      </w:r>
    </w:p>
    <w:p w:rsidR="00360D26" w:rsidRPr="00723254" w:rsidRDefault="00360D26" w:rsidP="009D4ACC">
      <w:pPr>
        <w:numPr>
          <w:ilvl w:val="0"/>
          <w:numId w:val="39"/>
        </w:numPr>
        <w:rPr>
          <w:sz w:val="24"/>
          <w:szCs w:val="24"/>
          <w:lang w:val="nl-BE"/>
        </w:rPr>
      </w:pPr>
      <w:r w:rsidRPr="00723254">
        <w:rPr>
          <w:sz w:val="24"/>
          <w:szCs w:val="24"/>
          <w:lang w:val="nl-BE"/>
        </w:rPr>
        <w:t xml:space="preserve">De activatie van B cellen hangt af van het type van </w:t>
      </w:r>
      <w:r w:rsidR="00527469" w:rsidRPr="00723254">
        <w:rPr>
          <w:sz w:val="24"/>
          <w:szCs w:val="24"/>
          <w:lang w:val="nl-BE"/>
        </w:rPr>
        <w:t>antigen</w:t>
      </w:r>
      <w:r w:rsidRPr="00723254">
        <w:rPr>
          <w:sz w:val="24"/>
          <w:szCs w:val="24"/>
          <w:lang w:val="nl-BE"/>
        </w:rPr>
        <w:t xml:space="preserve"> (Ag); er bestaan nl. twee wegen van activatie: de T cel onafhankelijke (TI) en de T cel afhankelijke weg (TD).</w:t>
      </w:r>
    </w:p>
    <w:p w:rsidR="00360D26" w:rsidRPr="00723254" w:rsidRDefault="00360D26" w:rsidP="009D4ACC">
      <w:pPr>
        <w:numPr>
          <w:ilvl w:val="0"/>
          <w:numId w:val="40"/>
        </w:numPr>
        <w:rPr>
          <w:sz w:val="24"/>
          <w:szCs w:val="24"/>
          <w:lang w:val="nl-BE"/>
        </w:rPr>
      </w:pPr>
      <w:r w:rsidRPr="00723254">
        <w:rPr>
          <w:sz w:val="24"/>
          <w:szCs w:val="24"/>
          <w:lang w:val="nl-BE"/>
        </w:rPr>
        <w:t>De TI kunnen nogmaals onderverdeeld worden in type 1 en type 2: tot TI-1 Ag behoren de lipopolysacchariden (LPS) van gram-negatieve bacteria. D</w:t>
      </w:r>
      <w:r w:rsidR="007C5D9D" w:rsidRPr="00723254">
        <w:rPr>
          <w:sz w:val="24"/>
          <w:szCs w:val="24"/>
          <w:lang w:val="nl-BE"/>
        </w:rPr>
        <w:t>e TI-2 Ag zijn grote polymerisc</w:t>
      </w:r>
      <w:r w:rsidRPr="00723254">
        <w:rPr>
          <w:sz w:val="24"/>
          <w:szCs w:val="24"/>
          <w:lang w:val="nl-BE"/>
        </w:rPr>
        <w:t xml:space="preserve">he moleculen met repetitieve antigenische determinanten (bv flagelline en bacteriële polysacchariden). </w:t>
      </w:r>
    </w:p>
    <w:p w:rsidR="00360D26" w:rsidRPr="00723254" w:rsidRDefault="00360D26" w:rsidP="009D4ACC">
      <w:pPr>
        <w:numPr>
          <w:ilvl w:val="0"/>
          <w:numId w:val="41"/>
        </w:numPr>
        <w:rPr>
          <w:sz w:val="24"/>
          <w:szCs w:val="24"/>
          <w:lang w:val="nl-BE"/>
        </w:rPr>
      </w:pPr>
      <w:r w:rsidRPr="00723254">
        <w:rPr>
          <w:sz w:val="24"/>
          <w:szCs w:val="24"/>
          <w:lang w:val="nl-BE"/>
        </w:rPr>
        <w:t xml:space="preserve">De TI-1 Ag hebben de eigenschap om, bij hoge concentraties, B cellen te activeren ongeacht hun Ag-specificiteit: het worden daarom polyclonale B cel activatoren genoemd of </w:t>
      </w:r>
      <w:r w:rsidRPr="00723254">
        <w:rPr>
          <w:b/>
          <w:sz w:val="24"/>
          <w:szCs w:val="24"/>
          <w:lang w:val="nl-BE"/>
        </w:rPr>
        <w:t>mitogenen</w:t>
      </w:r>
      <w:r w:rsidRPr="00723254">
        <w:rPr>
          <w:sz w:val="24"/>
          <w:szCs w:val="24"/>
          <w:lang w:val="nl-BE"/>
        </w:rPr>
        <w:t xml:space="preserve"> (cfr. Superantigenen bij activatie van T cellen). De manier van activatie van de B cellen door mitogenen is niet gekend. Opgelet, bij lage concentraties geven de TI-1 Ag wel activatie van specifieke B cellen (met als gevolg een productie van specifieke antistoffen gericht tegen bv. LPS).</w:t>
      </w:r>
    </w:p>
    <w:p w:rsidR="00360D26" w:rsidRPr="00723254" w:rsidRDefault="00360D26" w:rsidP="009D4ACC">
      <w:pPr>
        <w:numPr>
          <w:ilvl w:val="0"/>
          <w:numId w:val="42"/>
        </w:numPr>
        <w:rPr>
          <w:sz w:val="24"/>
          <w:szCs w:val="24"/>
          <w:lang w:val="nl-BE"/>
        </w:rPr>
      </w:pPr>
      <w:r w:rsidRPr="00723254">
        <w:rPr>
          <w:sz w:val="24"/>
          <w:szCs w:val="24"/>
          <w:lang w:val="nl-BE"/>
        </w:rPr>
        <w:t>TI-2 Ag activeren B cellen door crosslinking van de mIg receptor. Ze wijken af van de TI-1 Ag door het feit dat het geen mitogenen zijn en dat ze toch afhankelijk zijn van T cel cytokinen (niet van het celcontact met T cellen als dusdanig zo</w:t>
      </w:r>
      <w:r w:rsidR="00247413" w:rsidRPr="00723254">
        <w:rPr>
          <w:sz w:val="24"/>
          <w:szCs w:val="24"/>
          <w:lang w:val="nl-BE"/>
        </w:rPr>
        <w:t>als het geval is bij de TD Ag).</w:t>
      </w:r>
    </w:p>
    <w:p w:rsidR="00360D26" w:rsidRPr="00723254" w:rsidRDefault="00360D26" w:rsidP="009D4ACC">
      <w:pPr>
        <w:numPr>
          <w:ilvl w:val="0"/>
          <w:numId w:val="43"/>
        </w:numPr>
        <w:rPr>
          <w:sz w:val="24"/>
          <w:szCs w:val="24"/>
          <w:lang w:val="nl-BE"/>
        </w:rPr>
      </w:pPr>
      <w:r w:rsidRPr="00723254">
        <w:rPr>
          <w:sz w:val="24"/>
          <w:szCs w:val="24"/>
          <w:lang w:val="nl-BE"/>
        </w:rPr>
        <w:t>De humorale respons van TI Ag verschilt met die van TD antigenen: (1) de antistof respons is zwakker, (2) er worden geen geheugen cellen gevormd, (3) en er is geen Ig-klasse-switch (hoofdzakelijk IgM antistoffen worden gevormd na interactie van B cellen met TI Ag).</w:t>
      </w:r>
    </w:p>
    <w:p w:rsidR="00247413" w:rsidRPr="00723254" w:rsidRDefault="00247413" w:rsidP="00247413">
      <w:pPr>
        <w:rPr>
          <w:sz w:val="24"/>
          <w:szCs w:val="24"/>
          <w:lang w:val="nl-BE"/>
        </w:rPr>
      </w:pPr>
    </w:p>
    <w:p w:rsidR="00247413" w:rsidRPr="00723254" w:rsidRDefault="00247413" w:rsidP="00247413">
      <w:pPr>
        <w:rPr>
          <w:sz w:val="24"/>
          <w:szCs w:val="24"/>
          <w:u w:val="single"/>
          <w:lang w:val="nl-BE"/>
        </w:rPr>
      </w:pPr>
      <w:r w:rsidRPr="00723254">
        <w:rPr>
          <w:sz w:val="24"/>
          <w:szCs w:val="24"/>
          <w:u w:val="single"/>
          <w:lang w:val="nl-BE"/>
        </w:rPr>
        <w:t>B-cel activatie</w:t>
      </w:r>
    </w:p>
    <w:p w:rsidR="00247413" w:rsidRPr="00723254" w:rsidRDefault="00247413" w:rsidP="00247413">
      <w:pPr>
        <w:rPr>
          <w:sz w:val="24"/>
          <w:szCs w:val="24"/>
          <w:vertAlign w:val="subscript"/>
          <w:lang w:val="nl-BE"/>
        </w:rPr>
      </w:pPr>
      <w:r w:rsidRPr="00723254">
        <w:rPr>
          <w:sz w:val="24"/>
          <w:szCs w:val="24"/>
          <w:lang w:val="nl-BE"/>
        </w:rPr>
        <w:t>Verloopt analoog met T-cel activatie; tyrosinekinase Src (cfr. Lck en Fyn) fosforyleert Igα/β, Syc (cfr ZAP-70) bindt aan dockinsite en activeert GEF en via BtK (Brixton’s kinase) PLCγ</w:t>
      </w:r>
      <w:r w:rsidRPr="00723254">
        <w:rPr>
          <w:sz w:val="24"/>
          <w:szCs w:val="24"/>
          <w:vertAlign w:val="subscript"/>
          <w:lang w:val="nl-BE"/>
        </w:rPr>
        <w:t>2</w:t>
      </w:r>
      <w:r w:rsidRPr="00723254">
        <w:rPr>
          <w:sz w:val="24"/>
          <w:szCs w:val="24"/>
          <w:lang w:val="nl-BE"/>
        </w:rPr>
        <w:t>.</w:t>
      </w:r>
    </w:p>
    <w:p w:rsidR="00360D26" w:rsidRPr="00723254" w:rsidRDefault="00360D26" w:rsidP="00E6534E">
      <w:pPr>
        <w:pStyle w:val="Kop2"/>
        <w:spacing w:line="240" w:lineRule="auto"/>
        <w:jc w:val="left"/>
        <w:rPr>
          <w:i w:val="0"/>
          <w:sz w:val="24"/>
          <w:szCs w:val="24"/>
          <w:u w:val="single"/>
        </w:rPr>
      </w:pPr>
    </w:p>
    <w:p w:rsidR="002917D1" w:rsidRPr="00723254" w:rsidRDefault="00463953" w:rsidP="00E6534E">
      <w:pPr>
        <w:pStyle w:val="Kop2"/>
        <w:spacing w:line="240" w:lineRule="auto"/>
        <w:jc w:val="left"/>
        <w:rPr>
          <w:i w:val="0"/>
          <w:sz w:val="24"/>
          <w:szCs w:val="24"/>
          <w:u w:val="single"/>
        </w:rPr>
      </w:pPr>
      <w:r w:rsidRPr="00723254">
        <w:rPr>
          <w:i w:val="0"/>
          <w:sz w:val="24"/>
          <w:szCs w:val="24"/>
          <w:u w:val="single"/>
        </w:rPr>
        <w:t xml:space="preserve">Interacties van T- en B-cellen in de sec. lymfoïde organen </w:t>
      </w:r>
    </w:p>
    <w:p w:rsidR="002917D1" w:rsidRPr="00723254" w:rsidRDefault="00463953" w:rsidP="009D4ACC">
      <w:pPr>
        <w:numPr>
          <w:ilvl w:val="0"/>
          <w:numId w:val="33"/>
        </w:numPr>
        <w:rPr>
          <w:sz w:val="24"/>
          <w:szCs w:val="24"/>
          <w:lang w:val="nl-BE"/>
        </w:rPr>
      </w:pPr>
      <w:r w:rsidRPr="00723254">
        <w:rPr>
          <w:sz w:val="24"/>
          <w:szCs w:val="24"/>
          <w:lang w:val="nl-BE"/>
        </w:rPr>
        <w:t>Frequentie van T en B cellen voor een bepaald Ag is in de orde van 1 op 10</w:t>
      </w:r>
      <w:r w:rsidRPr="00723254">
        <w:rPr>
          <w:sz w:val="24"/>
          <w:szCs w:val="24"/>
          <w:vertAlign w:val="superscript"/>
          <w:lang w:val="nl-BE"/>
        </w:rPr>
        <w:t>6</w:t>
      </w:r>
    </w:p>
    <w:p w:rsidR="002917D1" w:rsidRPr="00723254" w:rsidRDefault="00463953" w:rsidP="009D4ACC">
      <w:pPr>
        <w:numPr>
          <w:ilvl w:val="0"/>
          <w:numId w:val="34"/>
        </w:numPr>
        <w:rPr>
          <w:sz w:val="24"/>
          <w:szCs w:val="24"/>
          <w:lang w:val="nl-BE"/>
        </w:rPr>
      </w:pPr>
      <w:r w:rsidRPr="00723254">
        <w:rPr>
          <w:sz w:val="24"/>
          <w:szCs w:val="24"/>
          <w:lang w:val="nl-BE"/>
        </w:rPr>
        <w:t>Recirculatie van de lymfocyten door de LN (lymfeknopen) en milt, alsook transport van het Ag naar die organen verhogen de kans op interactie van Ag met T en B cellen</w:t>
      </w:r>
    </w:p>
    <w:p w:rsidR="002917D1" w:rsidRPr="00723254" w:rsidRDefault="00463953" w:rsidP="009D4ACC">
      <w:pPr>
        <w:numPr>
          <w:ilvl w:val="0"/>
          <w:numId w:val="35"/>
        </w:numPr>
        <w:rPr>
          <w:sz w:val="24"/>
          <w:szCs w:val="24"/>
          <w:lang w:val="nl-BE"/>
        </w:rPr>
      </w:pPr>
      <w:r w:rsidRPr="00723254">
        <w:rPr>
          <w:sz w:val="24"/>
          <w:szCs w:val="24"/>
          <w:lang w:val="nl-BE"/>
        </w:rPr>
        <w:t>1 tot 2 dagen na toediening van Ag zullen die Ag gepresenteerd worden door APC (zoals DC), en gebeurt er herkenning en activatie van de specifieke (</w:t>
      </w:r>
      <w:r w:rsidR="00AE7DFC" w:rsidRPr="00723254">
        <w:rPr>
          <w:sz w:val="24"/>
          <w:szCs w:val="24"/>
          <w:lang w:val="nl-BE"/>
        </w:rPr>
        <w:t>naïeve</w:t>
      </w:r>
      <w:r w:rsidRPr="00723254">
        <w:rPr>
          <w:sz w:val="24"/>
          <w:szCs w:val="24"/>
          <w:lang w:val="nl-BE"/>
        </w:rPr>
        <w:t>) T cel (in d</w:t>
      </w:r>
      <w:r w:rsidR="00DC0326" w:rsidRPr="00723254">
        <w:rPr>
          <w:sz w:val="24"/>
          <w:szCs w:val="24"/>
          <w:lang w:val="nl-BE"/>
        </w:rPr>
        <w:t>e MHC context)</w:t>
      </w:r>
      <w:r w:rsidRPr="00723254">
        <w:rPr>
          <w:sz w:val="24"/>
          <w:szCs w:val="24"/>
          <w:lang w:val="nl-BE"/>
        </w:rPr>
        <w:t xml:space="preserve"> gebeurt ter hoogte van de paracortex.</w:t>
      </w:r>
    </w:p>
    <w:p w:rsidR="002917D1" w:rsidRPr="00723254" w:rsidRDefault="00463953" w:rsidP="009D4ACC">
      <w:pPr>
        <w:numPr>
          <w:ilvl w:val="0"/>
          <w:numId w:val="36"/>
        </w:numPr>
        <w:rPr>
          <w:sz w:val="24"/>
          <w:szCs w:val="24"/>
          <w:lang w:val="nl-BE"/>
        </w:rPr>
      </w:pPr>
      <w:r w:rsidRPr="00723254">
        <w:rPr>
          <w:sz w:val="24"/>
          <w:szCs w:val="24"/>
          <w:lang w:val="nl-BE"/>
        </w:rPr>
        <w:t>De herkenning van het Ag door de B cellen gebeurt ter hoogte van de primaire follikels in de cortex. Na opname van het Ag gaat de B cel het Ag “pocessen” en presenteren m.b.v. MHC-II (B cellen zijn zelf APC).</w:t>
      </w:r>
    </w:p>
    <w:p w:rsidR="002917D1" w:rsidRPr="00723254" w:rsidRDefault="00463953" w:rsidP="009D4ACC">
      <w:pPr>
        <w:numPr>
          <w:ilvl w:val="0"/>
          <w:numId w:val="37"/>
        </w:numPr>
        <w:rPr>
          <w:sz w:val="24"/>
          <w:szCs w:val="24"/>
          <w:lang w:val="nl-BE"/>
        </w:rPr>
      </w:pPr>
      <w:r w:rsidRPr="00723254">
        <w:rPr>
          <w:sz w:val="24"/>
          <w:szCs w:val="24"/>
          <w:lang w:val="nl-BE"/>
        </w:rPr>
        <w:lastRenderedPageBreak/>
        <w:t>De (zwak) geactiveerde B cellen migreren naar de paracortex zone (en meer bepaald naar de grenszone met de follikel) en het is op die plaats dat de primaire act</w:t>
      </w:r>
      <w:r w:rsidR="00BC51D8" w:rsidRPr="00723254">
        <w:rPr>
          <w:sz w:val="24"/>
          <w:szCs w:val="24"/>
          <w:lang w:val="nl-BE"/>
        </w:rPr>
        <w:t xml:space="preserve">ivatie van een Ag-gestimuleerde </w:t>
      </w:r>
      <w:r w:rsidRPr="00723254">
        <w:rPr>
          <w:sz w:val="24"/>
          <w:szCs w:val="24"/>
          <w:lang w:val="nl-BE"/>
        </w:rPr>
        <w:t xml:space="preserve">B en T </w:t>
      </w:r>
      <w:r w:rsidR="00BC51D8" w:rsidRPr="00723254">
        <w:rPr>
          <w:sz w:val="24"/>
          <w:szCs w:val="24"/>
          <w:lang w:val="nl-BE"/>
        </w:rPr>
        <w:t xml:space="preserve">cel </w:t>
      </w:r>
      <w:r w:rsidRPr="00723254">
        <w:rPr>
          <w:sz w:val="24"/>
          <w:szCs w:val="24"/>
          <w:lang w:val="nl-BE"/>
        </w:rPr>
        <w:t>gebeurt.</w:t>
      </w:r>
    </w:p>
    <w:p w:rsidR="002917D1" w:rsidRPr="00723254" w:rsidRDefault="001B0AB6" w:rsidP="009D4ACC">
      <w:pPr>
        <w:numPr>
          <w:ilvl w:val="0"/>
          <w:numId w:val="38"/>
        </w:numPr>
        <w:rPr>
          <w:sz w:val="24"/>
          <w:szCs w:val="24"/>
          <w:lang w:val="nl-BE"/>
        </w:rPr>
      </w:pPr>
      <w:r w:rsidRPr="00723254">
        <w:rPr>
          <w:noProof/>
          <w:sz w:val="24"/>
          <w:szCs w:val="24"/>
          <w:lang w:val="nl-BE" w:eastAsia="nl-BE"/>
        </w:rPr>
        <w:drawing>
          <wp:anchor distT="0" distB="0" distL="114300" distR="114300" simplePos="0" relativeHeight="251658240" behindDoc="0" locked="0" layoutInCell="1" allowOverlap="1">
            <wp:simplePos x="0" y="0"/>
            <wp:positionH relativeFrom="column">
              <wp:posOffset>20955</wp:posOffset>
            </wp:positionH>
            <wp:positionV relativeFrom="paragraph">
              <wp:posOffset>-299085</wp:posOffset>
            </wp:positionV>
            <wp:extent cx="3265170" cy="3131820"/>
            <wp:effectExtent l="19050" t="0" r="0" b="0"/>
            <wp:wrapSquare wrapText="bothSides"/>
            <wp:docPr id="1" name="Afbeelding 1" descr="figure 11-12"/>
            <wp:cNvGraphicFramePr/>
            <a:graphic xmlns:a="http://schemas.openxmlformats.org/drawingml/2006/main">
              <a:graphicData uri="http://schemas.openxmlformats.org/drawingml/2006/picture">
                <pic:pic xmlns:pic="http://schemas.openxmlformats.org/drawingml/2006/picture">
                  <pic:nvPicPr>
                    <pic:cNvPr id="60420" name="Picture 4" descr="figure 11-12"/>
                    <pic:cNvPicPr>
                      <a:picLocks noChangeAspect="1" noChangeArrowheads="1"/>
                    </pic:cNvPicPr>
                  </pic:nvPicPr>
                  <pic:blipFill>
                    <a:blip r:embed="rId10" cstate="print"/>
                    <a:srcRect/>
                    <a:stretch>
                      <a:fillRect/>
                    </a:stretch>
                  </pic:blipFill>
                  <pic:spPr bwMode="auto">
                    <a:xfrm>
                      <a:off x="0" y="0"/>
                      <a:ext cx="3265170" cy="3131820"/>
                    </a:xfrm>
                    <a:prstGeom prst="rect">
                      <a:avLst/>
                    </a:prstGeom>
                    <a:noFill/>
                    <a:ln w="9525">
                      <a:noFill/>
                      <a:miter lim="800000"/>
                      <a:headEnd/>
                      <a:tailEnd/>
                    </a:ln>
                    <a:effectLst/>
                  </pic:spPr>
                </pic:pic>
              </a:graphicData>
            </a:graphic>
          </wp:anchor>
        </w:drawing>
      </w:r>
      <w:r w:rsidR="00463953" w:rsidRPr="00723254">
        <w:rPr>
          <w:sz w:val="24"/>
          <w:szCs w:val="24"/>
          <w:lang w:val="nl-BE"/>
        </w:rPr>
        <w:t>Wanneer het Ag gepresenteerd wordt door de B cellen aan de T cellen, gaat dit gepaard met inductie van costimulatorische molecullen B7-1, B7-2 en CD40. Op hun beurt gaan de T cellen, die het peptide-MHC-complex op de B cellen herkennen gestimuleerd worden tot expressie van CD28 en CD40 ligand. Het CD28 bindt aan B-7 en het CD40 ligand bindt aan CD40 met als gevolg een sterke activatie van de T-helper cel die verschillende cytokinen gaat produceren die de B cellen nog verder activeren.</w:t>
      </w:r>
    </w:p>
    <w:p w:rsidR="001B0AB6" w:rsidRPr="00723254" w:rsidRDefault="001B0AB6" w:rsidP="001B0AB6">
      <w:pPr>
        <w:ind w:left="360"/>
        <w:rPr>
          <w:sz w:val="24"/>
          <w:szCs w:val="24"/>
          <w:lang w:val="nl-BE"/>
        </w:rPr>
      </w:pPr>
    </w:p>
    <w:p w:rsidR="002917D1" w:rsidRPr="00723254" w:rsidRDefault="002917D1" w:rsidP="00E6534E">
      <w:pPr>
        <w:rPr>
          <w:sz w:val="24"/>
          <w:szCs w:val="24"/>
          <w:lang w:val="nl-BE"/>
        </w:rPr>
      </w:pPr>
    </w:p>
    <w:p w:rsidR="002917D1" w:rsidRPr="00723254" w:rsidRDefault="00463953" w:rsidP="00E6534E">
      <w:pPr>
        <w:rPr>
          <w:sz w:val="24"/>
          <w:szCs w:val="24"/>
          <w:u w:val="single"/>
          <w:lang w:val="nl-BE"/>
        </w:rPr>
      </w:pPr>
      <w:r w:rsidRPr="00723254">
        <w:rPr>
          <w:sz w:val="24"/>
          <w:szCs w:val="24"/>
          <w:u w:val="single"/>
          <w:lang w:val="nl-BE"/>
        </w:rPr>
        <w:t>Affiniteitsmaturatie in de secundaire lymfefollikels</w:t>
      </w:r>
    </w:p>
    <w:p w:rsidR="002917D1" w:rsidRPr="00723254" w:rsidRDefault="00463953" w:rsidP="00E6534E">
      <w:pPr>
        <w:rPr>
          <w:sz w:val="24"/>
          <w:szCs w:val="24"/>
          <w:lang w:val="nl-BE"/>
        </w:rPr>
      </w:pPr>
      <w:r w:rsidRPr="00723254">
        <w:rPr>
          <w:sz w:val="24"/>
          <w:szCs w:val="24"/>
          <w:lang w:val="nl-BE"/>
        </w:rPr>
        <w:t xml:space="preserve">Na 3 tot 4 dagen migreren de geactiveerde B cellen naar centrale regio (kiemcentrum) van de follikels. In dit kiemcentrum aangekomen, verliest de B cel zijn </w:t>
      </w:r>
      <w:r w:rsidR="00DC0326" w:rsidRPr="00723254">
        <w:rPr>
          <w:sz w:val="24"/>
          <w:szCs w:val="24"/>
          <w:lang w:val="nl-BE"/>
        </w:rPr>
        <w:t>m</w:t>
      </w:r>
      <w:r w:rsidRPr="00723254">
        <w:rPr>
          <w:sz w:val="24"/>
          <w:szCs w:val="24"/>
          <w:lang w:val="nl-BE"/>
        </w:rPr>
        <w:t xml:space="preserve">Ig, gaat prolifereren en tijdens deze proliferatie ondergaat de cel </w:t>
      </w:r>
      <w:r w:rsidRPr="00723254">
        <w:rPr>
          <w:b/>
          <w:sz w:val="24"/>
          <w:szCs w:val="24"/>
          <w:lang w:val="nl-BE"/>
        </w:rPr>
        <w:t>somatische hypermutaties</w:t>
      </w:r>
      <w:r w:rsidRPr="00723254">
        <w:rPr>
          <w:sz w:val="24"/>
          <w:szCs w:val="24"/>
          <w:lang w:val="nl-BE"/>
        </w:rPr>
        <w:t xml:space="preserve">. Dit betekent dat er nog verdere veranderingen optreden in de finale aminozuursequenties van de variabele domeinen. Het gevolg is een productie van een reeks van B cellen met </w:t>
      </w:r>
      <w:r w:rsidR="00DC0326" w:rsidRPr="00723254">
        <w:rPr>
          <w:sz w:val="24"/>
          <w:szCs w:val="24"/>
          <w:lang w:val="nl-BE"/>
        </w:rPr>
        <w:t>m</w:t>
      </w:r>
      <w:r w:rsidRPr="00723254">
        <w:rPr>
          <w:sz w:val="24"/>
          <w:szCs w:val="24"/>
          <w:lang w:val="nl-BE"/>
        </w:rPr>
        <w:t xml:space="preserve">Ig die een hoge of lage affiniteit hebben voor het Ag. In een volgende faze worden alleen die cellen met een hoge affiniteit voor het Ag gered van celdood (deze faze wordt ook wel </w:t>
      </w:r>
      <w:r w:rsidRPr="00723254">
        <w:rPr>
          <w:b/>
          <w:sz w:val="24"/>
          <w:szCs w:val="24"/>
          <w:lang w:val="nl-BE"/>
        </w:rPr>
        <w:t>affiniteits-maturatie</w:t>
      </w:r>
      <w:r w:rsidRPr="00723254">
        <w:rPr>
          <w:sz w:val="24"/>
          <w:szCs w:val="24"/>
          <w:lang w:val="nl-BE"/>
        </w:rPr>
        <w:t xml:space="preserve"> genoemd). De folliculaire dentritische cellen (FDC) spelen hierin een belangrijke rol. De B cellen met een lage affiniteit sterven af en worden opgeruimd door speciale macrofagen. De cellen met hoge affiniteit zullen verder prolifereren (met de hulp van T helper cellen, en bijhorende costimulatorische molecullen) tot geheugen cellen of precursoren van plasma cellen. Deze laatste migreren naar de medulla om te differentiëen tot volwaardige plasmacellen (tijdstip is nu o</w:t>
      </w:r>
      <w:r w:rsidR="00AC58A8" w:rsidRPr="00723254">
        <w:rPr>
          <w:sz w:val="24"/>
          <w:szCs w:val="24"/>
          <w:lang w:val="nl-BE"/>
        </w:rPr>
        <w:t>n</w:t>
      </w:r>
      <w:r w:rsidRPr="00723254">
        <w:rPr>
          <w:sz w:val="24"/>
          <w:szCs w:val="24"/>
          <w:lang w:val="nl-BE"/>
        </w:rPr>
        <w:t>geveer 7 dagen).</w:t>
      </w:r>
    </w:p>
    <w:p w:rsidR="0026684B" w:rsidRPr="00723254" w:rsidRDefault="0026684B" w:rsidP="00E6534E">
      <w:pPr>
        <w:rPr>
          <w:sz w:val="24"/>
          <w:szCs w:val="24"/>
          <w:lang w:val="nl-BE"/>
        </w:rPr>
      </w:pPr>
    </w:p>
    <w:p w:rsidR="0026684B" w:rsidRPr="00723254" w:rsidRDefault="0026684B" w:rsidP="0026684B">
      <w:pPr>
        <w:rPr>
          <w:sz w:val="24"/>
          <w:szCs w:val="24"/>
          <w:u w:val="single"/>
          <w:lang w:val="fr-FR"/>
        </w:rPr>
      </w:pPr>
      <w:r w:rsidRPr="00723254">
        <w:rPr>
          <w:sz w:val="24"/>
          <w:szCs w:val="24"/>
          <w:u w:val="single"/>
          <w:lang w:val="fr-FR"/>
        </w:rPr>
        <w:t>Primaire en secundaire antistof respons</w:t>
      </w:r>
    </w:p>
    <w:p w:rsidR="0026684B" w:rsidRPr="00723254" w:rsidRDefault="0026684B" w:rsidP="009D4ACC">
      <w:pPr>
        <w:numPr>
          <w:ilvl w:val="0"/>
          <w:numId w:val="49"/>
        </w:numPr>
        <w:rPr>
          <w:sz w:val="24"/>
          <w:szCs w:val="24"/>
          <w:lang w:val="nl-BE"/>
        </w:rPr>
      </w:pPr>
      <w:r w:rsidRPr="00723254">
        <w:rPr>
          <w:sz w:val="24"/>
          <w:szCs w:val="24"/>
          <w:lang w:val="nl-BE"/>
        </w:rPr>
        <w:t>Na een eerste contact van het Ag met een individu onstaat er een antistofproductie (humorale respons), en aanmaak van plasmacellen en geheugen B-cellen. De kinetiek van die antistofrespons hangt af van het soort Ag, de manier van toediening (intramusculair of intraveneus), de aanwezigheid van welbepaalde adjuvanten e.a. factoren</w:t>
      </w:r>
    </w:p>
    <w:p w:rsidR="0026684B" w:rsidRPr="00723254" w:rsidRDefault="0026684B" w:rsidP="009D4ACC">
      <w:pPr>
        <w:pStyle w:val="Plattetekstinspringen"/>
        <w:numPr>
          <w:ilvl w:val="0"/>
          <w:numId w:val="50"/>
        </w:numPr>
        <w:spacing w:line="240" w:lineRule="auto"/>
        <w:jc w:val="left"/>
        <w:rPr>
          <w:sz w:val="24"/>
          <w:szCs w:val="24"/>
        </w:rPr>
      </w:pPr>
      <w:r w:rsidRPr="00723254">
        <w:rPr>
          <w:sz w:val="24"/>
          <w:szCs w:val="24"/>
        </w:rPr>
        <w:t xml:space="preserve">De primaire respons op een Ag heeft steeds een verloop van 4 fazen: een korte “lag” faze (hier ondergaan </w:t>
      </w:r>
      <w:r w:rsidR="00AD0EE0" w:rsidRPr="00723254">
        <w:rPr>
          <w:sz w:val="24"/>
          <w:szCs w:val="24"/>
        </w:rPr>
        <w:t xml:space="preserve">de B cellen clonale selectie), </w:t>
      </w:r>
      <w:r w:rsidRPr="00723254">
        <w:rPr>
          <w:sz w:val="24"/>
          <w:szCs w:val="24"/>
        </w:rPr>
        <w:t>een logaritmische “log” faze (tijdens de</w:t>
      </w:r>
      <w:r w:rsidR="00AD0EE0" w:rsidRPr="00723254">
        <w:rPr>
          <w:sz w:val="24"/>
          <w:szCs w:val="24"/>
        </w:rPr>
        <w:t xml:space="preserve"> </w:t>
      </w:r>
      <w:r w:rsidRPr="00723254">
        <w:rPr>
          <w:sz w:val="24"/>
          <w:szCs w:val="24"/>
        </w:rPr>
        <w:t xml:space="preserve">welke de B-cellen verder rijpen in de follikels en differentiëren tot plasma- en geheugencellen), een plateau faze en een verval of “decline” faze. </w:t>
      </w:r>
    </w:p>
    <w:p w:rsidR="0026684B" w:rsidRPr="00723254" w:rsidRDefault="0026684B" w:rsidP="009D4ACC">
      <w:pPr>
        <w:pStyle w:val="Plattetekstinspringen"/>
        <w:numPr>
          <w:ilvl w:val="0"/>
          <w:numId w:val="51"/>
        </w:numPr>
        <w:spacing w:line="240" w:lineRule="auto"/>
        <w:jc w:val="left"/>
        <w:rPr>
          <w:sz w:val="24"/>
          <w:szCs w:val="24"/>
        </w:rPr>
      </w:pPr>
      <w:r w:rsidRPr="00723254">
        <w:rPr>
          <w:sz w:val="24"/>
          <w:szCs w:val="24"/>
        </w:rPr>
        <w:t>Een secundaire antistofrespons is gekenmerkt door (1) een kortere lag faze, (2) een hogere antistof titer, (3) een hogere affiniteit en (4) een “class switch”.</w:t>
      </w:r>
    </w:p>
    <w:p w:rsidR="0026684B" w:rsidRPr="00723254" w:rsidRDefault="0026684B" w:rsidP="009D4ACC">
      <w:pPr>
        <w:pStyle w:val="Plattetekstinspringen"/>
        <w:numPr>
          <w:ilvl w:val="0"/>
          <w:numId w:val="52"/>
        </w:numPr>
        <w:spacing w:line="240" w:lineRule="auto"/>
        <w:jc w:val="left"/>
        <w:rPr>
          <w:sz w:val="24"/>
          <w:szCs w:val="24"/>
        </w:rPr>
      </w:pPr>
      <w:r w:rsidRPr="00723254">
        <w:rPr>
          <w:sz w:val="24"/>
          <w:szCs w:val="24"/>
        </w:rPr>
        <w:lastRenderedPageBreak/>
        <w:t xml:space="preserve">De hogere affiniteit van de antistoffen die geproduceerd worden tijdens een secundaire respons is een gevolg van de affiniteits maturatie in de follikels; de hogere antistoftiter is een gevolg van het feit dat er meer geheugen B-cellen beschikbaar zijn die bovendien beter kunnen geactiveerd worden dan naïve B-cellen. </w:t>
      </w:r>
    </w:p>
    <w:p w:rsidR="0026684B" w:rsidRPr="00723254" w:rsidRDefault="0026684B" w:rsidP="009D4ACC">
      <w:pPr>
        <w:pStyle w:val="Plattetekstinspringen"/>
        <w:numPr>
          <w:ilvl w:val="0"/>
          <w:numId w:val="53"/>
        </w:numPr>
        <w:spacing w:line="240" w:lineRule="auto"/>
        <w:jc w:val="left"/>
        <w:rPr>
          <w:sz w:val="24"/>
          <w:szCs w:val="24"/>
        </w:rPr>
      </w:pPr>
      <w:r w:rsidRPr="00723254">
        <w:rPr>
          <w:sz w:val="24"/>
          <w:szCs w:val="24"/>
        </w:rPr>
        <w:t xml:space="preserve">Zoals reeds vermeld werd in het hoofdstuk van </w:t>
      </w:r>
      <w:r w:rsidRPr="00723254">
        <w:rPr>
          <w:i/>
          <w:sz w:val="24"/>
          <w:szCs w:val="24"/>
        </w:rPr>
        <w:t>Antigenen en antistoffen</w:t>
      </w:r>
      <w:r w:rsidRPr="00723254">
        <w:rPr>
          <w:sz w:val="24"/>
          <w:szCs w:val="24"/>
        </w:rPr>
        <w:t xml:space="preserve"> kunnen de variabele domeinen van de IgM’s en IgD’s associëren met de constante regio’s van andere isotype. Dus de B-cel in kwestie kan dan IgG moleculen op haar celoppervlak dragen i.pl.v. IgM en/of IgD, welliswaar met dezelfde variabele gebieden en dus met eenzelfde specificiteit voor het Ag. De klasse–switch verhoogt de biologische activiteit van de humorale respons (het verhoogt de kans dat het antilichaam op verschillende plaatsen in het lichaam zijn werking kan uitvoeren).</w:t>
      </w:r>
    </w:p>
    <w:p w:rsidR="0026684B" w:rsidRPr="00723254" w:rsidRDefault="0026684B" w:rsidP="0026684B">
      <w:pPr>
        <w:rPr>
          <w:sz w:val="24"/>
          <w:szCs w:val="24"/>
          <w:lang w:val="nl-BE"/>
        </w:rPr>
      </w:pPr>
      <w:r w:rsidRPr="00723254">
        <w:rPr>
          <w:sz w:val="24"/>
          <w:szCs w:val="24"/>
          <w:lang w:val="nl-BE"/>
        </w:rPr>
        <w:t xml:space="preserve">Verschillende cytokinen beïnvloeden de isotype </w:t>
      </w:r>
      <w:r w:rsidRPr="00723254">
        <w:rPr>
          <w:b/>
          <w:sz w:val="24"/>
          <w:szCs w:val="24"/>
          <w:lang w:val="nl-BE"/>
        </w:rPr>
        <w:t>klasse-switch</w:t>
      </w:r>
      <w:r w:rsidRPr="00723254">
        <w:rPr>
          <w:sz w:val="24"/>
          <w:szCs w:val="24"/>
          <w:lang w:val="nl-BE"/>
        </w:rPr>
        <w:t xml:space="preserve"> (tijdens de maturatie in de follikels). Zo is het belangrijk om te vermelden dat de cytokinen </w:t>
      </w:r>
      <w:r w:rsidR="007E7CE5" w:rsidRPr="00723254">
        <w:rPr>
          <w:b/>
          <w:sz w:val="24"/>
          <w:szCs w:val="24"/>
          <w:lang w:val="nl-BE"/>
        </w:rPr>
        <w:t>IFN-γ</w:t>
      </w:r>
      <w:r w:rsidRPr="00723254">
        <w:rPr>
          <w:sz w:val="24"/>
          <w:szCs w:val="24"/>
          <w:lang w:val="nl-BE"/>
        </w:rPr>
        <w:t xml:space="preserve"> en </w:t>
      </w:r>
      <w:r w:rsidRPr="00723254">
        <w:rPr>
          <w:b/>
          <w:sz w:val="24"/>
          <w:szCs w:val="24"/>
          <w:lang w:val="nl-BE"/>
        </w:rPr>
        <w:t>TGF-</w:t>
      </w:r>
      <w:r w:rsidR="007E7CE5" w:rsidRPr="00723254">
        <w:rPr>
          <w:b/>
          <w:sz w:val="24"/>
          <w:szCs w:val="24"/>
          <w:lang w:val="nl-BE"/>
        </w:rPr>
        <w:t>β</w:t>
      </w:r>
      <w:r w:rsidRPr="00723254">
        <w:rPr>
          <w:sz w:val="24"/>
          <w:szCs w:val="24"/>
          <w:lang w:val="nl-BE"/>
        </w:rPr>
        <w:t xml:space="preserve"> een klasse-swith veroorzaken naar IgG2a en IgG2b en IgA, terwijl de cytokinen </w:t>
      </w:r>
      <w:r w:rsidRPr="00723254">
        <w:rPr>
          <w:b/>
          <w:sz w:val="24"/>
          <w:szCs w:val="24"/>
          <w:lang w:val="nl-BE"/>
        </w:rPr>
        <w:t>IL-4</w:t>
      </w:r>
      <w:r w:rsidRPr="00723254">
        <w:rPr>
          <w:sz w:val="24"/>
          <w:szCs w:val="24"/>
          <w:lang w:val="nl-BE"/>
        </w:rPr>
        <w:t xml:space="preserve"> en </w:t>
      </w:r>
      <w:r w:rsidRPr="00723254">
        <w:rPr>
          <w:b/>
          <w:sz w:val="24"/>
          <w:szCs w:val="24"/>
          <w:lang w:val="nl-BE"/>
        </w:rPr>
        <w:t>IL-5</w:t>
      </w:r>
      <w:r w:rsidRPr="00723254">
        <w:rPr>
          <w:sz w:val="24"/>
          <w:szCs w:val="24"/>
          <w:lang w:val="nl-BE"/>
        </w:rPr>
        <w:t xml:space="preserve"> belangrijk zijn voor de differentiatie van B-cellen naar plasmacellen die de isotypen IgE en IgM produceren (zie eveneens het hoofdstuk </w:t>
      </w:r>
      <w:r w:rsidRPr="00723254">
        <w:rPr>
          <w:i/>
          <w:sz w:val="24"/>
          <w:szCs w:val="24"/>
          <w:lang w:val="nl-BE"/>
        </w:rPr>
        <w:t>cytokinen</w:t>
      </w:r>
      <w:r w:rsidRPr="00723254">
        <w:rPr>
          <w:sz w:val="24"/>
          <w:szCs w:val="24"/>
          <w:lang w:val="nl-BE"/>
        </w:rPr>
        <w:t>)</w:t>
      </w:r>
    </w:p>
    <w:p w:rsidR="002917D1" w:rsidRPr="00723254" w:rsidRDefault="002917D1" w:rsidP="00E6534E">
      <w:pPr>
        <w:pStyle w:val="Kop2"/>
        <w:spacing w:line="240" w:lineRule="auto"/>
        <w:jc w:val="left"/>
        <w:rPr>
          <w:sz w:val="24"/>
          <w:szCs w:val="24"/>
        </w:rPr>
      </w:pPr>
    </w:p>
    <w:p w:rsidR="002917D1" w:rsidRPr="00723254" w:rsidRDefault="00463953" w:rsidP="00E6534E">
      <w:pPr>
        <w:pStyle w:val="Kop2"/>
        <w:spacing w:line="240" w:lineRule="auto"/>
        <w:jc w:val="left"/>
        <w:rPr>
          <w:i w:val="0"/>
          <w:sz w:val="24"/>
          <w:szCs w:val="24"/>
          <w:u w:val="single"/>
        </w:rPr>
      </w:pPr>
      <w:r w:rsidRPr="00723254">
        <w:rPr>
          <w:i w:val="0"/>
          <w:sz w:val="24"/>
          <w:szCs w:val="24"/>
          <w:u w:val="single"/>
        </w:rPr>
        <w:t>Hapteen en carrier-effect</w:t>
      </w:r>
    </w:p>
    <w:p w:rsidR="002917D1" w:rsidRPr="00723254" w:rsidRDefault="00463953" w:rsidP="009D4ACC">
      <w:pPr>
        <w:numPr>
          <w:ilvl w:val="0"/>
          <w:numId w:val="44"/>
        </w:numPr>
        <w:rPr>
          <w:sz w:val="24"/>
          <w:szCs w:val="24"/>
          <w:lang w:val="nl-BE"/>
        </w:rPr>
      </w:pPr>
      <w:r w:rsidRPr="00723254">
        <w:rPr>
          <w:b/>
          <w:sz w:val="24"/>
          <w:szCs w:val="24"/>
          <w:lang w:val="nl-BE"/>
        </w:rPr>
        <w:t>Antigenen</w:t>
      </w:r>
      <w:r w:rsidRPr="00723254">
        <w:rPr>
          <w:sz w:val="24"/>
          <w:szCs w:val="24"/>
          <w:lang w:val="nl-BE"/>
        </w:rPr>
        <w:t xml:space="preserve">: oorspronkelijk werd de term </w:t>
      </w:r>
      <w:r w:rsidR="00527469" w:rsidRPr="00723254">
        <w:rPr>
          <w:sz w:val="24"/>
          <w:szCs w:val="24"/>
          <w:lang w:val="nl-BE"/>
        </w:rPr>
        <w:t>antigen</w:t>
      </w:r>
      <w:r w:rsidRPr="00723254">
        <w:rPr>
          <w:sz w:val="24"/>
          <w:szCs w:val="24"/>
          <w:lang w:val="nl-BE"/>
        </w:rPr>
        <w:t xml:space="preserve"> (Ag) gebruikt voor ieder molecule dat in staat is om een specifieke antilichaamsresponse op te wekken (van het engels: “antigen”: “</w:t>
      </w:r>
      <w:r w:rsidRPr="00723254">
        <w:rPr>
          <w:sz w:val="24"/>
          <w:szCs w:val="24"/>
          <w:u w:val="single"/>
          <w:lang w:val="nl-BE"/>
        </w:rPr>
        <w:t>anti</w:t>
      </w:r>
      <w:r w:rsidRPr="00723254">
        <w:rPr>
          <w:sz w:val="24"/>
          <w:szCs w:val="24"/>
          <w:lang w:val="nl-BE"/>
        </w:rPr>
        <w:t xml:space="preserve">body </w:t>
      </w:r>
      <w:r w:rsidRPr="00723254">
        <w:rPr>
          <w:sz w:val="24"/>
          <w:szCs w:val="24"/>
          <w:u w:val="single"/>
          <w:lang w:val="nl-BE"/>
        </w:rPr>
        <w:t>gen</w:t>
      </w:r>
      <w:r w:rsidRPr="00723254">
        <w:rPr>
          <w:sz w:val="24"/>
          <w:szCs w:val="24"/>
          <w:lang w:val="nl-BE"/>
        </w:rPr>
        <w:t>erator”). Nu wordt de term gebruikt voor elke substantie die kan binden op antistoffen of op receptoren van T- en B-cellen.</w:t>
      </w:r>
    </w:p>
    <w:p w:rsidR="002917D1" w:rsidRPr="00723254" w:rsidRDefault="00463953" w:rsidP="009D4ACC">
      <w:pPr>
        <w:numPr>
          <w:ilvl w:val="0"/>
          <w:numId w:val="45"/>
        </w:numPr>
        <w:rPr>
          <w:sz w:val="24"/>
          <w:szCs w:val="24"/>
          <w:lang w:val="nl-BE"/>
        </w:rPr>
      </w:pPr>
      <w:r w:rsidRPr="00723254">
        <w:rPr>
          <w:b/>
          <w:sz w:val="24"/>
          <w:szCs w:val="24"/>
          <w:lang w:val="nl-BE"/>
        </w:rPr>
        <w:t>Epitoop</w:t>
      </w:r>
      <w:r w:rsidRPr="00723254">
        <w:rPr>
          <w:sz w:val="24"/>
          <w:szCs w:val="24"/>
          <w:lang w:val="nl-BE"/>
        </w:rPr>
        <w:t xml:space="preserve">: het stukje van een </w:t>
      </w:r>
      <w:r w:rsidR="00527469" w:rsidRPr="00723254">
        <w:rPr>
          <w:sz w:val="24"/>
          <w:szCs w:val="24"/>
          <w:lang w:val="nl-BE"/>
        </w:rPr>
        <w:t>antigen</w:t>
      </w:r>
      <w:r w:rsidRPr="00723254">
        <w:rPr>
          <w:sz w:val="24"/>
          <w:szCs w:val="24"/>
          <w:lang w:val="nl-BE"/>
        </w:rPr>
        <w:t xml:space="preserve"> dat bindt met zijn specifieke antistof of TCR (T-cel receptor). Het wordt ook wel omschreven als </w:t>
      </w:r>
      <w:r w:rsidRPr="00723254">
        <w:rPr>
          <w:b/>
          <w:sz w:val="24"/>
          <w:szCs w:val="24"/>
          <w:lang w:val="nl-BE"/>
        </w:rPr>
        <w:t>antigenische determinant</w:t>
      </w:r>
      <w:r w:rsidRPr="00723254">
        <w:rPr>
          <w:sz w:val="24"/>
          <w:szCs w:val="24"/>
          <w:lang w:val="nl-BE"/>
        </w:rPr>
        <w:t xml:space="preserve">. Een epitoop omvat ongeveer 9-20 aminozuren. Dus een </w:t>
      </w:r>
      <w:r w:rsidR="00527469" w:rsidRPr="00723254">
        <w:rPr>
          <w:sz w:val="24"/>
          <w:szCs w:val="24"/>
          <w:lang w:val="nl-BE"/>
        </w:rPr>
        <w:t>antigen</w:t>
      </w:r>
      <w:r w:rsidRPr="00723254">
        <w:rPr>
          <w:sz w:val="24"/>
          <w:szCs w:val="24"/>
          <w:lang w:val="nl-BE"/>
        </w:rPr>
        <w:t xml:space="preserve"> bestaat uit verschillende epitopen of antigenische determinaten.</w:t>
      </w:r>
    </w:p>
    <w:p w:rsidR="002917D1" w:rsidRPr="00723254" w:rsidRDefault="00463953" w:rsidP="009D4ACC">
      <w:pPr>
        <w:numPr>
          <w:ilvl w:val="0"/>
          <w:numId w:val="46"/>
        </w:numPr>
        <w:rPr>
          <w:sz w:val="24"/>
          <w:szCs w:val="24"/>
          <w:lang w:val="nl-BE"/>
        </w:rPr>
      </w:pPr>
      <w:r w:rsidRPr="00723254">
        <w:rPr>
          <w:b/>
          <w:sz w:val="24"/>
          <w:szCs w:val="24"/>
          <w:lang w:val="nl-BE"/>
        </w:rPr>
        <w:t>Hapteen</w:t>
      </w:r>
      <w:r w:rsidRPr="00723254">
        <w:rPr>
          <w:sz w:val="24"/>
          <w:szCs w:val="24"/>
          <w:lang w:val="nl-BE"/>
        </w:rPr>
        <w:t xml:space="preserve">: een klein </w:t>
      </w:r>
      <w:r w:rsidR="008471C5" w:rsidRPr="00723254">
        <w:rPr>
          <w:sz w:val="24"/>
          <w:szCs w:val="24"/>
          <w:lang w:val="nl-BE"/>
        </w:rPr>
        <w:t>molecule</w:t>
      </w:r>
      <w:r w:rsidRPr="00723254">
        <w:rPr>
          <w:sz w:val="24"/>
          <w:szCs w:val="24"/>
          <w:lang w:val="nl-BE"/>
        </w:rPr>
        <w:t xml:space="preserve"> dat op zich niet immunogeen is d.w.z. het kan geen (optimale) antilichaamsrespons opwekken. Een hapteen wordt wel immunogeen wanneer het covalent gebonden wordt met een geschikt “carrier” of drager eiwit. Door die koppeling kan er dus wel een antilichaamsrespons tegen het hapteen opgewekt worden. Alhoewel haptenen op zich dus niet immunogeen zijn, kunnen ze wel als epitopen functioneren. </w:t>
      </w:r>
    </w:p>
    <w:p w:rsidR="002917D1" w:rsidRPr="00723254" w:rsidRDefault="00463953" w:rsidP="009D4ACC">
      <w:pPr>
        <w:numPr>
          <w:ilvl w:val="0"/>
          <w:numId w:val="47"/>
        </w:numPr>
        <w:rPr>
          <w:sz w:val="24"/>
          <w:szCs w:val="24"/>
          <w:lang w:val="nl-NL"/>
        </w:rPr>
      </w:pPr>
      <w:r w:rsidRPr="00723254">
        <w:rPr>
          <w:sz w:val="24"/>
          <w:szCs w:val="24"/>
          <w:lang w:val="nl-BE"/>
        </w:rPr>
        <w:t>Experimenten met haptenen en dragereiwitten hebben bijgedragen tot een beter inzicht in de (samen)werking van T- en B-cellen. Dus voor de inductie van een opt</w:t>
      </w:r>
      <w:r w:rsidR="008471C5" w:rsidRPr="00723254">
        <w:rPr>
          <w:sz w:val="24"/>
          <w:szCs w:val="24"/>
          <w:lang w:val="nl-BE"/>
        </w:rPr>
        <w:t xml:space="preserve">imale antistofproductie tegen </w:t>
      </w:r>
      <w:r w:rsidRPr="00723254">
        <w:rPr>
          <w:sz w:val="24"/>
          <w:szCs w:val="24"/>
          <w:lang w:val="nl-BE"/>
        </w:rPr>
        <w:t xml:space="preserve">hapteen moet bv. een muis minstens twee maal worden </w:t>
      </w:r>
      <w:r w:rsidR="008471C5" w:rsidRPr="00723254">
        <w:rPr>
          <w:sz w:val="24"/>
          <w:szCs w:val="24"/>
          <w:lang w:val="nl-BE"/>
        </w:rPr>
        <w:t>geïmmuniseerd</w:t>
      </w:r>
      <w:r w:rsidRPr="00723254">
        <w:rPr>
          <w:sz w:val="24"/>
          <w:szCs w:val="24"/>
          <w:lang w:val="nl-BE"/>
        </w:rPr>
        <w:t xml:space="preserve"> met het hapteen-drager complex. Wanneer bij de tweede injectie het hapteen gekoppeld werd aan een ander drager eiwit (drager 2), krijgt men geen optimale anti-hapteen antistof productie. Wanneer echter een groep van muizen in eerste instantie worden </w:t>
      </w:r>
      <w:r w:rsidR="008471C5" w:rsidRPr="00723254">
        <w:rPr>
          <w:sz w:val="24"/>
          <w:szCs w:val="24"/>
          <w:lang w:val="nl-BE"/>
        </w:rPr>
        <w:t>geïmmuniseerd</w:t>
      </w:r>
      <w:r w:rsidRPr="00723254">
        <w:rPr>
          <w:sz w:val="24"/>
          <w:szCs w:val="24"/>
          <w:lang w:val="nl-BE"/>
        </w:rPr>
        <w:t xml:space="preserve"> met drager 2, en na verloop van tijd worden geïmmunizeerd met het hapteen dat gebonden is op drager 2 krijgt men eveneens een optimale antistofrespons (dit fenomeen noemt men ook wel “</w:t>
      </w:r>
      <w:r w:rsidRPr="00723254">
        <w:rPr>
          <w:b/>
          <w:sz w:val="24"/>
          <w:szCs w:val="24"/>
          <w:lang w:val="nl-BE"/>
        </w:rPr>
        <w:t>carrier-priming</w:t>
      </w:r>
      <w:r w:rsidRPr="00723254">
        <w:rPr>
          <w:sz w:val="24"/>
          <w:szCs w:val="24"/>
          <w:lang w:val="nl-BE"/>
        </w:rPr>
        <w:t xml:space="preserve">”). </w:t>
      </w:r>
      <w:r w:rsidR="005B4101" w:rsidRPr="00723254">
        <w:rPr>
          <w:sz w:val="24"/>
          <w:szCs w:val="24"/>
          <w:lang w:val="nl-NL"/>
        </w:rPr>
        <w:t>Dus de B-cel kan “hulp” krijgen van een T-cel die op zich niets te maken heeft met het type epitoop dat herkend wordt door de B-cel.</w:t>
      </w:r>
      <w:r w:rsidR="009B0E68" w:rsidRPr="00723254">
        <w:rPr>
          <w:sz w:val="24"/>
          <w:szCs w:val="24"/>
          <w:lang w:val="nl-NL"/>
        </w:rPr>
        <w:t xml:space="preserve"> </w:t>
      </w:r>
      <w:r w:rsidR="005B4101" w:rsidRPr="00723254">
        <w:rPr>
          <w:sz w:val="24"/>
          <w:szCs w:val="24"/>
          <w:lang w:val="nl-BE"/>
        </w:rPr>
        <w:t>Deze “</w:t>
      </w:r>
      <w:r w:rsidR="005B4101" w:rsidRPr="00723254">
        <w:rPr>
          <w:b/>
          <w:sz w:val="24"/>
          <w:szCs w:val="24"/>
          <w:lang w:val="nl-BE"/>
        </w:rPr>
        <w:t>T-B-collaboratie</w:t>
      </w:r>
      <w:r w:rsidR="005B4101" w:rsidRPr="00723254">
        <w:rPr>
          <w:sz w:val="24"/>
          <w:szCs w:val="24"/>
          <w:lang w:val="nl-BE"/>
        </w:rPr>
        <w:t>” doet zich continu voor bij antigenen die verschillende epitopen of antigenische determinanten hebben</w:t>
      </w:r>
      <w:r w:rsidR="009B0E68" w:rsidRPr="00723254">
        <w:rPr>
          <w:sz w:val="24"/>
          <w:szCs w:val="24"/>
          <w:lang w:val="nl-BE"/>
        </w:rPr>
        <w:t>.</w:t>
      </w:r>
    </w:p>
    <w:p w:rsidR="002917D1" w:rsidRPr="00723254" w:rsidRDefault="00463953" w:rsidP="009D4ACC">
      <w:pPr>
        <w:numPr>
          <w:ilvl w:val="0"/>
          <w:numId w:val="48"/>
        </w:numPr>
        <w:rPr>
          <w:sz w:val="24"/>
          <w:szCs w:val="24"/>
          <w:lang w:val="nl-BE"/>
        </w:rPr>
      </w:pPr>
      <w:r w:rsidRPr="00723254">
        <w:rPr>
          <w:sz w:val="24"/>
          <w:szCs w:val="24"/>
          <w:lang w:val="nl-BE"/>
        </w:rPr>
        <w:t xml:space="preserve">Wanneer lethaal-bestraalde syngene muizen geïnjecteerd worden met milt cellen van een DNP-BSA-behandelde muis en met miltcellen van een BGG-behandelde muis, en vervolgens “gechallenged” of geïmmunizeerd worden met DNP-BGG, dan zal dit leiden tot een optimale anti-hapteen-antistofproductie. Wanneer men echter, in een zelfde </w:t>
      </w:r>
      <w:r w:rsidRPr="00723254">
        <w:rPr>
          <w:sz w:val="24"/>
          <w:szCs w:val="24"/>
          <w:lang w:val="nl-BE"/>
        </w:rPr>
        <w:lastRenderedPageBreak/>
        <w:t>experiment, de T-cel fraktie elimineert (door anti-Thy-1 en complement) uit de milt-cellen van de BGG-behandelde muis, dan wordt geen antistof-productie verkregen. Het verwijderen van de T cellen uit de milten van DNP-BSA behandelde muizen heeft geen effect. Dit experiment toont aan dat de “carrier” T cellen heeft aangemaakt, terwijl het hapteen belangrijk is voor de stimulatie van B-cellen.</w:t>
      </w:r>
    </w:p>
    <w:p w:rsidR="00D14546" w:rsidRPr="00723254" w:rsidRDefault="00D14546" w:rsidP="00D14546">
      <w:pPr>
        <w:ind w:left="360"/>
        <w:rPr>
          <w:sz w:val="24"/>
          <w:szCs w:val="24"/>
          <w:lang w:val="nl-BE"/>
        </w:rPr>
      </w:pPr>
    </w:p>
    <w:p w:rsidR="002917D1" w:rsidRPr="00723254" w:rsidRDefault="00463953" w:rsidP="00E6534E">
      <w:pPr>
        <w:pBdr>
          <w:top w:val="single" w:sz="4" w:space="1" w:color="auto"/>
          <w:left w:val="single" w:sz="4" w:space="4" w:color="auto"/>
          <w:bottom w:val="single" w:sz="4" w:space="1" w:color="auto"/>
          <w:right w:val="single" w:sz="4" w:space="4" w:color="auto"/>
        </w:pBdr>
        <w:ind w:left="360"/>
        <w:rPr>
          <w:sz w:val="24"/>
          <w:szCs w:val="24"/>
          <w:lang w:val="nl-BE"/>
        </w:rPr>
      </w:pPr>
      <w:r w:rsidRPr="00723254">
        <w:rPr>
          <w:b/>
          <w:sz w:val="24"/>
          <w:szCs w:val="24"/>
          <w:lang w:val="nl-BE"/>
        </w:rPr>
        <w:t>Cytokinen</w:t>
      </w:r>
      <w:r w:rsidRPr="00723254">
        <w:rPr>
          <w:sz w:val="24"/>
          <w:szCs w:val="24"/>
          <w:lang w:val="nl-BE"/>
        </w:rPr>
        <w:t xml:space="preserve">: verschillende families, eigenschappen, receptoren </w:t>
      </w:r>
      <w:r w:rsidR="00836CEB">
        <w:rPr>
          <w:sz w:val="24"/>
          <w:szCs w:val="24"/>
          <w:lang w:val="nl-BE"/>
        </w:rPr>
        <w:t>9-14</w:t>
      </w:r>
    </w:p>
    <w:p w:rsidR="002917D1" w:rsidRPr="00723254" w:rsidRDefault="002917D1" w:rsidP="00E6534E">
      <w:pPr>
        <w:ind w:left="360"/>
        <w:rPr>
          <w:sz w:val="24"/>
          <w:szCs w:val="24"/>
          <w:lang w:val="nl-BE"/>
        </w:rPr>
      </w:pPr>
    </w:p>
    <w:p w:rsidR="002917D1" w:rsidRPr="00723254" w:rsidRDefault="00463953" w:rsidP="009D4ACC">
      <w:pPr>
        <w:numPr>
          <w:ilvl w:val="0"/>
          <w:numId w:val="69"/>
        </w:numPr>
        <w:rPr>
          <w:sz w:val="24"/>
          <w:szCs w:val="24"/>
          <w:lang w:val="nl-BE"/>
        </w:rPr>
      </w:pPr>
      <w:r w:rsidRPr="00723254">
        <w:rPr>
          <w:sz w:val="24"/>
          <w:szCs w:val="24"/>
          <w:lang w:val="nl-BE"/>
        </w:rPr>
        <w:t>Families</w:t>
      </w:r>
    </w:p>
    <w:p w:rsidR="002917D1" w:rsidRPr="00723254" w:rsidRDefault="00463953" w:rsidP="009D4ACC">
      <w:pPr>
        <w:numPr>
          <w:ilvl w:val="0"/>
          <w:numId w:val="69"/>
        </w:numPr>
        <w:rPr>
          <w:sz w:val="24"/>
          <w:szCs w:val="24"/>
          <w:lang w:val="nl-BE"/>
        </w:rPr>
      </w:pPr>
      <w:r w:rsidRPr="00723254">
        <w:rPr>
          <w:sz w:val="24"/>
          <w:szCs w:val="24"/>
          <w:lang w:val="nl-BE"/>
        </w:rPr>
        <w:t>Eigenschappen</w:t>
      </w:r>
    </w:p>
    <w:p w:rsidR="00C7717D" w:rsidRPr="00723254" w:rsidRDefault="00C7717D" w:rsidP="009D4ACC">
      <w:pPr>
        <w:numPr>
          <w:ilvl w:val="0"/>
          <w:numId w:val="69"/>
        </w:numPr>
        <w:rPr>
          <w:sz w:val="24"/>
          <w:szCs w:val="24"/>
        </w:rPr>
      </w:pPr>
      <w:r w:rsidRPr="00723254">
        <w:rPr>
          <w:sz w:val="24"/>
          <w:szCs w:val="24"/>
        </w:rPr>
        <w:t>Detectie</w:t>
      </w:r>
    </w:p>
    <w:p w:rsidR="002917D1" w:rsidRPr="00723254" w:rsidRDefault="00463953" w:rsidP="009D4ACC">
      <w:pPr>
        <w:numPr>
          <w:ilvl w:val="0"/>
          <w:numId w:val="69"/>
        </w:numPr>
        <w:rPr>
          <w:sz w:val="24"/>
          <w:szCs w:val="24"/>
        </w:rPr>
      </w:pPr>
      <w:r w:rsidRPr="00723254">
        <w:rPr>
          <w:sz w:val="24"/>
          <w:szCs w:val="24"/>
        </w:rPr>
        <w:t>Receptoren</w:t>
      </w:r>
    </w:p>
    <w:p w:rsidR="00AE1183" w:rsidRPr="00723254" w:rsidRDefault="00AE1183" w:rsidP="009D4ACC">
      <w:pPr>
        <w:pStyle w:val="Lijstalinea"/>
        <w:numPr>
          <w:ilvl w:val="0"/>
          <w:numId w:val="69"/>
        </w:numPr>
        <w:tabs>
          <w:tab w:val="left" w:pos="426"/>
          <w:tab w:val="left" w:pos="851"/>
          <w:tab w:val="left" w:pos="1134"/>
          <w:tab w:val="left" w:pos="1701"/>
        </w:tabs>
        <w:rPr>
          <w:sz w:val="24"/>
          <w:szCs w:val="24"/>
          <w:lang w:val="fr-FR"/>
        </w:rPr>
      </w:pPr>
      <w:r w:rsidRPr="00723254">
        <w:rPr>
          <w:sz w:val="24"/>
          <w:szCs w:val="24"/>
          <w:lang w:val="fr-FR"/>
        </w:rPr>
        <w:t>Signaaltranductie</w:t>
      </w:r>
    </w:p>
    <w:p w:rsidR="002917D1" w:rsidRPr="00723254" w:rsidRDefault="00463953" w:rsidP="009D4ACC">
      <w:pPr>
        <w:numPr>
          <w:ilvl w:val="0"/>
          <w:numId w:val="69"/>
        </w:numPr>
        <w:rPr>
          <w:sz w:val="24"/>
          <w:szCs w:val="24"/>
        </w:rPr>
      </w:pPr>
      <w:r w:rsidRPr="00723254">
        <w:rPr>
          <w:sz w:val="24"/>
          <w:szCs w:val="24"/>
        </w:rPr>
        <w:t>Th1/Th2 paradigma</w:t>
      </w:r>
    </w:p>
    <w:p w:rsidR="002917D1" w:rsidRPr="00723254" w:rsidRDefault="002917D1" w:rsidP="00E6534E">
      <w:pPr>
        <w:ind w:left="360"/>
        <w:rPr>
          <w:sz w:val="24"/>
          <w:szCs w:val="24"/>
        </w:rPr>
      </w:pPr>
    </w:p>
    <w:p w:rsidR="00977DB1" w:rsidRPr="00723254" w:rsidRDefault="00463953" w:rsidP="007F19C7">
      <w:pPr>
        <w:rPr>
          <w:sz w:val="24"/>
          <w:szCs w:val="24"/>
          <w:lang w:val="nl-BE"/>
        </w:rPr>
      </w:pPr>
      <w:r w:rsidRPr="00723254">
        <w:rPr>
          <w:sz w:val="24"/>
          <w:szCs w:val="24"/>
          <w:lang w:val="nl-BE"/>
        </w:rPr>
        <w:t xml:space="preserve">In de voorafgaande hoofdstukken is duidelijk geworden dat cytokinen belangrijke meditatoren zijn bij de T- en B-cel proliferatie, de activatie van APC, en als groeifactoren voor B- cellen (IL-7) enz. Eigenlijk vormen zij, samen met de co-stimulatorische moleculen (B7-CD28; CD40-CD40Ligand) het tweede signaal dat noodzakelijk is voor een volwaardige activatie van bv. T cellen. </w:t>
      </w:r>
    </w:p>
    <w:p w:rsidR="007F19C7" w:rsidRPr="00723254" w:rsidRDefault="007F19C7" w:rsidP="00E92CEF">
      <w:pPr>
        <w:tabs>
          <w:tab w:val="left" w:pos="426"/>
          <w:tab w:val="left" w:pos="1134"/>
          <w:tab w:val="left" w:pos="1701"/>
        </w:tabs>
        <w:rPr>
          <w:sz w:val="24"/>
          <w:szCs w:val="24"/>
          <w:lang w:val="nl-BE"/>
        </w:rPr>
      </w:pPr>
    </w:p>
    <w:p w:rsidR="00E92CEF" w:rsidRPr="00723254" w:rsidRDefault="00E92CEF" w:rsidP="00E92CEF">
      <w:pPr>
        <w:tabs>
          <w:tab w:val="left" w:pos="426"/>
          <w:tab w:val="left" w:pos="1134"/>
          <w:tab w:val="left" w:pos="1701"/>
        </w:tabs>
        <w:rPr>
          <w:sz w:val="24"/>
          <w:szCs w:val="24"/>
          <w:lang w:val="nl-BE"/>
        </w:rPr>
      </w:pPr>
      <w:r w:rsidRPr="00723254">
        <w:rPr>
          <w:sz w:val="24"/>
          <w:szCs w:val="24"/>
          <w:lang w:val="nl-BE"/>
        </w:rPr>
        <w:t>Cytokinen zijn relatief kleine hormoonachtige eiwitten die geproduceerd worden door diverse cellen in ons lichaam en die inwerken, meestal op naburige cellen, via binding (met zeer hoge affiniteit) op specifieke receptoren. Ze werken al aan picomolaire concentraties.</w:t>
      </w:r>
    </w:p>
    <w:p w:rsidR="007F19C7" w:rsidRPr="00723254" w:rsidRDefault="007F19C7" w:rsidP="00E92CEF">
      <w:pPr>
        <w:tabs>
          <w:tab w:val="left" w:pos="426"/>
          <w:tab w:val="left" w:pos="1134"/>
          <w:tab w:val="left" w:pos="1701"/>
        </w:tabs>
        <w:rPr>
          <w:sz w:val="24"/>
          <w:szCs w:val="24"/>
          <w:lang w:val="nl-BE"/>
        </w:rPr>
      </w:pPr>
      <w:r w:rsidRPr="00723254">
        <w:rPr>
          <w:sz w:val="24"/>
          <w:szCs w:val="24"/>
          <w:lang w:val="nl-BE"/>
        </w:rPr>
        <w:t>Ze verschillen van hormonen omdat ze niet door organen worden geproduceerd maar door een hele waaier van cellen, een kote T</w:t>
      </w:r>
      <w:r w:rsidRPr="00723254">
        <w:rPr>
          <w:sz w:val="24"/>
          <w:szCs w:val="24"/>
          <w:vertAlign w:val="subscript"/>
          <w:lang w:val="nl-BE"/>
        </w:rPr>
        <w:t xml:space="preserve">1/2 </w:t>
      </w:r>
      <w:r w:rsidRPr="00723254">
        <w:rPr>
          <w:sz w:val="24"/>
          <w:szCs w:val="24"/>
          <w:lang w:val="nl-BE"/>
        </w:rPr>
        <w:t>hebben en toxisch zijn in grote hoeveelheden.</w:t>
      </w:r>
    </w:p>
    <w:p w:rsidR="002917D1" w:rsidRPr="00723254" w:rsidRDefault="00463953" w:rsidP="009D4ACC">
      <w:pPr>
        <w:numPr>
          <w:ilvl w:val="0"/>
          <w:numId w:val="67"/>
        </w:numPr>
        <w:rPr>
          <w:sz w:val="24"/>
          <w:szCs w:val="24"/>
          <w:lang w:val="nl-BE"/>
        </w:rPr>
      </w:pPr>
      <w:r w:rsidRPr="00723254">
        <w:rPr>
          <w:sz w:val="24"/>
          <w:szCs w:val="24"/>
          <w:lang w:val="nl-BE"/>
        </w:rPr>
        <w:t xml:space="preserve">Op basis van hun ontdekking en/of </w:t>
      </w:r>
      <w:r w:rsidR="00977DB1" w:rsidRPr="00723254">
        <w:rPr>
          <w:sz w:val="24"/>
          <w:szCs w:val="24"/>
          <w:lang w:val="nl-BE"/>
        </w:rPr>
        <w:t>functie</w:t>
      </w:r>
      <w:r w:rsidRPr="00723254">
        <w:rPr>
          <w:sz w:val="24"/>
          <w:szCs w:val="24"/>
          <w:lang w:val="nl-BE"/>
        </w:rPr>
        <w:t xml:space="preserve"> in dat netwerk dragen de cytokinen verschillende namen, zoals:</w:t>
      </w:r>
    </w:p>
    <w:p w:rsidR="002917D1" w:rsidRPr="00723254" w:rsidRDefault="00463953" w:rsidP="009D4ACC">
      <w:pPr>
        <w:numPr>
          <w:ilvl w:val="1"/>
          <w:numId w:val="67"/>
        </w:numPr>
        <w:rPr>
          <w:sz w:val="24"/>
          <w:szCs w:val="24"/>
        </w:rPr>
      </w:pPr>
      <w:r w:rsidRPr="00723254">
        <w:rPr>
          <w:b/>
          <w:sz w:val="24"/>
          <w:szCs w:val="24"/>
        </w:rPr>
        <w:t>Interferonen</w:t>
      </w:r>
      <w:r w:rsidRPr="00723254">
        <w:rPr>
          <w:sz w:val="24"/>
          <w:szCs w:val="24"/>
        </w:rPr>
        <w:t xml:space="preserve"> (IFN-</w:t>
      </w:r>
      <w:r w:rsidRPr="00723254">
        <w:rPr>
          <w:sz w:val="24"/>
          <w:szCs w:val="24"/>
        </w:rPr>
        <w:sym w:font="Symbol" w:char="F061"/>
      </w:r>
      <w:r w:rsidRPr="00723254">
        <w:rPr>
          <w:sz w:val="24"/>
          <w:szCs w:val="24"/>
        </w:rPr>
        <w:t>, IFN-</w:t>
      </w:r>
      <w:r w:rsidRPr="00723254">
        <w:rPr>
          <w:sz w:val="24"/>
          <w:szCs w:val="24"/>
        </w:rPr>
        <w:sym w:font="Symbol" w:char="F062"/>
      </w:r>
      <w:r w:rsidRPr="00723254">
        <w:rPr>
          <w:sz w:val="24"/>
          <w:szCs w:val="24"/>
        </w:rPr>
        <w:t>, IFN-</w:t>
      </w:r>
      <w:r w:rsidRPr="00723254">
        <w:rPr>
          <w:sz w:val="24"/>
          <w:szCs w:val="24"/>
        </w:rPr>
        <w:sym w:font="Symbol" w:char="F067"/>
      </w:r>
      <w:r w:rsidR="00977DB1" w:rsidRPr="00723254">
        <w:rPr>
          <w:sz w:val="24"/>
          <w:szCs w:val="24"/>
        </w:rPr>
        <w:t xml:space="preserve">), </w:t>
      </w:r>
      <w:r w:rsidRPr="00723254">
        <w:rPr>
          <w:sz w:val="24"/>
          <w:szCs w:val="24"/>
        </w:rPr>
        <w:t>anti-virus activiteit</w:t>
      </w:r>
    </w:p>
    <w:p w:rsidR="002917D1" w:rsidRPr="00723254" w:rsidRDefault="00463953" w:rsidP="009D4ACC">
      <w:pPr>
        <w:numPr>
          <w:ilvl w:val="1"/>
          <w:numId w:val="67"/>
        </w:numPr>
        <w:rPr>
          <w:sz w:val="24"/>
          <w:szCs w:val="24"/>
          <w:lang w:val="nl-BE"/>
        </w:rPr>
      </w:pPr>
      <w:r w:rsidRPr="00723254">
        <w:rPr>
          <w:b/>
          <w:sz w:val="24"/>
          <w:szCs w:val="24"/>
          <w:lang w:val="nl-BE"/>
        </w:rPr>
        <w:t>Interleukinen</w:t>
      </w:r>
      <w:r w:rsidR="00977DB1" w:rsidRPr="00723254">
        <w:rPr>
          <w:sz w:val="24"/>
          <w:szCs w:val="24"/>
          <w:lang w:val="nl-BE"/>
        </w:rPr>
        <w:t xml:space="preserve">, </w:t>
      </w:r>
      <w:r w:rsidR="00CB25DC" w:rsidRPr="00723254">
        <w:rPr>
          <w:sz w:val="24"/>
          <w:szCs w:val="24"/>
          <w:lang w:val="nl-BE"/>
        </w:rPr>
        <w:t>fungeren</w:t>
      </w:r>
      <w:r w:rsidRPr="00723254">
        <w:rPr>
          <w:sz w:val="24"/>
          <w:szCs w:val="24"/>
          <w:lang w:val="nl-BE"/>
        </w:rPr>
        <w:t xml:space="preserve"> als groei- en differentiatiefa</w:t>
      </w:r>
      <w:r w:rsidR="00CB25DC" w:rsidRPr="00723254">
        <w:rPr>
          <w:sz w:val="24"/>
          <w:szCs w:val="24"/>
          <w:lang w:val="nl-BE"/>
        </w:rPr>
        <w:t>ctoren van leukocyten</w:t>
      </w:r>
    </w:p>
    <w:p w:rsidR="002917D1" w:rsidRPr="00723254" w:rsidRDefault="00463953" w:rsidP="009D4ACC">
      <w:pPr>
        <w:numPr>
          <w:ilvl w:val="1"/>
          <w:numId w:val="67"/>
        </w:numPr>
        <w:rPr>
          <w:sz w:val="24"/>
          <w:szCs w:val="24"/>
          <w:lang w:val="nl-BE"/>
        </w:rPr>
      </w:pPr>
      <w:r w:rsidRPr="00723254">
        <w:rPr>
          <w:b/>
          <w:sz w:val="24"/>
          <w:szCs w:val="24"/>
          <w:lang w:val="nl-BE"/>
        </w:rPr>
        <w:t>cytotoxinen</w:t>
      </w:r>
      <w:r w:rsidRPr="00723254">
        <w:rPr>
          <w:sz w:val="24"/>
          <w:szCs w:val="24"/>
          <w:lang w:val="nl-BE"/>
        </w:rPr>
        <w:t>, met een celdodende werking (</w:t>
      </w:r>
      <w:r w:rsidR="00977DB1" w:rsidRPr="00723254">
        <w:rPr>
          <w:sz w:val="24"/>
          <w:szCs w:val="24"/>
          <w:lang w:val="nl-BE"/>
        </w:rPr>
        <w:t xml:space="preserve">vb: </w:t>
      </w:r>
      <w:r w:rsidRPr="00723254">
        <w:rPr>
          <w:sz w:val="24"/>
          <w:szCs w:val="24"/>
          <w:lang w:val="nl-BE"/>
        </w:rPr>
        <w:t>TNF en lymfotoxine)</w:t>
      </w:r>
    </w:p>
    <w:p w:rsidR="002917D1" w:rsidRPr="00723254" w:rsidRDefault="00463953" w:rsidP="009D4ACC">
      <w:pPr>
        <w:numPr>
          <w:ilvl w:val="1"/>
          <w:numId w:val="67"/>
        </w:numPr>
        <w:rPr>
          <w:sz w:val="24"/>
          <w:szCs w:val="24"/>
          <w:lang w:val="nl-BE"/>
        </w:rPr>
      </w:pPr>
      <w:r w:rsidRPr="00723254">
        <w:rPr>
          <w:b/>
          <w:sz w:val="24"/>
          <w:szCs w:val="24"/>
          <w:lang w:val="nl-BE"/>
        </w:rPr>
        <w:t>celgroei- en transformatiefactoren</w:t>
      </w:r>
      <w:r w:rsidRPr="00723254">
        <w:rPr>
          <w:sz w:val="24"/>
          <w:szCs w:val="24"/>
          <w:lang w:val="nl-BE"/>
        </w:rPr>
        <w:t xml:space="preserve"> (bv. fibroblast growth factor of FGF)</w:t>
      </w:r>
    </w:p>
    <w:p w:rsidR="002917D1" w:rsidRPr="00723254" w:rsidRDefault="00977DB1" w:rsidP="009D4ACC">
      <w:pPr>
        <w:numPr>
          <w:ilvl w:val="1"/>
          <w:numId w:val="67"/>
        </w:numPr>
        <w:rPr>
          <w:sz w:val="24"/>
          <w:szCs w:val="24"/>
          <w:lang w:val="nl-BE"/>
        </w:rPr>
      </w:pPr>
      <w:r w:rsidRPr="00723254">
        <w:rPr>
          <w:b/>
          <w:sz w:val="24"/>
          <w:szCs w:val="24"/>
          <w:lang w:val="nl-BE"/>
        </w:rPr>
        <w:t>chemokinen</w:t>
      </w:r>
      <w:r w:rsidRPr="00723254">
        <w:rPr>
          <w:sz w:val="24"/>
          <w:szCs w:val="24"/>
          <w:lang w:val="nl-BE"/>
        </w:rPr>
        <w:t xml:space="preserve"> </w:t>
      </w:r>
      <w:r w:rsidR="00463953" w:rsidRPr="00723254">
        <w:rPr>
          <w:sz w:val="24"/>
          <w:szCs w:val="24"/>
          <w:lang w:val="nl-BE"/>
        </w:rPr>
        <w:t xml:space="preserve">of </w:t>
      </w:r>
      <w:r w:rsidRPr="00723254">
        <w:rPr>
          <w:sz w:val="24"/>
          <w:szCs w:val="24"/>
          <w:lang w:val="nl-BE"/>
        </w:rPr>
        <w:t xml:space="preserve">chemotactische factoren </w:t>
      </w:r>
      <w:r w:rsidR="00463953" w:rsidRPr="00723254">
        <w:rPr>
          <w:sz w:val="24"/>
          <w:szCs w:val="24"/>
          <w:lang w:val="nl-BE"/>
        </w:rPr>
        <w:t xml:space="preserve">zijn eiwitten die instaan voor de gerichte migratie van cellen; zij worden dikwijls als een aparte familie </w:t>
      </w:r>
      <w:r w:rsidRPr="00723254">
        <w:rPr>
          <w:sz w:val="24"/>
          <w:szCs w:val="24"/>
          <w:lang w:val="nl-BE"/>
        </w:rPr>
        <w:t>beschreven, naast de cytokinen</w:t>
      </w:r>
    </w:p>
    <w:p w:rsidR="002917D1" w:rsidRPr="00723254" w:rsidRDefault="00463953" w:rsidP="00E6534E">
      <w:pPr>
        <w:pStyle w:val="Plattetekstinspringen2"/>
        <w:spacing w:line="240" w:lineRule="auto"/>
        <w:jc w:val="left"/>
        <w:rPr>
          <w:szCs w:val="24"/>
        </w:rPr>
      </w:pPr>
      <w:r w:rsidRPr="00723254">
        <w:rPr>
          <w:szCs w:val="24"/>
        </w:rPr>
        <w:t>Opgelet, deze indeling is verre van sluitend, d.w.z. er zijn bv. interferonen die ook belangrijk zijn bij de stimulatie van T- en B-cellen en macrofagen (IFN-</w:t>
      </w:r>
      <w:r w:rsidRPr="00723254">
        <w:rPr>
          <w:szCs w:val="24"/>
        </w:rPr>
        <w:sym w:font="Symbol" w:char="F067"/>
      </w:r>
      <w:r w:rsidRPr="00723254">
        <w:rPr>
          <w:szCs w:val="24"/>
        </w:rPr>
        <w:t>) en er zijn interleukinen, bv. IL-8 met sterk chemotactische eigenschappen.</w:t>
      </w:r>
    </w:p>
    <w:p w:rsidR="00E92CEF" w:rsidRPr="00723254" w:rsidRDefault="00E92CEF" w:rsidP="00E92CEF">
      <w:pPr>
        <w:tabs>
          <w:tab w:val="left" w:pos="426"/>
          <w:tab w:val="left" w:pos="1134"/>
          <w:tab w:val="left" w:pos="1701"/>
        </w:tabs>
        <w:rPr>
          <w:sz w:val="24"/>
          <w:szCs w:val="24"/>
          <w:lang w:val="nl-BE"/>
        </w:rPr>
      </w:pPr>
      <w:r w:rsidRPr="00723254">
        <w:rPr>
          <w:sz w:val="24"/>
          <w:szCs w:val="24"/>
          <w:lang w:val="nl-BE"/>
        </w:rPr>
        <w:t xml:space="preserve">Alhoewel de AZ van cytokinen sterk verschillen is er binnen een familie </w:t>
      </w:r>
      <w:r w:rsidR="00544E36" w:rsidRPr="00723254">
        <w:rPr>
          <w:sz w:val="24"/>
          <w:szCs w:val="24"/>
          <w:lang w:val="nl-BE"/>
        </w:rPr>
        <w:t>soms wat o</w:t>
      </w:r>
      <w:r w:rsidRPr="00723254">
        <w:rPr>
          <w:sz w:val="24"/>
          <w:szCs w:val="24"/>
          <w:lang w:val="nl-BE"/>
        </w:rPr>
        <w:t>vereenkomst wat hun structuur betreft.</w:t>
      </w:r>
    </w:p>
    <w:p w:rsidR="002917D1" w:rsidRPr="00723254" w:rsidRDefault="002917D1" w:rsidP="00E6534E">
      <w:pPr>
        <w:rPr>
          <w:b/>
          <w:sz w:val="24"/>
          <w:szCs w:val="24"/>
          <w:lang w:val="nl-BE"/>
        </w:rPr>
      </w:pPr>
    </w:p>
    <w:p w:rsidR="00323DD8" w:rsidRPr="00723254" w:rsidRDefault="00463953" w:rsidP="00C0402F">
      <w:pPr>
        <w:rPr>
          <w:sz w:val="24"/>
          <w:szCs w:val="24"/>
          <w:u w:val="single"/>
          <w:lang w:val="nl-BE"/>
        </w:rPr>
      </w:pPr>
      <w:r w:rsidRPr="00723254">
        <w:rPr>
          <w:sz w:val="24"/>
          <w:szCs w:val="24"/>
          <w:u w:val="single"/>
          <w:lang w:val="nl-BE"/>
        </w:rPr>
        <w:t>Eigenschappen van cytokinen</w:t>
      </w:r>
    </w:p>
    <w:p w:rsidR="002917D1" w:rsidRPr="00723254" w:rsidRDefault="002B18BF" w:rsidP="00C0402F">
      <w:pPr>
        <w:rPr>
          <w:sz w:val="24"/>
          <w:szCs w:val="24"/>
          <w:lang w:val="nl-BE"/>
        </w:rPr>
      </w:pPr>
      <w:r w:rsidRPr="00723254">
        <w:rPr>
          <w:sz w:val="24"/>
          <w:szCs w:val="24"/>
          <w:lang w:val="nl-BE"/>
        </w:rPr>
        <w:t xml:space="preserve">Cytokinen hebben vooral een </w:t>
      </w:r>
      <w:r w:rsidRPr="00723254">
        <w:rPr>
          <w:b/>
          <w:sz w:val="24"/>
          <w:szCs w:val="24"/>
          <w:lang w:val="nl-BE"/>
        </w:rPr>
        <w:t>autocriene</w:t>
      </w:r>
      <w:r w:rsidRPr="00723254">
        <w:rPr>
          <w:sz w:val="24"/>
          <w:szCs w:val="24"/>
          <w:lang w:val="nl-BE"/>
        </w:rPr>
        <w:t xml:space="preserve"> en </w:t>
      </w:r>
      <w:r w:rsidRPr="00723254">
        <w:rPr>
          <w:b/>
          <w:sz w:val="24"/>
          <w:szCs w:val="24"/>
          <w:lang w:val="nl-BE"/>
        </w:rPr>
        <w:t>paracriene</w:t>
      </w:r>
      <w:r w:rsidRPr="00723254">
        <w:rPr>
          <w:sz w:val="24"/>
          <w:szCs w:val="24"/>
          <w:lang w:val="nl-BE"/>
        </w:rPr>
        <w:t xml:space="preserve"> werking. </w:t>
      </w:r>
      <w:r w:rsidRPr="00723254">
        <w:rPr>
          <w:b/>
          <w:sz w:val="24"/>
          <w:szCs w:val="24"/>
          <w:lang w:val="nl-BE"/>
        </w:rPr>
        <w:t>Endocriene</w:t>
      </w:r>
      <w:r w:rsidRPr="00723254">
        <w:rPr>
          <w:sz w:val="24"/>
          <w:szCs w:val="24"/>
          <w:lang w:val="nl-BE"/>
        </w:rPr>
        <w:t xml:space="preserve"> werking is echter niet uitgesloten.</w:t>
      </w:r>
      <w:r w:rsidR="00323DD8" w:rsidRPr="00723254">
        <w:rPr>
          <w:sz w:val="24"/>
          <w:szCs w:val="24"/>
          <w:lang w:val="nl-BE"/>
        </w:rPr>
        <w:t xml:space="preserve"> Andere eigenschappen;</w:t>
      </w:r>
    </w:p>
    <w:p w:rsidR="002917D1" w:rsidRPr="00723254" w:rsidRDefault="002917D1" w:rsidP="00E6534E">
      <w:pPr>
        <w:rPr>
          <w:sz w:val="24"/>
          <w:szCs w:val="24"/>
          <w:lang w:val="nl-BE"/>
        </w:rPr>
      </w:pPr>
    </w:p>
    <w:p w:rsidR="002917D1" w:rsidRPr="00723254" w:rsidRDefault="00463953" w:rsidP="009D4ACC">
      <w:pPr>
        <w:numPr>
          <w:ilvl w:val="0"/>
          <w:numId w:val="62"/>
        </w:numPr>
        <w:rPr>
          <w:sz w:val="24"/>
          <w:szCs w:val="24"/>
          <w:lang w:val="nl-BE"/>
        </w:rPr>
      </w:pPr>
      <w:r w:rsidRPr="00723254">
        <w:rPr>
          <w:b/>
          <w:sz w:val="24"/>
          <w:szCs w:val="24"/>
          <w:lang w:val="nl-BE"/>
        </w:rPr>
        <w:t>Pleiotroop</w:t>
      </w:r>
      <w:r w:rsidRPr="00723254">
        <w:rPr>
          <w:sz w:val="24"/>
          <w:szCs w:val="24"/>
          <w:lang w:val="nl-BE"/>
        </w:rPr>
        <w:t xml:space="preserve"> (één bepaald cytokine heeft meerdere effecten op verschillende celsoorten)</w:t>
      </w:r>
    </w:p>
    <w:p w:rsidR="002917D1" w:rsidRPr="00723254" w:rsidRDefault="00C0402F" w:rsidP="00E6534E">
      <w:pPr>
        <w:tabs>
          <w:tab w:val="left" w:pos="1134"/>
          <w:tab w:val="left" w:pos="1701"/>
        </w:tabs>
        <w:ind w:left="360"/>
        <w:rPr>
          <w:sz w:val="24"/>
          <w:szCs w:val="24"/>
          <w:lang w:val="fr-FR"/>
        </w:rPr>
      </w:pPr>
      <w:r w:rsidRPr="00723254">
        <w:rPr>
          <w:sz w:val="24"/>
          <w:szCs w:val="24"/>
          <w:lang w:val="fr-FR"/>
        </w:rPr>
        <w:t>vb. IL-4</w:t>
      </w:r>
      <w:r w:rsidR="00463953" w:rsidRPr="00723254">
        <w:rPr>
          <w:sz w:val="24"/>
          <w:szCs w:val="24"/>
          <w:lang w:val="nl-BE"/>
        </w:rPr>
        <w:sym w:font="Symbol" w:char="F0AE"/>
      </w:r>
      <w:r w:rsidR="00463953" w:rsidRPr="00723254">
        <w:rPr>
          <w:sz w:val="24"/>
          <w:szCs w:val="24"/>
          <w:lang w:val="fr-FR"/>
        </w:rPr>
        <w:tab/>
        <w:t xml:space="preserve">B cellen </w:t>
      </w:r>
      <w:r w:rsidR="00463953" w:rsidRPr="00723254">
        <w:rPr>
          <w:sz w:val="24"/>
          <w:szCs w:val="24"/>
          <w:lang w:val="nl-BE"/>
        </w:rPr>
        <w:sym w:font="Symbol" w:char="F0AE"/>
      </w:r>
      <w:r w:rsidR="00463953" w:rsidRPr="00723254">
        <w:rPr>
          <w:sz w:val="24"/>
          <w:szCs w:val="24"/>
          <w:lang w:val="fr-FR"/>
        </w:rPr>
        <w:t xml:space="preserve"> </w:t>
      </w:r>
      <w:r w:rsidRPr="00723254">
        <w:rPr>
          <w:sz w:val="24"/>
          <w:szCs w:val="24"/>
          <w:lang w:val="fr-FR"/>
        </w:rPr>
        <w:t xml:space="preserve">activatie, </w:t>
      </w:r>
      <w:r w:rsidR="00463953" w:rsidRPr="00723254">
        <w:rPr>
          <w:sz w:val="24"/>
          <w:szCs w:val="24"/>
          <w:lang w:val="fr-FR"/>
        </w:rPr>
        <w:t xml:space="preserve">proliferatie en </w:t>
      </w:r>
      <w:r w:rsidRPr="00723254">
        <w:rPr>
          <w:sz w:val="24"/>
          <w:szCs w:val="24"/>
          <w:lang w:val="fr-FR"/>
        </w:rPr>
        <w:t>differentiatie</w:t>
      </w:r>
    </w:p>
    <w:p w:rsidR="002917D1" w:rsidRPr="00723254" w:rsidRDefault="00C0402F" w:rsidP="009D4ACC">
      <w:pPr>
        <w:numPr>
          <w:ilvl w:val="0"/>
          <w:numId w:val="63"/>
        </w:numPr>
        <w:tabs>
          <w:tab w:val="left" w:pos="1134"/>
        </w:tabs>
        <w:rPr>
          <w:sz w:val="24"/>
          <w:szCs w:val="24"/>
          <w:lang w:val="nl-BE"/>
        </w:rPr>
      </w:pPr>
      <w:r w:rsidRPr="00723254">
        <w:rPr>
          <w:sz w:val="24"/>
          <w:szCs w:val="24"/>
          <w:lang w:val="nl-BE"/>
        </w:rPr>
        <w:t xml:space="preserve">T cellen </w:t>
      </w:r>
      <w:r w:rsidR="00463953" w:rsidRPr="00723254">
        <w:rPr>
          <w:sz w:val="24"/>
          <w:szCs w:val="24"/>
          <w:lang w:val="nl-BE"/>
        </w:rPr>
        <w:sym w:font="Symbol" w:char="F0AE"/>
      </w:r>
      <w:r w:rsidR="00463953" w:rsidRPr="00723254">
        <w:rPr>
          <w:sz w:val="24"/>
          <w:szCs w:val="24"/>
          <w:lang w:val="nl-BE"/>
        </w:rPr>
        <w:t xml:space="preserve"> </w:t>
      </w:r>
      <w:r w:rsidRPr="00723254">
        <w:rPr>
          <w:sz w:val="24"/>
          <w:szCs w:val="24"/>
          <w:lang w:val="fr-FR"/>
        </w:rPr>
        <w:t>proliferatie</w:t>
      </w:r>
    </w:p>
    <w:p w:rsidR="002917D1" w:rsidRPr="00723254" w:rsidRDefault="00C0402F" w:rsidP="009D4ACC">
      <w:pPr>
        <w:numPr>
          <w:ilvl w:val="0"/>
          <w:numId w:val="63"/>
        </w:numPr>
        <w:tabs>
          <w:tab w:val="clear" w:pos="1695"/>
          <w:tab w:val="left" w:pos="1134"/>
          <w:tab w:val="left" w:pos="1701"/>
        </w:tabs>
        <w:rPr>
          <w:sz w:val="24"/>
          <w:szCs w:val="24"/>
          <w:lang w:val="nl-BE"/>
        </w:rPr>
      </w:pPr>
      <w:r w:rsidRPr="00723254">
        <w:rPr>
          <w:sz w:val="24"/>
          <w:szCs w:val="24"/>
          <w:lang w:val="nl-BE"/>
        </w:rPr>
        <w:lastRenderedPageBreak/>
        <w:t>Mast cellen</w:t>
      </w:r>
      <w:r w:rsidR="00463953" w:rsidRPr="00723254">
        <w:rPr>
          <w:sz w:val="24"/>
          <w:szCs w:val="24"/>
          <w:lang w:val="nl-BE"/>
        </w:rPr>
        <w:t xml:space="preserve"> </w:t>
      </w:r>
      <w:r w:rsidR="00463953" w:rsidRPr="00723254">
        <w:rPr>
          <w:sz w:val="24"/>
          <w:szCs w:val="24"/>
          <w:lang w:val="nl-BE"/>
        </w:rPr>
        <w:sym w:font="Symbol" w:char="F0AE"/>
      </w:r>
      <w:r w:rsidR="00463953" w:rsidRPr="00723254">
        <w:rPr>
          <w:sz w:val="24"/>
          <w:szCs w:val="24"/>
          <w:lang w:val="nl-BE"/>
        </w:rPr>
        <w:t xml:space="preserve"> </w:t>
      </w:r>
      <w:r w:rsidRPr="00723254">
        <w:rPr>
          <w:sz w:val="24"/>
          <w:szCs w:val="24"/>
          <w:lang w:val="fr-FR"/>
        </w:rPr>
        <w:t>proliferatie</w:t>
      </w:r>
    </w:p>
    <w:p w:rsidR="002917D1" w:rsidRPr="00723254" w:rsidRDefault="00463953" w:rsidP="009D4ACC">
      <w:pPr>
        <w:numPr>
          <w:ilvl w:val="0"/>
          <w:numId w:val="64"/>
        </w:numPr>
        <w:tabs>
          <w:tab w:val="left" w:pos="1134"/>
          <w:tab w:val="left" w:pos="1701"/>
        </w:tabs>
        <w:rPr>
          <w:sz w:val="24"/>
          <w:szCs w:val="24"/>
          <w:lang w:val="nl-BE"/>
        </w:rPr>
      </w:pPr>
      <w:r w:rsidRPr="00723254">
        <w:rPr>
          <w:b/>
          <w:sz w:val="24"/>
          <w:szCs w:val="24"/>
          <w:lang w:val="nl-BE"/>
        </w:rPr>
        <w:t>Redundant</w:t>
      </w:r>
      <w:r w:rsidRPr="00723254">
        <w:rPr>
          <w:sz w:val="24"/>
          <w:szCs w:val="24"/>
          <w:lang w:val="nl-BE"/>
        </w:rPr>
        <w:t xml:space="preserve"> (verschillende cytokinen hebben dezelfde activiteit)</w:t>
      </w:r>
    </w:p>
    <w:p w:rsidR="002917D1" w:rsidRPr="00723254" w:rsidRDefault="00463953" w:rsidP="00E6534E">
      <w:pPr>
        <w:tabs>
          <w:tab w:val="left" w:pos="426"/>
          <w:tab w:val="left" w:pos="1134"/>
          <w:tab w:val="left" w:pos="1701"/>
        </w:tabs>
        <w:ind w:left="360"/>
        <w:rPr>
          <w:sz w:val="24"/>
          <w:szCs w:val="24"/>
          <w:lang w:val="fr-FR"/>
        </w:rPr>
      </w:pPr>
      <w:r w:rsidRPr="00723254">
        <w:rPr>
          <w:sz w:val="24"/>
          <w:szCs w:val="24"/>
          <w:lang w:val="fr-FR"/>
        </w:rPr>
        <w:t>vb. IL-4/IL-5</w:t>
      </w:r>
      <w:r w:rsidR="00995E38" w:rsidRPr="00723254">
        <w:rPr>
          <w:sz w:val="24"/>
          <w:szCs w:val="24"/>
          <w:lang w:val="fr-FR"/>
        </w:rPr>
        <w:t>/IL-2</w:t>
      </w:r>
      <w:r w:rsidRPr="00723254">
        <w:rPr>
          <w:sz w:val="24"/>
          <w:szCs w:val="24"/>
          <w:lang w:val="fr-FR"/>
        </w:rPr>
        <w:t>,</w:t>
      </w:r>
      <w:r w:rsidR="00C0402F" w:rsidRPr="00723254">
        <w:rPr>
          <w:sz w:val="24"/>
          <w:szCs w:val="24"/>
          <w:lang w:val="fr-FR"/>
        </w:rPr>
        <w:t xml:space="preserve"> </w:t>
      </w:r>
      <w:r w:rsidRPr="00723254">
        <w:rPr>
          <w:sz w:val="24"/>
          <w:szCs w:val="24"/>
          <w:lang w:val="fr-FR"/>
        </w:rPr>
        <w:t>IL-6 en IFN-</w:t>
      </w:r>
      <w:r w:rsidRPr="00723254">
        <w:rPr>
          <w:sz w:val="24"/>
          <w:szCs w:val="24"/>
          <w:lang w:val="nl-BE"/>
        </w:rPr>
        <w:sym w:font="Symbol" w:char="F067"/>
      </w:r>
      <w:r w:rsidRPr="00723254">
        <w:rPr>
          <w:sz w:val="24"/>
          <w:szCs w:val="24"/>
          <w:lang w:val="fr-FR"/>
        </w:rPr>
        <w:t xml:space="preserve"> </w:t>
      </w:r>
      <w:r w:rsidRPr="00723254">
        <w:rPr>
          <w:sz w:val="24"/>
          <w:szCs w:val="24"/>
          <w:lang w:val="nl-BE"/>
        </w:rPr>
        <w:sym w:font="Symbol" w:char="F0AE"/>
      </w:r>
      <w:r w:rsidRPr="00723254">
        <w:rPr>
          <w:sz w:val="24"/>
          <w:szCs w:val="24"/>
          <w:lang w:val="fr-FR"/>
        </w:rPr>
        <w:t xml:space="preserve"> isotype switch en proliferatie van B cellen</w:t>
      </w:r>
    </w:p>
    <w:p w:rsidR="002917D1" w:rsidRPr="00723254" w:rsidRDefault="00463953" w:rsidP="009D4ACC">
      <w:pPr>
        <w:numPr>
          <w:ilvl w:val="0"/>
          <w:numId w:val="64"/>
        </w:numPr>
        <w:tabs>
          <w:tab w:val="left" w:pos="1134"/>
          <w:tab w:val="left" w:pos="1701"/>
        </w:tabs>
        <w:rPr>
          <w:sz w:val="24"/>
          <w:szCs w:val="24"/>
          <w:lang w:val="nl-BE"/>
        </w:rPr>
      </w:pPr>
      <w:r w:rsidRPr="00723254">
        <w:rPr>
          <w:b/>
          <w:sz w:val="24"/>
          <w:szCs w:val="24"/>
          <w:lang w:val="nl-BE"/>
        </w:rPr>
        <w:t>Synergisch</w:t>
      </w:r>
      <w:r w:rsidRPr="00723254">
        <w:rPr>
          <w:sz w:val="24"/>
          <w:szCs w:val="24"/>
          <w:lang w:val="nl-BE"/>
        </w:rPr>
        <w:t xml:space="preserve"> (de gezamelijke werking van 2 cytokinen is (veel) groter dan de som van de werking van cytokinen apart)</w:t>
      </w:r>
    </w:p>
    <w:p w:rsidR="002917D1" w:rsidRPr="00723254" w:rsidRDefault="00463953" w:rsidP="00E6534E">
      <w:pPr>
        <w:tabs>
          <w:tab w:val="left" w:pos="426"/>
          <w:tab w:val="left" w:pos="1134"/>
          <w:tab w:val="left" w:pos="1701"/>
        </w:tabs>
        <w:ind w:left="360"/>
        <w:rPr>
          <w:sz w:val="24"/>
          <w:szCs w:val="24"/>
          <w:lang w:val="nl-BE"/>
        </w:rPr>
      </w:pPr>
      <w:r w:rsidRPr="00723254">
        <w:rPr>
          <w:sz w:val="24"/>
          <w:szCs w:val="24"/>
          <w:lang w:val="nl-BE"/>
        </w:rPr>
        <w:t xml:space="preserve">vb. IL-4 + IL-5 </w:t>
      </w:r>
      <w:r w:rsidRPr="00723254">
        <w:rPr>
          <w:sz w:val="24"/>
          <w:szCs w:val="24"/>
          <w:lang w:val="nl-BE"/>
        </w:rPr>
        <w:sym w:font="Symbol" w:char="F0AE"/>
      </w:r>
      <w:r w:rsidRPr="00723254">
        <w:rPr>
          <w:sz w:val="24"/>
          <w:szCs w:val="24"/>
          <w:lang w:val="nl-BE"/>
        </w:rPr>
        <w:t xml:space="preserve"> B cel </w:t>
      </w:r>
      <w:r w:rsidRPr="00723254">
        <w:rPr>
          <w:sz w:val="24"/>
          <w:szCs w:val="24"/>
          <w:lang w:val="nl-BE"/>
        </w:rPr>
        <w:sym w:font="Symbol" w:char="F0AE"/>
      </w:r>
      <w:r w:rsidRPr="00723254">
        <w:rPr>
          <w:sz w:val="24"/>
          <w:szCs w:val="24"/>
          <w:lang w:val="nl-BE"/>
        </w:rPr>
        <w:t xml:space="preserve"> klasse-switch naar IgE</w:t>
      </w:r>
    </w:p>
    <w:p w:rsidR="002917D1" w:rsidRPr="00723254" w:rsidRDefault="00463953" w:rsidP="00E6534E">
      <w:pPr>
        <w:tabs>
          <w:tab w:val="left" w:pos="426"/>
          <w:tab w:val="left" w:pos="1134"/>
          <w:tab w:val="left" w:pos="1701"/>
        </w:tabs>
        <w:ind w:left="360"/>
        <w:rPr>
          <w:sz w:val="24"/>
          <w:szCs w:val="24"/>
          <w:lang w:val="nl-BE"/>
        </w:rPr>
      </w:pPr>
      <w:r w:rsidRPr="00723254">
        <w:rPr>
          <w:sz w:val="24"/>
          <w:szCs w:val="24"/>
          <w:lang w:val="nl-BE"/>
        </w:rPr>
        <w:t>vb. IFN-</w:t>
      </w:r>
      <w:r w:rsidRPr="00723254">
        <w:rPr>
          <w:sz w:val="24"/>
          <w:szCs w:val="24"/>
          <w:lang w:val="nl-BE"/>
        </w:rPr>
        <w:sym w:font="Symbol" w:char="F067"/>
      </w:r>
      <w:r w:rsidRPr="00723254">
        <w:rPr>
          <w:sz w:val="24"/>
          <w:szCs w:val="24"/>
          <w:lang w:val="nl-BE"/>
        </w:rPr>
        <w:t xml:space="preserve"> en TNF-</w:t>
      </w:r>
      <w:r w:rsidRPr="00723254">
        <w:rPr>
          <w:sz w:val="24"/>
          <w:szCs w:val="24"/>
          <w:lang w:val="nl-BE"/>
        </w:rPr>
        <w:sym w:font="Symbol" w:char="F061"/>
      </w:r>
      <w:r w:rsidRPr="00723254">
        <w:rPr>
          <w:sz w:val="24"/>
          <w:szCs w:val="24"/>
          <w:lang w:val="nl-BE"/>
        </w:rPr>
        <w:t xml:space="preserve"> op de productie van NO</w:t>
      </w:r>
    </w:p>
    <w:p w:rsidR="002917D1" w:rsidRPr="00723254" w:rsidRDefault="00463953" w:rsidP="009D4ACC">
      <w:pPr>
        <w:numPr>
          <w:ilvl w:val="0"/>
          <w:numId w:val="64"/>
        </w:numPr>
        <w:tabs>
          <w:tab w:val="left" w:pos="1134"/>
          <w:tab w:val="left" w:pos="1701"/>
        </w:tabs>
        <w:rPr>
          <w:sz w:val="24"/>
          <w:szCs w:val="24"/>
          <w:lang w:val="nl-BE"/>
        </w:rPr>
      </w:pPr>
      <w:r w:rsidRPr="00723254">
        <w:rPr>
          <w:b/>
          <w:sz w:val="24"/>
          <w:szCs w:val="24"/>
          <w:lang w:val="nl-BE"/>
        </w:rPr>
        <w:t>Antagonistisch</w:t>
      </w:r>
      <w:r w:rsidRPr="00723254">
        <w:rPr>
          <w:sz w:val="24"/>
          <w:szCs w:val="24"/>
          <w:lang w:val="nl-BE"/>
        </w:rPr>
        <w:t xml:space="preserve"> (het éne cytokine inhibeert het andere)</w:t>
      </w:r>
    </w:p>
    <w:p w:rsidR="002917D1" w:rsidRPr="00723254" w:rsidRDefault="00463953" w:rsidP="00E6534E">
      <w:pPr>
        <w:tabs>
          <w:tab w:val="left" w:pos="426"/>
          <w:tab w:val="left" w:pos="1134"/>
          <w:tab w:val="left" w:pos="1701"/>
        </w:tabs>
        <w:ind w:left="360"/>
        <w:rPr>
          <w:sz w:val="24"/>
          <w:szCs w:val="24"/>
          <w:lang w:val="nl-BE"/>
        </w:rPr>
      </w:pPr>
      <w:r w:rsidRPr="00723254">
        <w:rPr>
          <w:sz w:val="24"/>
          <w:szCs w:val="24"/>
          <w:lang w:val="nl-BE"/>
        </w:rPr>
        <w:t>vb. IFN-</w:t>
      </w:r>
      <w:r w:rsidRPr="00723254">
        <w:rPr>
          <w:sz w:val="24"/>
          <w:szCs w:val="24"/>
          <w:lang w:val="nl-BE"/>
        </w:rPr>
        <w:sym w:font="Symbol" w:char="F067"/>
      </w:r>
      <w:r w:rsidRPr="00723254">
        <w:rPr>
          <w:sz w:val="24"/>
          <w:szCs w:val="24"/>
          <w:lang w:val="nl-BE"/>
        </w:rPr>
        <w:t xml:space="preserve"> inhibeert de klasse-switch naar IgE zoals die veroorzaakt wordt door IL-4</w:t>
      </w:r>
    </w:p>
    <w:p w:rsidR="002917D1" w:rsidRPr="00723254" w:rsidRDefault="00463953" w:rsidP="009D4ACC">
      <w:pPr>
        <w:numPr>
          <w:ilvl w:val="0"/>
          <w:numId w:val="68"/>
        </w:numPr>
        <w:tabs>
          <w:tab w:val="left" w:pos="426"/>
          <w:tab w:val="left" w:pos="1134"/>
          <w:tab w:val="left" w:pos="1701"/>
        </w:tabs>
        <w:rPr>
          <w:sz w:val="24"/>
          <w:szCs w:val="24"/>
          <w:lang w:val="nl-BE"/>
        </w:rPr>
      </w:pPr>
      <w:r w:rsidRPr="00723254">
        <w:rPr>
          <w:sz w:val="24"/>
          <w:szCs w:val="24"/>
          <w:lang w:val="nl-BE"/>
        </w:rPr>
        <w:t xml:space="preserve">Cytokinen </w:t>
      </w:r>
      <w:r w:rsidR="00E4039A" w:rsidRPr="00723254">
        <w:rPr>
          <w:sz w:val="24"/>
          <w:szCs w:val="24"/>
          <w:lang w:val="nl-BE"/>
        </w:rPr>
        <w:t xml:space="preserve">kunnen een cascade </w:t>
      </w:r>
      <w:r w:rsidR="00E4039A" w:rsidRPr="00723254">
        <w:rPr>
          <w:b/>
          <w:sz w:val="24"/>
          <w:szCs w:val="24"/>
          <w:lang w:val="nl-BE"/>
        </w:rPr>
        <w:t>netwerk</w:t>
      </w:r>
      <w:r w:rsidR="00E4039A" w:rsidRPr="00723254">
        <w:rPr>
          <w:sz w:val="24"/>
          <w:szCs w:val="24"/>
          <w:lang w:val="nl-BE"/>
        </w:rPr>
        <w:t xml:space="preserve"> </w:t>
      </w:r>
      <w:r w:rsidRPr="00723254">
        <w:rPr>
          <w:sz w:val="24"/>
          <w:szCs w:val="24"/>
          <w:lang w:val="nl-BE"/>
        </w:rPr>
        <w:t xml:space="preserve">vormen </w:t>
      </w:r>
    </w:p>
    <w:p w:rsidR="002917D1" w:rsidRPr="00723254" w:rsidRDefault="002917D1" w:rsidP="00E6534E">
      <w:pPr>
        <w:tabs>
          <w:tab w:val="left" w:pos="426"/>
          <w:tab w:val="left" w:pos="1134"/>
          <w:tab w:val="left" w:pos="1701"/>
        </w:tabs>
        <w:rPr>
          <w:sz w:val="24"/>
          <w:szCs w:val="24"/>
          <w:lang w:val="nl-BE"/>
        </w:rPr>
      </w:pPr>
    </w:p>
    <w:p w:rsidR="00C7717D" w:rsidRPr="00723254" w:rsidRDefault="00C7717D" w:rsidP="00E6534E">
      <w:pPr>
        <w:tabs>
          <w:tab w:val="left" w:pos="426"/>
          <w:tab w:val="left" w:pos="1134"/>
          <w:tab w:val="left" w:pos="1701"/>
        </w:tabs>
        <w:rPr>
          <w:sz w:val="24"/>
          <w:szCs w:val="24"/>
          <w:u w:val="single"/>
          <w:lang w:val="nl-BE"/>
        </w:rPr>
      </w:pPr>
      <w:r w:rsidRPr="00723254">
        <w:rPr>
          <w:sz w:val="24"/>
          <w:szCs w:val="24"/>
          <w:u w:val="single"/>
          <w:lang w:val="nl-BE"/>
        </w:rPr>
        <w:t>Detectie</w:t>
      </w:r>
    </w:p>
    <w:p w:rsidR="00753447" w:rsidRPr="00723254" w:rsidRDefault="00AF6F5B" w:rsidP="00AF6F5B">
      <w:pPr>
        <w:tabs>
          <w:tab w:val="left" w:pos="426"/>
          <w:tab w:val="left" w:pos="1134"/>
          <w:tab w:val="left" w:pos="1701"/>
        </w:tabs>
        <w:rPr>
          <w:sz w:val="24"/>
          <w:szCs w:val="24"/>
          <w:lang w:val="nl-BE"/>
        </w:rPr>
      </w:pPr>
      <w:r w:rsidRPr="00723254">
        <w:rPr>
          <w:sz w:val="24"/>
          <w:szCs w:val="24"/>
          <w:lang w:val="nl-BE"/>
        </w:rPr>
        <w:t>Detectie van cytokinen gebeurt hoofdzakelijk door</w:t>
      </w:r>
      <w:r w:rsidR="00753447" w:rsidRPr="00723254">
        <w:rPr>
          <w:sz w:val="24"/>
          <w:szCs w:val="24"/>
          <w:lang w:val="nl-BE"/>
        </w:rPr>
        <w:t>;</w:t>
      </w:r>
    </w:p>
    <w:p w:rsidR="00753447" w:rsidRPr="00723254" w:rsidRDefault="00AF6F5B" w:rsidP="009D4ACC">
      <w:pPr>
        <w:pStyle w:val="Lijstalinea"/>
        <w:numPr>
          <w:ilvl w:val="0"/>
          <w:numId w:val="78"/>
        </w:numPr>
        <w:tabs>
          <w:tab w:val="left" w:pos="426"/>
          <w:tab w:val="left" w:pos="1134"/>
          <w:tab w:val="left" w:pos="1701"/>
        </w:tabs>
        <w:rPr>
          <w:sz w:val="24"/>
          <w:szCs w:val="24"/>
          <w:lang w:val="nl-BE"/>
        </w:rPr>
      </w:pPr>
      <w:r w:rsidRPr="00723254">
        <w:rPr>
          <w:sz w:val="24"/>
          <w:szCs w:val="24"/>
          <w:lang w:val="nl-BE"/>
        </w:rPr>
        <w:t>ELISA</w:t>
      </w:r>
      <w:r w:rsidR="00753447" w:rsidRPr="00723254">
        <w:rPr>
          <w:sz w:val="24"/>
          <w:szCs w:val="24"/>
          <w:lang w:val="nl-BE"/>
        </w:rPr>
        <w:t xml:space="preserve">: </w:t>
      </w:r>
      <w:r w:rsidR="00296E22" w:rsidRPr="00723254">
        <w:rPr>
          <w:sz w:val="24"/>
          <w:szCs w:val="24"/>
          <w:lang w:val="nl-BE"/>
        </w:rPr>
        <w:t>antistof-coat om Ab</w:t>
      </w:r>
      <w:r w:rsidR="00753447" w:rsidRPr="00723254">
        <w:rPr>
          <w:sz w:val="24"/>
          <w:szCs w:val="24"/>
          <w:lang w:val="nl-BE"/>
        </w:rPr>
        <w:t xml:space="preserve"> of cytokine te meten, meet een momentopname mbv standaard en verdunningsreeks (moet het rechtlijnige stuk en niet de afvlakking kunnen meten). Men kan nu tot 20Ab in 1 cup meten met als voordeel veel minder staal nodig en tijdsbesparing, nadeel is de prijs.</w:t>
      </w:r>
    </w:p>
    <w:p w:rsidR="00753447" w:rsidRPr="00723254" w:rsidRDefault="00753447" w:rsidP="009D4ACC">
      <w:pPr>
        <w:pStyle w:val="Lijstalinea"/>
        <w:numPr>
          <w:ilvl w:val="0"/>
          <w:numId w:val="78"/>
        </w:numPr>
        <w:tabs>
          <w:tab w:val="left" w:pos="426"/>
          <w:tab w:val="left" w:pos="1134"/>
          <w:tab w:val="left" w:pos="1701"/>
        </w:tabs>
        <w:rPr>
          <w:sz w:val="24"/>
          <w:szCs w:val="24"/>
          <w:lang w:val="nl-BE"/>
        </w:rPr>
      </w:pPr>
      <w:r w:rsidRPr="00723254">
        <w:rPr>
          <w:sz w:val="24"/>
          <w:szCs w:val="24"/>
          <w:lang w:val="nl-BE"/>
        </w:rPr>
        <w:t>ELISPOT: platen coaten m</w:t>
      </w:r>
      <w:r w:rsidR="00296E22" w:rsidRPr="00723254">
        <w:rPr>
          <w:sz w:val="24"/>
          <w:szCs w:val="24"/>
          <w:lang w:val="nl-BE"/>
        </w:rPr>
        <w:t>et Ab</w:t>
      </w:r>
      <w:r w:rsidRPr="00723254">
        <w:rPr>
          <w:sz w:val="24"/>
          <w:szCs w:val="24"/>
          <w:lang w:val="nl-BE"/>
        </w:rPr>
        <w:t>, je voegt cellen in suspensie</w:t>
      </w:r>
      <w:r w:rsidR="00063D2B" w:rsidRPr="00723254">
        <w:rPr>
          <w:sz w:val="24"/>
          <w:szCs w:val="24"/>
          <w:lang w:val="nl-BE"/>
        </w:rPr>
        <w:t xml:space="preserve"> (noodzaak, mogen nt aan well plakken)</w:t>
      </w:r>
      <w:r w:rsidRPr="00723254">
        <w:rPr>
          <w:sz w:val="24"/>
          <w:szCs w:val="24"/>
          <w:lang w:val="nl-BE"/>
        </w:rPr>
        <w:t xml:space="preserve"> toe waarvan je vermoed dat ze cytokinen aanmaken, laat ze 1 à 2 dagen in de broedstoof</w:t>
      </w:r>
      <w:r w:rsidR="00063D2B" w:rsidRPr="00723254">
        <w:rPr>
          <w:sz w:val="24"/>
          <w:szCs w:val="24"/>
          <w:lang w:val="nl-BE"/>
        </w:rPr>
        <w:t>. Elke keer de cellen cytokinen aanmaakt</w:t>
      </w:r>
      <w:r w:rsidR="00296E22" w:rsidRPr="00723254">
        <w:rPr>
          <w:sz w:val="24"/>
          <w:szCs w:val="24"/>
          <w:lang w:val="nl-BE"/>
        </w:rPr>
        <w:t xml:space="preserve"> wordt het opgevangen door de Ab</w:t>
      </w:r>
      <w:r w:rsidR="00063D2B" w:rsidRPr="00723254">
        <w:rPr>
          <w:sz w:val="24"/>
          <w:szCs w:val="24"/>
          <w:lang w:val="nl-BE"/>
        </w:rPr>
        <w:t>. Daarna wassen en Ab-E en substraat toevoegen</w:t>
      </w:r>
      <w:r w:rsidRPr="00723254">
        <w:rPr>
          <w:sz w:val="24"/>
          <w:szCs w:val="24"/>
          <w:lang w:val="nl-BE"/>
        </w:rPr>
        <w:t xml:space="preserve">. Op deze manier kan men meten hoeveel cytokinen worden </w:t>
      </w:r>
      <w:r w:rsidR="00063D2B" w:rsidRPr="00723254">
        <w:rPr>
          <w:sz w:val="24"/>
          <w:szCs w:val="24"/>
          <w:lang w:val="nl-BE"/>
        </w:rPr>
        <w:t>geproduceerd</w:t>
      </w:r>
      <w:r w:rsidRPr="00723254">
        <w:rPr>
          <w:sz w:val="24"/>
          <w:szCs w:val="24"/>
          <w:lang w:val="nl-BE"/>
        </w:rPr>
        <w:t xml:space="preserve"> over het verloop van een bepaalde tijd</w:t>
      </w:r>
      <w:r w:rsidR="00063D2B" w:rsidRPr="00723254">
        <w:rPr>
          <w:sz w:val="24"/>
          <w:szCs w:val="24"/>
          <w:lang w:val="nl-BE"/>
        </w:rPr>
        <w:t>.</w:t>
      </w:r>
    </w:p>
    <w:p w:rsidR="00753447" w:rsidRPr="00723254" w:rsidRDefault="00E16D09" w:rsidP="009D4ACC">
      <w:pPr>
        <w:pStyle w:val="Lijstalinea"/>
        <w:numPr>
          <w:ilvl w:val="0"/>
          <w:numId w:val="78"/>
        </w:numPr>
        <w:tabs>
          <w:tab w:val="left" w:pos="426"/>
          <w:tab w:val="left" w:pos="1134"/>
          <w:tab w:val="left" w:pos="1701"/>
        </w:tabs>
        <w:rPr>
          <w:sz w:val="24"/>
          <w:szCs w:val="24"/>
          <w:lang w:val="nl-BE"/>
        </w:rPr>
      </w:pPr>
      <w:r w:rsidRPr="00723254">
        <w:rPr>
          <w:sz w:val="24"/>
          <w:szCs w:val="24"/>
          <w:lang w:val="nl-BE"/>
        </w:rPr>
        <w:t xml:space="preserve">Bioassay; </w:t>
      </w:r>
      <w:r w:rsidR="00AF6F5B" w:rsidRPr="00723254">
        <w:rPr>
          <w:sz w:val="24"/>
          <w:szCs w:val="24"/>
          <w:lang w:val="nl-NL"/>
        </w:rPr>
        <w:t xml:space="preserve">voor de detectie van ACTIEF cytokine, </w:t>
      </w:r>
      <w:r w:rsidR="00C25E2E" w:rsidRPr="00723254">
        <w:rPr>
          <w:sz w:val="24"/>
          <w:szCs w:val="24"/>
          <w:lang w:val="nl-BE"/>
        </w:rPr>
        <w:t>m.b.v. levende cellen</w:t>
      </w:r>
      <w:r w:rsidR="005C0D70" w:rsidRPr="00723254">
        <w:rPr>
          <w:sz w:val="24"/>
          <w:szCs w:val="24"/>
          <w:lang w:val="nl-BE"/>
        </w:rPr>
        <w:t xml:space="preserve">. </w:t>
      </w:r>
      <w:r w:rsidR="00DE31F6" w:rsidRPr="00723254">
        <w:rPr>
          <w:sz w:val="24"/>
          <w:szCs w:val="24"/>
          <w:lang w:val="nl-BE"/>
        </w:rPr>
        <w:t>Voorbeeld: TNFα</w:t>
      </w:r>
      <w:r w:rsidR="005C0D70" w:rsidRPr="00723254">
        <w:rPr>
          <w:sz w:val="24"/>
          <w:szCs w:val="24"/>
          <w:lang w:val="nl-BE"/>
        </w:rPr>
        <w:t xml:space="preserve"> is voor bepaalde [] toxish voor fibroblasten</w:t>
      </w:r>
      <w:r w:rsidR="00DE31F6" w:rsidRPr="00723254">
        <w:rPr>
          <w:sz w:val="24"/>
          <w:szCs w:val="24"/>
          <w:lang w:val="nl-BE"/>
        </w:rPr>
        <w:t xml:space="preserve"> behandeld met mitomycine C of lichtjes bestraald om proliferatie tegen te gaan. A</w:t>
      </w:r>
      <w:r w:rsidR="005C0D70" w:rsidRPr="00723254">
        <w:rPr>
          <w:sz w:val="24"/>
          <w:szCs w:val="24"/>
          <w:lang w:val="nl-BE"/>
        </w:rPr>
        <w:t>fgedode cellen kunnen door celkleuring worden gemeten. Nadee</w:t>
      </w:r>
      <w:r w:rsidR="00DE31F6" w:rsidRPr="00723254">
        <w:rPr>
          <w:sz w:val="24"/>
          <w:szCs w:val="24"/>
          <w:lang w:val="nl-BE"/>
        </w:rPr>
        <w:t>l: nt-specifiek, dus moet je anti-TNFα</w:t>
      </w:r>
      <w:r w:rsidR="005C0D70" w:rsidRPr="00723254">
        <w:rPr>
          <w:sz w:val="24"/>
          <w:szCs w:val="24"/>
          <w:lang w:val="nl-BE"/>
        </w:rPr>
        <w:t xml:space="preserve"> gebruiken  om</w:t>
      </w:r>
      <w:r w:rsidR="00DE31F6" w:rsidRPr="00723254">
        <w:rPr>
          <w:sz w:val="24"/>
          <w:szCs w:val="24"/>
          <w:lang w:val="nl-BE"/>
        </w:rPr>
        <w:t xml:space="preserve"> effect van</w:t>
      </w:r>
      <w:r w:rsidR="005C0D70" w:rsidRPr="00723254">
        <w:rPr>
          <w:sz w:val="24"/>
          <w:szCs w:val="24"/>
          <w:lang w:val="nl-BE"/>
        </w:rPr>
        <w:t xml:space="preserve"> andere cytokines uit te sluiten.</w:t>
      </w:r>
    </w:p>
    <w:p w:rsidR="00753447" w:rsidRPr="00723254" w:rsidRDefault="00712FE3" w:rsidP="009D4ACC">
      <w:pPr>
        <w:pStyle w:val="Lijstalinea"/>
        <w:numPr>
          <w:ilvl w:val="0"/>
          <w:numId w:val="78"/>
        </w:numPr>
        <w:tabs>
          <w:tab w:val="left" w:pos="426"/>
          <w:tab w:val="left" w:pos="1134"/>
          <w:tab w:val="left" w:pos="1701"/>
        </w:tabs>
        <w:rPr>
          <w:sz w:val="24"/>
          <w:szCs w:val="24"/>
          <w:lang w:val="nl-BE"/>
        </w:rPr>
      </w:pPr>
      <w:r w:rsidRPr="00723254">
        <w:rPr>
          <w:sz w:val="24"/>
          <w:szCs w:val="24"/>
          <w:lang w:val="nl-BE"/>
        </w:rPr>
        <w:t>C</w:t>
      </w:r>
      <w:r w:rsidR="00B550FA" w:rsidRPr="00723254">
        <w:rPr>
          <w:sz w:val="24"/>
          <w:szCs w:val="24"/>
          <w:lang w:val="nl-BE"/>
        </w:rPr>
        <w:t xml:space="preserve">ytokine </w:t>
      </w:r>
      <w:r w:rsidRPr="00723254">
        <w:rPr>
          <w:sz w:val="24"/>
          <w:szCs w:val="24"/>
          <w:lang w:val="nl-BE"/>
        </w:rPr>
        <w:t>B</w:t>
      </w:r>
      <w:r w:rsidR="00B550FA" w:rsidRPr="00723254">
        <w:rPr>
          <w:sz w:val="24"/>
          <w:szCs w:val="24"/>
          <w:lang w:val="nl-BE"/>
        </w:rPr>
        <w:t xml:space="preserve">ead </w:t>
      </w:r>
      <w:r w:rsidRPr="00723254">
        <w:rPr>
          <w:sz w:val="24"/>
          <w:szCs w:val="24"/>
          <w:lang w:val="nl-BE"/>
        </w:rPr>
        <w:t>A</w:t>
      </w:r>
      <w:r w:rsidR="00B550FA" w:rsidRPr="00723254">
        <w:rPr>
          <w:sz w:val="24"/>
          <w:szCs w:val="24"/>
          <w:lang w:val="nl-BE"/>
        </w:rPr>
        <w:t>rray</w:t>
      </w:r>
      <w:r w:rsidRPr="00723254">
        <w:rPr>
          <w:sz w:val="24"/>
          <w:szCs w:val="24"/>
          <w:lang w:val="nl-BE"/>
        </w:rPr>
        <w:t xml:space="preserve">: mbv </w:t>
      </w:r>
      <w:r w:rsidR="00C25E2E" w:rsidRPr="00723254">
        <w:rPr>
          <w:sz w:val="24"/>
          <w:szCs w:val="24"/>
          <w:lang w:val="nl-BE"/>
        </w:rPr>
        <w:t>i</w:t>
      </w:r>
      <w:r w:rsidR="00AF6F5B" w:rsidRPr="00723254">
        <w:rPr>
          <w:sz w:val="24"/>
          <w:szCs w:val="24"/>
          <w:lang w:val="nl-BE"/>
        </w:rPr>
        <w:t>ntracellulaire kleuringen en flow cytometrie</w:t>
      </w:r>
      <w:r w:rsidR="00C25E2E" w:rsidRPr="00723254">
        <w:rPr>
          <w:sz w:val="24"/>
          <w:szCs w:val="24"/>
          <w:lang w:val="nl-BE"/>
        </w:rPr>
        <w:t xml:space="preserve"> (FACS)</w:t>
      </w:r>
      <w:r w:rsidRPr="00723254">
        <w:rPr>
          <w:sz w:val="24"/>
          <w:szCs w:val="24"/>
          <w:lang w:val="nl-BE"/>
        </w:rPr>
        <w:t xml:space="preserve"> hoeveel u cel heeft geproduceerd. Isotype controle ook nodig</w:t>
      </w:r>
      <w:r w:rsidR="00B550FA" w:rsidRPr="00723254">
        <w:rPr>
          <w:sz w:val="24"/>
          <w:szCs w:val="24"/>
          <w:lang w:val="nl-BE"/>
        </w:rPr>
        <w:t>.</w:t>
      </w:r>
    </w:p>
    <w:p w:rsidR="00C7717D" w:rsidRPr="00723254" w:rsidRDefault="00712FE3" w:rsidP="009D4ACC">
      <w:pPr>
        <w:pStyle w:val="Lijstalinea"/>
        <w:numPr>
          <w:ilvl w:val="0"/>
          <w:numId w:val="78"/>
        </w:numPr>
        <w:tabs>
          <w:tab w:val="left" w:pos="426"/>
          <w:tab w:val="left" w:pos="1134"/>
          <w:tab w:val="left" w:pos="1701"/>
        </w:tabs>
        <w:rPr>
          <w:sz w:val="24"/>
          <w:szCs w:val="24"/>
          <w:lang w:val="nl-BE"/>
        </w:rPr>
      </w:pPr>
      <w:r w:rsidRPr="00723254">
        <w:rPr>
          <w:sz w:val="24"/>
          <w:szCs w:val="24"/>
          <w:lang w:val="nl-BE"/>
        </w:rPr>
        <w:t>Immunocytochemie</w:t>
      </w:r>
    </w:p>
    <w:p w:rsidR="00C7717D" w:rsidRPr="00723254" w:rsidRDefault="00C7717D" w:rsidP="00C7717D">
      <w:pPr>
        <w:tabs>
          <w:tab w:val="left" w:pos="426"/>
          <w:tab w:val="left" w:pos="1134"/>
          <w:tab w:val="left" w:pos="1701"/>
        </w:tabs>
        <w:rPr>
          <w:sz w:val="24"/>
          <w:szCs w:val="24"/>
          <w:lang w:val="nl-BE"/>
        </w:rPr>
      </w:pPr>
    </w:p>
    <w:p w:rsidR="00D759B7" w:rsidRPr="00723254" w:rsidRDefault="00D759B7" w:rsidP="00D759B7">
      <w:pPr>
        <w:rPr>
          <w:sz w:val="24"/>
          <w:szCs w:val="24"/>
          <w:u w:val="single"/>
          <w:lang w:val="nl-BE"/>
        </w:rPr>
      </w:pPr>
      <w:r w:rsidRPr="00723254">
        <w:rPr>
          <w:sz w:val="24"/>
          <w:szCs w:val="24"/>
          <w:u w:val="single"/>
          <w:lang w:val="nl-BE"/>
        </w:rPr>
        <w:t>Interleukinen</w:t>
      </w:r>
    </w:p>
    <w:p w:rsidR="00D759B7" w:rsidRPr="00723254" w:rsidRDefault="00D759B7" w:rsidP="00D759B7">
      <w:pPr>
        <w:pStyle w:val="Kop2"/>
        <w:spacing w:line="240" w:lineRule="auto"/>
        <w:jc w:val="left"/>
        <w:rPr>
          <w:sz w:val="24"/>
          <w:szCs w:val="24"/>
        </w:rPr>
      </w:pPr>
      <w:r w:rsidRPr="00723254">
        <w:rPr>
          <w:sz w:val="24"/>
          <w:szCs w:val="24"/>
        </w:rPr>
        <w:t>IL-1</w:t>
      </w:r>
    </w:p>
    <w:p w:rsidR="00D759B7" w:rsidRPr="00723254" w:rsidRDefault="00D759B7" w:rsidP="009D4ACC">
      <w:pPr>
        <w:numPr>
          <w:ilvl w:val="0"/>
          <w:numId w:val="54"/>
        </w:numPr>
        <w:rPr>
          <w:sz w:val="24"/>
          <w:szCs w:val="24"/>
          <w:lang w:val="nl-BE"/>
        </w:rPr>
      </w:pPr>
      <w:r w:rsidRPr="00723254">
        <w:rPr>
          <w:sz w:val="24"/>
          <w:szCs w:val="24"/>
          <w:lang w:val="nl-BE"/>
        </w:rPr>
        <w:t xml:space="preserve">Endogeen pyrogeen (mediator van koorts) </w:t>
      </w:r>
      <w:r w:rsidRPr="00723254">
        <w:rPr>
          <w:sz w:val="24"/>
          <w:szCs w:val="24"/>
          <w:lang w:val="nl-BE"/>
        </w:rPr>
        <w:sym w:font="Symbol" w:char="F0AE"/>
      </w:r>
      <w:r w:rsidRPr="00723254">
        <w:rPr>
          <w:sz w:val="24"/>
          <w:szCs w:val="24"/>
          <w:lang w:val="nl-BE"/>
        </w:rPr>
        <w:t xml:space="preserve"> via de hypothalamus</w:t>
      </w:r>
    </w:p>
    <w:p w:rsidR="00D759B7" w:rsidRPr="00723254" w:rsidRDefault="00D759B7" w:rsidP="009D4ACC">
      <w:pPr>
        <w:numPr>
          <w:ilvl w:val="0"/>
          <w:numId w:val="54"/>
        </w:numPr>
        <w:rPr>
          <w:sz w:val="24"/>
          <w:szCs w:val="24"/>
          <w:lang w:val="nl-BE"/>
        </w:rPr>
      </w:pPr>
      <w:r w:rsidRPr="00723254">
        <w:rPr>
          <w:sz w:val="24"/>
          <w:szCs w:val="24"/>
          <w:lang w:val="nl-BE"/>
        </w:rPr>
        <w:t>Typisch M</w:t>
      </w:r>
      <w:r w:rsidRPr="00723254">
        <w:rPr>
          <w:sz w:val="24"/>
          <w:szCs w:val="24"/>
          <w:lang w:val="nl-BE"/>
        </w:rPr>
        <w:sym w:font="Symbol" w:char="F066"/>
      </w:r>
      <w:r w:rsidRPr="00723254">
        <w:rPr>
          <w:sz w:val="24"/>
          <w:szCs w:val="24"/>
          <w:lang w:val="nl-BE"/>
        </w:rPr>
        <w:t xml:space="preserve"> product</w:t>
      </w:r>
    </w:p>
    <w:p w:rsidR="00D759B7" w:rsidRPr="00723254" w:rsidRDefault="00D759B7" w:rsidP="009D4ACC">
      <w:pPr>
        <w:numPr>
          <w:ilvl w:val="0"/>
          <w:numId w:val="54"/>
        </w:numPr>
        <w:rPr>
          <w:sz w:val="24"/>
          <w:szCs w:val="24"/>
          <w:lang w:val="nl-BE"/>
        </w:rPr>
      </w:pPr>
      <w:r w:rsidRPr="00723254">
        <w:rPr>
          <w:sz w:val="24"/>
          <w:szCs w:val="24"/>
          <w:lang w:val="nl-BE"/>
        </w:rPr>
        <w:t>Aanmaak van acute fase eiwitten</w:t>
      </w:r>
    </w:p>
    <w:p w:rsidR="001918FB" w:rsidRPr="00723254" w:rsidRDefault="001918FB" w:rsidP="001918FB">
      <w:pPr>
        <w:pStyle w:val="Kop2"/>
        <w:spacing w:line="240" w:lineRule="auto"/>
        <w:jc w:val="left"/>
        <w:rPr>
          <w:sz w:val="24"/>
          <w:szCs w:val="24"/>
        </w:rPr>
      </w:pPr>
      <w:r w:rsidRPr="00723254">
        <w:rPr>
          <w:sz w:val="24"/>
          <w:szCs w:val="24"/>
        </w:rPr>
        <w:t>TNF-</w:t>
      </w:r>
      <w:r w:rsidRPr="00723254">
        <w:rPr>
          <w:sz w:val="24"/>
          <w:szCs w:val="24"/>
        </w:rPr>
        <w:sym w:font="Symbol" w:char="F061"/>
      </w:r>
    </w:p>
    <w:p w:rsidR="001918FB" w:rsidRPr="00723254" w:rsidRDefault="001918FB" w:rsidP="009D4ACC">
      <w:pPr>
        <w:numPr>
          <w:ilvl w:val="0"/>
          <w:numId w:val="54"/>
        </w:numPr>
        <w:rPr>
          <w:sz w:val="24"/>
          <w:szCs w:val="24"/>
          <w:lang w:val="nl-BE"/>
        </w:rPr>
      </w:pPr>
      <w:r w:rsidRPr="00723254">
        <w:rPr>
          <w:sz w:val="24"/>
          <w:szCs w:val="24"/>
          <w:lang w:val="nl-BE"/>
        </w:rPr>
        <w:t>Product van M</w:t>
      </w:r>
      <w:r w:rsidRPr="00723254">
        <w:rPr>
          <w:sz w:val="24"/>
          <w:szCs w:val="24"/>
          <w:lang w:val="nl-BE"/>
        </w:rPr>
        <w:sym w:font="Symbol" w:char="F066"/>
      </w:r>
      <w:r w:rsidRPr="00723254">
        <w:rPr>
          <w:sz w:val="24"/>
          <w:szCs w:val="24"/>
          <w:lang w:val="nl-BE"/>
        </w:rPr>
        <w:t xml:space="preserve"> en mestcellen, inhibeert tumor groei, maar overproductie kan aanleiding geven tot shock reacties en </w:t>
      </w:r>
      <w:r w:rsidRPr="00723254">
        <w:rPr>
          <w:sz w:val="24"/>
          <w:szCs w:val="24"/>
          <w:u w:val="single"/>
          <w:lang w:val="nl-BE"/>
        </w:rPr>
        <w:t>cachexie</w:t>
      </w:r>
      <w:r w:rsidRPr="00723254">
        <w:rPr>
          <w:sz w:val="24"/>
          <w:szCs w:val="24"/>
          <w:lang w:val="nl-BE"/>
        </w:rPr>
        <w:t>! Ook inductie acute fase eiwitten en inflammatie epitheelcellen</w:t>
      </w:r>
    </w:p>
    <w:p w:rsidR="003E6229" w:rsidRPr="00723254" w:rsidRDefault="003E6229" w:rsidP="009D4ACC">
      <w:pPr>
        <w:numPr>
          <w:ilvl w:val="0"/>
          <w:numId w:val="54"/>
        </w:numPr>
        <w:rPr>
          <w:sz w:val="24"/>
          <w:szCs w:val="24"/>
          <w:lang w:val="nl-BE"/>
        </w:rPr>
      </w:pPr>
      <w:r w:rsidRPr="00723254">
        <w:rPr>
          <w:sz w:val="24"/>
          <w:szCs w:val="24"/>
          <w:lang w:val="nl-BE"/>
        </w:rPr>
        <w:t>Meest pro-inflammatoir cytokine samen met IL-17</w:t>
      </w:r>
    </w:p>
    <w:p w:rsidR="001918FB" w:rsidRPr="00723254" w:rsidRDefault="001918FB" w:rsidP="001918FB">
      <w:pPr>
        <w:pStyle w:val="Kop2"/>
        <w:spacing w:line="240" w:lineRule="auto"/>
        <w:jc w:val="left"/>
        <w:rPr>
          <w:sz w:val="24"/>
          <w:szCs w:val="24"/>
        </w:rPr>
      </w:pPr>
      <w:r w:rsidRPr="00723254">
        <w:rPr>
          <w:sz w:val="24"/>
          <w:szCs w:val="24"/>
        </w:rPr>
        <w:t>IL-12</w:t>
      </w:r>
    </w:p>
    <w:p w:rsidR="001918FB" w:rsidRPr="00723254" w:rsidRDefault="001918FB" w:rsidP="009D4ACC">
      <w:pPr>
        <w:numPr>
          <w:ilvl w:val="0"/>
          <w:numId w:val="60"/>
        </w:numPr>
        <w:rPr>
          <w:sz w:val="24"/>
          <w:szCs w:val="24"/>
          <w:lang w:val="nl-BE"/>
        </w:rPr>
      </w:pPr>
      <w:r w:rsidRPr="00723254">
        <w:rPr>
          <w:sz w:val="24"/>
          <w:szCs w:val="24"/>
          <w:lang w:val="nl-BE"/>
        </w:rPr>
        <w:t>Belangrijk product van M</w:t>
      </w:r>
      <w:r w:rsidRPr="00723254">
        <w:rPr>
          <w:sz w:val="24"/>
          <w:szCs w:val="24"/>
          <w:lang w:val="nl-BE"/>
        </w:rPr>
        <w:sym w:font="Symbol" w:char="F066"/>
      </w:r>
      <w:r w:rsidRPr="00723254">
        <w:rPr>
          <w:sz w:val="24"/>
          <w:szCs w:val="24"/>
          <w:lang w:val="nl-BE"/>
        </w:rPr>
        <w:t>, B cellen</w:t>
      </w:r>
    </w:p>
    <w:p w:rsidR="001918FB" w:rsidRPr="00723254" w:rsidRDefault="001918FB" w:rsidP="009D4ACC">
      <w:pPr>
        <w:numPr>
          <w:ilvl w:val="0"/>
          <w:numId w:val="60"/>
        </w:numPr>
        <w:rPr>
          <w:sz w:val="24"/>
          <w:szCs w:val="24"/>
          <w:lang w:val="nl-BE"/>
        </w:rPr>
      </w:pPr>
      <w:r w:rsidRPr="00723254">
        <w:rPr>
          <w:sz w:val="24"/>
          <w:szCs w:val="24"/>
          <w:lang w:val="nl-BE"/>
        </w:rPr>
        <w:t>Promoot Th1 subset</w:t>
      </w:r>
      <w:r w:rsidRPr="00723254">
        <w:rPr>
          <w:sz w:val="24"/>
          <w:szCs w:val="24"/>
          <w:lang w:val="nl-BE"/>
        </w:rPr>
        <w:sym w:font="Symbol" w:char="F0AE"/>
      </w:r>
      <w:r w:rsidRPr="00723254">
        <w:rPr>
          <w:sz w:val="24"/>
          <w:szCs w:val="24"/>
          <w:lang w:val="nl-BE"/>
        </w:rPr>
        <w:t xml:space="preserve"> IFN-</w:t>
      </w:r>
      <w:r w:rsidRPr="00723254">
        <w:rPr>
          <w:sz w:val="24"/>
          <w:szCs w:val="24"/>
          <w:lang w:val="nl-BE"/>
        </w:rPr>
        <w:sym w:font="Symbol" w:char="F067"/>
      </w:r>
    </w:p>
    <w:p w:rsidR="001918FB" w:rsidRPr="00723254" w:rsidRDefault="001918FB" w:rsidP="009D4ACC">
      <w:pPr>
        <w:numPr>
          <w:ilvl w:val="0"/>
          <w:numId w:val="60"/>
        </w:numPr>
        <w:rPr>
          <w:sz w:val="24"/>
          <w:szCs w:val="24"/>
          <w:lang w:val="nl-BE"/>
        </w:rPr>
      </w:pPr>
      <w:r w:rsidRPr="00723254">
        <w:rPr>
          <w:sz w:val="24"/>
          <w:szCs w:val="24"/>
          <w:lang w:val="nl-BE"/>
        </w:rPr>
        <w:t>Stimuleert de proliferatie van NK cellen</w:t>
      </w:r>
    </w:p>
    <w:p w:rsidR="001918FB" w:rsidRPr="00723254" w:rsidRDefault="001918FB" w:rsidP="009D4ACC">
      <w:pPr>
        <w:numPr>
          <w:ilvl w:val="0"/>
          <w:numId w:val="60"/>
        </w:numPr>
        <w:rPr>
          <w:sz w:val="24"/>
          <w:szCs w:val="24"/>
          <w:lang w:val="nl-BE"/>
        </w:rPr>
      </w:pPr>
      <w:r w:rsidRPr="00723254">
        <w:rPr>
          <w:sz w:val="24"/>
          <w:szCs w:val="24"/>
          <w:lang w:val="nl-BE"/>
        </w:rPr>
        <w:t>Activeert Tc</w:t>
      </w:r>
    </w:p>
    <w:p w:rsidR="00D759B7" w:rsidRPr="00723254" w:rsidRDefault="00D759B7" w:rsidP="00D759B7">
      <w:pPr>
        <w:pStyle w:val="Kop2"/>
        <w:spacing w:line="240" w:lineRule="auto"/>
        <w:jc w:val="left"/>
        <w:rPr>
          <w:sz w:val="24"/>
          <w:szCs w:val="24"/>
        </w:rPr>
      </w:pPr>
      <w:r w:rsidRPr="00723254">
        <w:rPr>
          <w:sz w:val="24"/>
          <w:szCs w:val="24"/>
        </w:rPr>
        <w:lastRenderedPageBreak/>
        <w:t>IL-6</w:t>
      </w:r>
    </w:p>
    <w:p w:rsidR="00D759B7" w:rsidRPr="00723254" w:rsidRDefault="00D759B7" w:rsidP="009D4ACC">
      <w:pPr>
        <w:numPr>
          <w:ilvl w:val="0"/>
          <w:numId w:val="58"/>
        </w:numPr>
        <w:rPr>
          <w:sz w:val="24"/>
          <w:szCs w:val="24"/>
          <w:lang w:val="nl-BE"/>
        </w:rPr>
      </w:pPr>
      <w:r w:rsidRPr="00723254">
        <w:rPr>
          <w:sz w:val="24"/>
          <w:szCs w:val="24"/>
          <w:lang w:val="nl-BE"/>
        </w:rPr>
        <w:t>Product van Monocyten/M</w:t>
      </w:r>
      <w:r w:rsidRPr="00723254">
        <w:rPr>
          <w:sz w:val="24"/>
          <w:szCs w:val="24"/>
          <w:lang w:val="nl-BE"/>
        </w:rPr>
        <w:sym w:font="Symbol" w:char="F066"/>
      </w:r>
      <w:r w:rsidRPr="00723254">
        <w:rPr>
          <w:sz w:val="24"/>
          <w:szCs w:val="24"/>
          <w:lang w:val="nl-BE"/>
        </w:rPr>
        <w:t>, Th2, BM stroma cellen</w:t>
      </w:r>
    </w:p>
    <w:p w:rsidR="001918FB" w:rsidRPr="00723254" w:rsidRDefault="001918FB" w:rsidP="009D4ACC">
      <w:pPr>
        <w:numPr>
          <w:ilvl w:val="0"/>
          <w:numId w:val="58"/>
        </w:numPr>
        <w:rPr>
          <w:sz w:val="24"/>
          <w:szCs w:val="24"/>
          <w:lang w:val="nl-BE"/>
        </w:rPr>
      </w:pPr>
      <w:r w:rsidRPr="00723254">
        <w:rPr>
          <w:sz w:val="24"/>
          <w:szCs w:val="24"/>
          <w:lang w:val="nl-BE"/>
        </w:rPr>
        <w:t>Zeer belangrijk voor de inductie van acute faze eiwitten in de lever</w:t>
      </w:r>
    </w:p>
    <w:p w:rsidR="00D759B7" w:rsidRPr="00723254" w:rsidRDefault="00B90D16" w:rsidP="009D4ACC">
      <w:pPr>
        <w:numPr>
          <w:ilvl w:val="0"/>
          <w:numId w:val="58"/>
        </w:numPr>
        <w:rPr>
          <w:sz w:val="24"/>
          <w:szCs w:val="24"/>
          <w:lang w:val="nl-BE"/>
        </w:rPr>
      </w:pPr>
      <w:r w:rsidRPr="00723254">
        <w:rPr>
          <w:sz w:val="24"/>
          <w:szCs w:val="24"/>
          <w:lang w:val="nl-BE"/>
        </w:rPr>
        <w:t>proliferatie</w:t>
      </w:r>
      <w:r w:rsidR="001918FB" w:rsidRPr="00723254">
        <w:rPr>
          <w:sz w:val="24"/>
          <w:szCs w:val="24"/>
          <w:lang w:val="nl-BE"/>
        </w:rPr>
        <w:t xml:space="preserve"> B-cel</w:t>
      </w:r>
      <w:r w:rsidRPr="00723254">
        <w:rPr>
          <w:sz w:val="24"/>
          <w:szCs w:val="24"/>
          <w:lang w:val="nl-BE"/>
        </w:rPr>
        <w:t>len</w:t>
      </w:r>
    </w:p>
    <w:p w:rsidR="00D759B7" w:rsidRPr="00723254" w:rsidRDefault="00D759B7" w:rsidP="009D4ACC">
      <w:pPr>
        <w:numPr>
          <w:ilvl w:val="0"/>
          <w:numId w:val="58"/>
        </w:numPr>
        <w:rPr>
          <w:sz w:val="24"/>
          <w:szCs w:val="24"/>
          <w:lang w:val="nl-BE"/>
        </w:rPr>
      </w:pPr>
      <w:r w:rsidRPr="00723254">
        <w:rPr>
          <w:sz w:val="24"/>
          <w:szCs w:val="24"/>
          <w:lang w:val="nl-BE"/>
        </w:rPr>
        <w:t>Induceert myelopoiese</w:t>
      </w:r>
      <w:r w:rsidR="001918FB" w:rsidRPr="00723254">
        <w:rPr>
          <w:sz w:val="24"/>
          <w:szCs w:val="24"/>
          <w:lang w:val="nl-BE"/>
        </w:rPr>
        <w:t xml:space="preserve"> (aanmaak nieuwe monocyten en M</w:t>
      </w:r>
      <w:r w:rsidR="001918FB" w:rsidRPr="00723254">
        <w:rPr>
          <w:sz w:val="24"/>
          <w:szCs w:val="24"/>
          <w:lang w:val="nl-BE"/>
        </w:rPr>
        <w:sym w:font="Symbol" w:char="F066"/>
      </w:r>
      <w:r w:rsidR="001918FB" w:rsidRPr="00723254">
        <w:rPr>
          <w:sz w:val="24"/>
          <w:szCs w:val="24"/>
          <w:lang w:val="nl-BE"/>
        </w:rPr>
        <w:t>)</w:t>
      </w:r>
    </w:p>
    <w:p w:rsidR="001918FB" w:rsidRPr="00723254" w:rsidRDefault="001918FB" w:rsidP="00D759B7">
      <w:pPr>
        <w:pStyle w:val="Kop2"/>
        <w:spacing w:line="240" w:lineRule="auto"/>
        <w:jc w:val="left"/>
        <w:rPr>
          <w:sz w:val="24"/>
          <w:szCs w:val="24"/>
        </w:rPr>
      </w:pPr>
      <w:r w:rsidRPr="00723254">
        <w:rPr>
          <w:sz w:val="24"/>
          <w:szCs w:val="24"/>
        </w:rPr>
        <w:t>IFNα/β</w:t>
      </w:r>
    </w:p>
    <w:p w:rsidR="001918FB" w:rsidRPr="00723254" w:rsidRDefault="00C20F17" w:rsidP="009D4ACC">
      <w:pPr>
        <w:pStyle w:val="Lijstalinea"/>
        <w:numPr>
          <w:ilvl w:val="0"/>
          <w:numId w:val="79"/>
        </w:numPr>
        <w:rPr>
          <w:sz w:val="24"/>
          <w:szCs w:val="24"/>
          <w:lang w:val="nl-BE"/>
        </w:rPr>
      </w:pPr>
      <w:r w:rsidRPr="00723254">
        <w:rPr>
          <w:sz w:val="24"/>
          <w:szCs w:val="24"/>
          <w:lang w:val="nl-BE"/>
        </w:rPr>
        <w:t>Induceert anti-virale status in alle cellen</w:t>
      </w:r>
    </w:p>
    <w:p w:rsidR="00C20F17" w:rsidRPr="00723254" w:rsidRDefault="00C20F17" w:rsidP="009D4ACC">
      <w:pPr>
        <w:pStyle w:val="Lijstalinea"/>
        <w:numPr>
          <w:ilvl w:val="0"/>
          <w:numId w:val="79"/>
        </w:numPr>
        <w:rPr>
          <w:sz w:val="24"/>
          <w:szCs w:val="24"/>
          <w:lang w:val="nl-BE"/>
        </w:rPr>
      </w:pPr>
      <w:r w:rsidRPr="00723254">
        <w:rPr>
          <w:sz w:val="24"/>
          <w:szCs w:val="24"/>
          <w:lang w:val="nl-BE"/>
        </w:rPr>
        <w:t>Verhoogt MHC klasse I expressie</w:t>
      </w:r>
    </w:p>
    <w:p w:rsidR="00C20F17" w:rsidRPr="00723254" w:rsidRDefault="00C20F17" w:rsidP="009D4ACC">
      <w:pPr>
        <w:pStyle w:val="Lijstalinea"/>
        <w:numPr>
          <w:ilvl w:val="0"/>
          <w:numId w:val="79"/>
        </w:numPr>
        <w:rPr>
          <w:sz w:val="24"/>
          <w:szCs w:val="24"/>
          <w:lang w:val="nl-BE"/>
        </w:rPr>
      </w:pPr>
      <w:r w:rsidRPr="00723254">
        <w:rPr>
          <w:sz w:val="24"/>
          <w:szCs w:val="24"/>
          <w:lang w:val="nl-BE"/>
        </w:rPr>
        <w:t>Activeert NK cellen</w:t>
      </w:r>
    </w:p>
    <w:p w:rsidR="00C20F17" w:rsidRPr="00723254" w:rsidRDefault="00C20F17" w:rsidP="00C20F17">
      <w:pPr>
        <w:pStyle w:val="Kop2"/>
        <w:spacing w:line="240" w:lineRule="auto"/>
        <w:jc w:val="left"/>
        <w:rPr>
          <w:sz w:val="24"/>
          <w:szCs w:val="24"/>
          <w:lang w:val="en-US"/>
        </w:rPr>
      </w:pPr>
      <w:r w:rsidRPr="00723254">
        <w:rPr>
          <w:sz w:val="24"/>
          <w:szCs w:val="24"/>
          <w:lang w:val="en-US"/>
        </w:rPr>
        <w:t>IL-2</w:t>
      </w:r>
    </w:p>
    <w:p w:rsidR="00C20F17" w:rsidRPr="00723254" w:rsidRDefault="00C20F17" w:rsidP="009D4ACC">
      <w:pPr>
        <w:numPr>
          <w:ilvl w:val="0"/>
          <w:numId w:val="55"/>
        </w:numPr>
        <w:rPr>
          <w:sz w:val="24"/>
          <w:szCs w:val="24"/>
        </w:rPr>
      </w:pPr>
      <w:r w:rsidRPr="00723254">
        <w:rPr>
          <w:sz w:val="24"/>
          <w:szCs w:val="24"/>
        </w:rPr>
        <w:t>Typisch Th1</w:t>
      </w:r>
    </w:p>
    <w:p w:rsidR="00C20F17" w:rsidRPr="00723254" w:rsidRDefault="00C20F17" w:rsidP="009D4ACC">
      <w:pPr>
        <w:numPr>
          <w:ilvl w:val="0"/>
          <w:numId w:val="55"/>
        </w:numPr>
        <w:rPr>
          <w:sz w:val="24"/>
          <w:szCs w:val="24"/>
          <w:lang w:val="nl-BE"/>
        </w:rPr>
      </w:pPr>
      <w:r w:rsidRPr="00723254">
        <w:rPr>
          <w:sz w:val="24"/>
          <w:szCs w:val="24"/>
          <w:lang w:val="nl-BE"/>
        </w:rPr>
        <w:t>Activatie en proliferatie van alle T cellen</w:t>
      </w:r>
    </w:p>
    <w:p w:rsidR="00C20F17" w:rsidRPr="00723254" w:rsidRDefault="00C20F17" w:rsidP="009D4ACC">
      <w:pPr>
        <w:numPr>
          <w:ilvl w:val="0"/>
          <w:numId w:val="55"/>
        </w:numPr>
        <w:rPr>
          <w:sz w:val="24"/>
          <w:szCs w:val="24"/>
          <w:lang w:val="nl-BE"/>
        </w:rPr>
      </w:pPr>
      <w:r w:rsidRPr="00723254">
        <w:rPr>
          <w:sz w:val="24"/>
          <w:szCs w:val="24"/>
          <w:lang w:val="nl-BE"/>
        </w:rPr>
        <w:t>Activatie van NK cellen</w:t>
      </w:r>
    </w:p>
    <w:p w:rsidR="000A680F" w:rsidRPr="00723254" w:rsidRDefault="000A680F" w:rsidP="000A680F">
      <w:pPr>
        <w:pStyle w:val="Kop2"/>
        <w:spacing w:line="240" w:lineRule="auto"/>
        <w:jc w:val="left"/>
        <w:rPr>
          <w:sz w:val="24"/>
          <w:szCs w:val="24"/>
        </w:rPr>
      </w:pPr>
      <w:r w:rsidRPr="00723254">
        <w:rPr>
          <w:sz w:val="24"/>
          <w:szCs w:val="24"/>
        </w:rPr>
        <w:t>IL-15</w:t>
      </w:r>
    </w:p>
    <w:p w:rsidR="000A680F" w:rsidRPr="00723254" w:rsidRDefault="000A680F" w:rsidP="009D4ACC">
      <w:pPr>
        <w:numPr>
          <w:ilvl w:val="0"/>
          <w:numId w:val="61"/>
        </w:numPr>
        <w:rPr>
          <w:sz w:val="24"/>
          <w:szCs w:val="24"/>
          <w:lang w:val="nl-BE"/>
        </w:rPr>
      </w:pPr>
      <w:r w:rsidRPr="00723254">
        <w:rPr>
          <w:sz w:val="24"/>
          <w:szCs w:val="24"/>
          <w:lang w:val="nl-BE"/>
        </w:rPr>
        <w:t>Vergelijkbaar, qua activiteit, met IL-2</w:t>
      </w:r>
    </w:p>
    <w:p w:rsidR="00441F42" w:rsidRPr="00723254" w:rsidRDefault="00441F42" w:rsidP="00441F42">
      <w:pPr>
        <w:pStyle w:val="Kop2"/>
        <w:spacing w:line="240" w:lineRule="auto"/>
        <w:jc w:val="left"/>
        <w:rPr>
          <w:sz w:val="24"/>
          <w:szCs w:val="24"/>
        </w:rPr>
      </w:pPr>
      <w:r w:rsidRPr="00723254">
        <w:rPr>
          <w:sz w:val="24"/>
          <w:szCs w:val="24"/>
        </w:rPr>
        <w:t>IL-4</w:t>
      </w:r>
    </w:p>
    <w:p w:rsidR="00441F42" w:rsidRPr="00723254" w:rsidRDefault="00441F42" w:rsidP="009D4ACC">
      <w:pPr>
        <w:numPr>
          <w:ilvl w:val="0"/>
          <w:numId w:val="56"/>
        </w:numPr>
        <w:rPr>
          <w:sz w:val="24"/>
          <w:szCs w:val="24"/>
          <w:lang w:val="nl-BE"/>
        </w:rPr>
      </w:pPr>
      <w:r w:rsidRPr="00723254">
        <w:rPr>
          <w:sz w:val="24"/>
          <w:szCs w:val="24"/>
          <w:lang w:val="nl-BE"/>
        </w:rPr>
        <w:t>Typisch Th2 product (en mestcellen)</w:t>
      </w:r>
    </w:p>
    <w:p w:rsidR="00441F42" w:rsidRPr="00723254" w:rsidRDefault="00441F42" w:rsidP="009D4ACC">
      <w:pPr>
        <w:numPr>
          <w:ilvl w:val="0"/>
          <w:numId w:val="56"/>
        </w:numPr>
        <w:rPr>
          <w:sz w:val="24"/>
          <w:szCs w:val="24"/>
          <w:lang w:val="nl-BE"/>
        </w:rPr>
      </w:pPr>
      <w:r w:rsidRPr="00723254">
        <w:rPr>
          <w:sz w:val="24"/>
          <w:szCs w:val="24"/>
          <w:lang w:val="nl-BE"/>
        </w:rPr>
        <w:t xml:space="preserve">Stimulatie van B cellen </w:t>
      </w:r>
      <w:r w:rsidRPr="00723254">
        <w:rPr>
          <w:sz w:val="24"/>
          <w:szCs w:val="24"/>
          <w:lang w:val="nl-BE"/>
        </w:rPr>
        <w:sym w:font="Symbol" w:char="F0AE"/>
      </w:r>
      <w:r w:rsidRPr="00723254">
        <w:rPr>
          <w:sz w:val="24"/>
          <w:szCs w:val="24"/>
          <w:lang w:val="nl-BE"/>
        </w:rPr>
        <w:t xml:space="preserve"> klasse switch naar IgG1/IgE</w:t>
      </w:r>
    </w:p>
    <w:p w:rsidR="00441F42" w:rsidRPr="00723254" w:rsidRDefault="00441F42" w:rsidP="009D4ACC">
      <w:pPr>
        <w:numPr>
          <w:ilvl w:val="0"/>
          <w:numId w:val="56"/>
        </w:numPr>
        <w:rPr>
          <w:sz w:val="24"/>
          <w:szCs w:val="24"/>
          <w:lang w:val="nl-BE"/>
        </w:rPr>
      </w:pPr>
      <w:r w:rsidRPr="00723254">
        <w:rPr>
          <w:sz w:val="24"/>
          <w:szCs w:val="24"/>
          <w:lang w:val="nl-BE"/>
        </w:rPr>
        <w:t>Stimuleert MHC-II expressie</w:t>
      </w:r>
    </w:p>
    <w:p w:rsidR="00441F42" w:rsidRPr="00723254" w:rsidRDefault="00441F42" w:rsidP="009D4ACC">
      <w:pPr>
        <w:numPr>
          <w:ilvl w:val="0"/>
          <w:numId w:val="56"/>
        </w:numPr>
        <w:rPr>
          <w:sz w:val="24"/>
          <w:szCs w:val="24"/>
          <w:lang w:val="nl-BE"/>
        </w:rPr>
      </w:pPr>
      <w:r w:rsidRPr="00723254">
        <w:rPr>
          <w:sz w:val="24"/>
          <w:szCs w:val="24"/>
          <w:lang w:val="nl-BE"/>
        </w:rPr>
        <w:t>Werkt antagonistisch met IFN-</w:t>
      </w:r>
      <w:r w:rsidRPr="00723254">
        <w:rPr>
          <w:sz w:val="24"/>
          <w:szCs w:val="24"/>
          <w:lang w:val="nl-BE"/>
        </w:rPr>
        <w:sym w:font="Symbol" w:char="F067"/>
      </w:r>
      <w:r w:rsidRPr="00723254">
        <w:rPr>
          <w:sz w:val="24"/>
          <w:szCs w:val="24"/>
          <w:lang w:val="nl-BE"/>
        </w:rPr>
        <w:t xml:space="preserve"> </w:t>
      </w:r>
    </w:p>
    <w:p w:rsidR="00441F42" w:rsidRPr="00723254" w:rsidRDefault="00441F42" w:rsidP="00441F42">
      <w:pPr>
        <w:pStyle w:val="Kop2"/>
        <w:spacing w:line="240" w:lineRule="auto"/>
        <w:jc w:val="left"/>
        <w:rPr>
          <w:sz w:val="24"/>
          <w:szCs w:val="24"/>
        </w:rPr>
      </w:pPr>
      <w:r w:rsidRPr="00723254">
        <w:rPr>
          <w:sz w:val="24"/>
          <w:szCs w:val="24"/>
        </w:rPr>
        <w:t>IL-5</w:t>
      </w:r>
    </w:p>
    <w:p w:rsidR="00441F42" w:rsidRPr="00723254" w:rsidRDefault="00441F42" w:rsidP="009D4ACC">
      <w:pPr>
        <w:numPr>
          <w:ilvl w:val="0"/>
          <w:numId w:val="57"/>
        </w:numPr>
        <w:rPr>
          <w:sz w:val="24"/>
          <w:szCs w:val="24"/>
          <w:lang w:val="nl-BE"/>
        </w:rPr>
      </w:pPr>
      <w:r w:rsidRPr="00723254">
        <w:rPr>
          <w:sz w:val="24"/>
          <w:szCs w:val="24"/>
          <w:lang w:val="nl-BE"/>
        </w:rPr>
        <w:t>Ook een Th2 product (en mestcellen)</w:t>
      </w:r>
    </w:p>
    <w:p w:rsidR="001918FB" w:rsidRPr="00723254" w:rsidRDefault="00441F42" w:rsidP="009D4ACC">
      <w:pPr>
        <w:numPr>
          <w:ilvl w:val="0"/>
          <w:numId w:val="57"/>
        </w:numPr>
        <w:rPr>
          <w:sz w:val="24"/>
          <w:szCs w:val="24"/>
          <w:lang w:val="nl-BE"/>
        </w:rPr>
      </w:pPr>
      <w:r w:rsidRPr="00723254">
        <w:rPr>
          <w:sz w:val="24"/>
          <w:szCs w:val="24"/>
          <w:lang w:val="nl-BE"/>
        </w:rPr>
        <w:t xml:space="preserve">Groeifactor voor eosinofiele </w:t>
      </w:r>
    </w:p>
    <w:p w:rsidR="000A680F" w:rsidRPr="00723254" w:rsidRDefault="000A680F" w:rsidP="000A680F">
      <w:pPr>
        <w:pStyle w:val="Kop2"/>
        <w:spacing w:line="240" w:lineRule="auto"/>
        <w:jc w:val="left"/>
        <w:rPr>
          <w:sz w:val="24"/>
          <w:szCs w:val="24"/>
        </w:rPr>
      </w:pPr>
      <w:r w:rsidRPr="00723254">
        <w:rPr>
          <w:sz w:val="24"/>
          <w:szCs w:val="24"/>
        </w:rPr>
        <w:t>IL-7</w:t>
      </w:r>
    </w:p>
    <w:p w:rsidR="000A680F" w:rsidRPr="00723254" w:rsidRDefault="000A680F" w:rsidP="009D4ACC">
      <w:pPr>
        <w:numPr>
          <w:ilvl w:val="0"/>
          <w:numId w:val="59"/>
        </w:numPr>
        <w:rPr>
          <w:sz w:val="24"/>
          <w:szCs w:val="24"/>
          <w:lang w:val="nl-BE"/>
        </w:rPr>
      </w:pPr>
      <w:r w:rsidRPr="00723254">
        <w:rPr>
          <w:sz w:val="24"/>
          <w:szCs w:val="24"/>
          <w:lang w:val="nl-BE"/>
        </w:rPr>
        <w:t>Groeifactor van pre-B cellen</w:t>
      </w:r>
    </w:p>
    <w:p w:rsidR="000A680F" w:rsidRPr="00723254" w:rsidRDefault="000A680F" w:rsidP="009D4ACC">
      <w:pPr>
        <w:numPr>
          <w:ilvl w:val="0"/>
          <w:numId w:val="59"/>
        </w:numPr>
        <w:rPr>
          <w:sz w:val="24"/>
          <w:szCs w:val="24"/>
          <w:lang w:val="nl-BE"/>
        </w:rPr>
      </w:pPr>
      <w:r w:rsidRPr="00723254">
        <w:rPr>
          <w:sz w:val="24"/>
          <w:szCs w:val="24"/>
          <w:lang w:val="nl-BE"/>
        </w:rPr>
        <w:t>Product van stromacellen</w:t>
      </w:r>
    </w:p>
    <w:p w:rsidR="00D759B7" w:rsidRPr="00723254" w:rsidRDefault="00441F42" w:rsidP="00D759B7">
      <w:pPr>
        <w:rPr>
          <w:i/>
          <w:sz w:val="24"/>
          <w:szCs w:val="24"/>
          <w:lang w:val="nl-BE"/>
        </w:rPr>
      </w:pPr>
      <w:r w:rsidRPr="00723254">
        <w:rPr>
          <w:i/>
          <w:sz w:val="24"/>
          <w:szCs w:val="24"/>
          <w:lang w:val="nl-BE"/>
        </w:rPr>
        <w:t>TGF-β</w:t>
      </w:r>
    </w:p>
    <w:p w:rsidR="00441F42" w:rsidRPr="00723254" w:rsidRDefault="00441F42" w:rsidP="009D4ACC">
      <w:pPr>
        <w:pStyle w:val="Lijstalinea"/>
        <w:numPr>
          <w:ilvl w:val="0"/>
          <w:numId w:val="81"/>
        </w:numPr>
        <w:rPr>
          <w:sz w:val="24"/>
          <w:szCs w:val="24"/>
        </w:rPr>
      </w:pPr>
      <w:r w:rsidRPr="00723254">
        <w:rPr>
          <w:sz w:val="24"/>
          <w:szCs w:val="24"/>
        </w:rPr>
        <w:t>Anti-inflamatoir cytokine</w:t>
      </w:r>
    </w:p>
    <w:p w:rsidR="00441F42" w:rsidRPr="00723254" w:rsidRDefault="00441F42" w:rsidP="00441F42">
      <w:pPr>
        <w:pStyle w:val="Kop2"/>
        <w:spacing w:line="240" w:lineRule="auto"/>
        <w:jc w:val="left"/>
        <w:rPr>
          <w:sz w:val="24"/>
          <w:szCs w:val="24"/>
        </w:rPr>
      </w:pPr>
      <w:r w:rsidRPr="00723254">
        <w:rPr>
          <w:sz w:val="24"/>
          <w:szCs w:val="24"/>
        </w:rPr>
        <w:t>IL-10</w:t>
      </w:r>
    </w:p>
    <w:p w:rsidR="00441F42" w:rsidRPr="00723254" w:rsidRDefault="00441F42" w:rsidP="009D4ACC">
      <w:pPr>
        <w:pStyle w:val="Lijstalinea"/>
        <w:numPr>
          <w:ilvl w:val="0"/>
          <w:numId w:val="80"/>
        </w:numPr>
        <w:rPr>
          <w:sz w:val="24"/>
          <w:szCs w:val="24"/>
          <w:lang w:val="nl-BE"/>
        </w:rPr>
      </w:pPr>
      <w:r w:rsidRPr="00723254">
        <w:rPr>
          <w:sz w:val="24"/>
          <w:szCs w:val="24"/>
          <w:lang w:val="nl-BE"/>
        </w:rPr>
        <w:t>Typisch Th2 product (maar ook van M</w:t>
      </w:r>
      <w:r w:rsidRPr="00723254">
        <w:rPr>
          <w:sz w:val="24"/>
          <w:szCs w:val="24"/>
          <w:lang w:val="nl-BE"/>
        </w:rPr>
        <w:sym w:font="Symbol" w:char="F066"/>
      </w:r>
      <w:r w:rsidRPr="00723254">
        <w:rPr>
          <w:sz w:val="24"/>
          <w:szCs w:val="24"/>
          <w:lang w:val="nl-BE"/>
        </w:rPr>
        <w:t>)</w:t>
      </w:r>
    </w:p>
    <w:p w:rsidR="00441F42" w:rsidRPr="00723254" w:rsidRDefault="00441F42" w:rsidP="009D4ACC">
      <w:pPr>
        <w:pStyle w:val="Lijstalinea"/>
        <w:numPr>
          <w:ilvl w:val="0"/>
          <w:numId w:val="80"/>
        </w:numPr>
        <w:rPr>
          <w:sz w:val="24"/>
          <w:szCs w:val="24"/>
        </w:rPr>
      </w:pPr>
      <w:r w:rsidRPr="00723254">
        <w:rPr>
          <w:sz w:val="24"/>
          <w:szCs w:val="24"/>
        </w:rPr>
        <w:t>Meest anti-inflammatior cytokine</w:t>
      </w:r>
    </w:p>
    <w:p w:rsidR="00441F42" w:rsidRPr="00723254" w:rsidRDefault="00441F42" w:rsidP="00D759B7">
      <w:pPr>
        <w:rPr>
          <w:sz w:val="24"/>
          <w:szCs w:val="24"/>
        </w:rPr>
      </w:pPr>
      <w:r w:rsidRPr="00723254">
        <w:rPr>
          <w:sz w:val="24"/>
          <w:szCs w:val="24"/>
        </w:rPr>
        <w:t>IFN-γ</w:t>
      </w:r>
    </w:p>
    <w:p w:rsidR="003E6229" w:rsidRPr="00723254" w:rsidRDefault="003E6229" w:rsidP="009D4ACC">
      <w:pPr>
        <w:pStyle w:val="Lijstalinea"/>
        <w:numPr>
          <w:ilvl w:val="0"/>
          <w:numId w:val="82"/>
        </w:numPr>
        <w:rPr>
          <w:sz w:val="24"/>
          <w:szCs w:val="24"/>
        </w:rPr>
      </w:pPr>
      <w:r w:rsidRPr="00723254">
        <w:rPr>
          <w:sz w:val="24"/>
          <w:szCs w:val="24"/>
          <w:lang w:val="nl-BE"/>
        </w:rPr>
        <w:t>Typisch Th1, CD8</w:t>
      </w:r>
      <w:r w:rsidRPr="00723254">
        <w:rPr>
          <w:sz w:val="24"/>
          <w:szCs w:val="24"/>
          <w:vertAlign w:val="superscript"/>
          <w:lang w:val="nl-BE"/>
        </w:rPr>
        <w:t>+</w:t>
      </w:r>
      <w:r w:rsidRPr="00723254">
        <w:rPr>
          <w:sz w:val="24"/>
          <w:szCs w:val="24"/>
          <w:lang w:val="nl-BE"/>
        </w:rPr>
        <w:t xml:space="preserve"> en NK product </w:t>
      </w:r>
    </w:p>
    <w:p w:rsidR="00441F42" w:rsidRPr="00723254" w:rsidRDefault="003E6229" w:rsidP="009D4ACC">
      <w:pPr>
        <w:pStyle w:val="Lijstalinea"/>
        <w:numPr>
          <w:ilvl w:val="0"/>
          <w:numId w:val="82"/>
        </w:numPr>
        <w:rPr>
          <w:sz w:val="24"/>
          <w:szCs w:val="24"/>
        </w:rPr>
      </w:pPr>
      <w:r w:rsidRPr="00723254">
        <w:rPr>
          <w:sz w:val="24"/>
          <w:szCs w:val="24"/>
        </w:rPr>
        <w:t xml:space="preserve">Activatie van </w:t>
      </w:r>
      <w:r w:rsidRPr="00723254">
        <w:rPr>
          <w:sz w:val="24"/>
          <w:szCs w:val="24"/>
          <w:lang w:val="nl-BE"/>
        </w:rPr>
        <w:t>M</w:t>
      </w:r>
      <w:r w:rsidRPr="00723254">
        <w:rPr>
          <w:sz w:val="24"/>
          <w:szCs w:val="24"/>
          <w:lang w:val="nl-BE"/>
        </w:rPr>
        <w:sym w:font="Symbol" w:char="F066"/>
      </w:r>
    </w:p>
    <w:p w:rsidR="003E6229" w:rsidRPr="00723254" w:rsidRDefault="003E6229" w:rsidP="009D4ACC">
      <w:pPr>
        <w:pStyle w:val="Lijstalinea"/>
        <w:numPr>
          <w:ilvl w:val="0"/>
          <w:numId w:val="82"/>
        </w:numPr>
        <w:rPr>
          <w:sz w:val="24"/>
          <w:szCs w:val="24"/>
          <w:lang w:val="nl-NL"/>
        </w:rPr>
      </w:pPr>
      <w:r w:rsidRPr="00723254">
        <w:rPr>
          <w:sz w:val="24"/>
          <w:szCs w:val="24"/>
          <w:lang w:val="nl-BE"/>
        </w:rPr>
        <w:t xml:space="preserve">Verhoogt MHC klasse I </w:t>
      </w:r>
      <w:r w:rsidR="002D23A7" w:rsidRPr="00723254">
        <w:rPr>
          <w:sz w:val="24"/>
          <w:szCs w:val="24"/>
          <w:lang w:val="nl-BE"/>
        </w:rPr>
        <w:t xml:space="preserve">en klasse II </w:t>
      </w:r>
      <w:r w:rsidRPr="00723254">
        <w:rPr>
          <w:sz w:val="24"/>
          <w:szCs w:val="24"/>
          <w:lang w:val="nl-BE"/>
        </w:rPr>
        <w:t>expressie</w:t>
      </w:r>
    </w:p>
    <w:p w:rsidR="002D23A7" w:rsidRPr="00723254" w:rsidRDefault="002D23A7" w:rsidP="009D4ACC">
      <w:pPr>
        <w:pStyle w:val="Lijstalinea"/>
        <w:numPr>
          <w:ilvl w:val="0"/>
          <w:numId w:val="82"/>
        </w:numPr>
        <w:rPr>
          <w:sz w:val="24"/>
          <w:szCs w:val="24"/>
          <w:lang w:val="nl-NL"/>
        </w:rPr>
      </w:pPr>
      <w:r w:rsidRPr="00723254">
        <w:rPr>
          <w:sz w:val="24"/>
          <w:szCs w:val="24"/>
          <w:lang w:val="nl-BE"/>
        </w:rPr>
        <w:t>Verhoogt expressie van AM op epitheelcellen</w:t>
      </w:r>
    </w:p>
    <w:p w:rsidR="00D759B7" w:rsidRPr="00723254" w:rsidRDefault="00D759B7" w:rsidP="00D759B7">
      <w:pPr>
        <w:rPr>
          <w:sz w:val="24"/>
          <w:szCs w:val="24"/>
          <w:lang w:val="nl-NL"/>
        </w:rPr>
      </w:pPr>
    </w:p>
    <w:p w:rsidR="00C7717D" w:rsidRPr="00723254" w:rsidRDefault="00C7717D" w:rsidP="00C7717D">
      <w:pPr>
        <w:tabs>
          <w:tab w:val="left" w:pos="426"/>
          <w:tab w:val="left" w:pos="1134"/>
          <w:tab w:val="left" w:pos="1701"/>
        </w:tabs>
        <w:rPr>
          <w:sz w:val="24"/>
          <w:szCs w:val="24"/>
          <w:u w:val="single"/>
          <w:lang w:val="nl-BE"/>
        </w:rPr>
      </w:pPr>
      <w:r w:rsidRPr="00723254">
        <w:rPr>
          <w:sz w:val="24"/>
          <w:szCs w:val="24"/>
          <w:u w:val="single"/>
          <w:lang w:val="nl-BE"/>
        </w:rPr>
        <w:t>Cytokine-receptoren</w:t>
      </w:r>
    </w:p>
    <w:p w:rsidR="002917D1" w:rsidRPr="00723254" w:rsidRDefault="00C7717D" w:rsidP="00C7717D">
      <w:pPr>
        <w:tabs>
          <w:tab w:val="left" w:pos="426"/>
          <w:tab w:val="left" w:pos="1134"/>
          <w:tab w:val="left" w:pos="1701"/>
        </w:tabs>
        <w:rPr>
          <w:sz w:val="24"/>
          <w:szCs w:val="24"/>
          <w:lang w:val="nl-BE"/>
        </w:rPr>
      </w:pPr>
      <w:r w:rsidRPr="00723254">
        <w:rPr>
          <w:sz w:val="24"/>
          <w:szCs w:val="24"/>
          <w:lang w:val="nl-BE"/>
        </w:rPr>
        <w:t>K</w:t>
      </w:r>
      <w:r w:rsidR="00463953" w:rsidRPr="00723254">
        <w:rPr>
          <w:sz w:val="24"/>
          <w:szCs w:val="24"/>
          <w:lang w:val="nl-BE"/>
        </w:rPr>
        <w:t>unnen we onderverdelen in 5 families:</w:t>
      </w:r>
    </w:p>
    <w:p w:rsidR="002917D1" w:rsidRPr="00723254" w:rsidRDefault="00463953" w:rsidP="009D4ACC">
      <w:pPr>
        <w:numPr>
          <w:ilvl w:val="2"/>
          <w:numId w:val="66"/>
        </w:numPr>
        <w:tabs>
          <w:tab w:val="left" w:pos="426"/>
          <w:tab w:val="left" w:pos="1134"/>
          <w:tab w:val="left" w:pos="1701"/>
        </w:tabs>
        <w:rPr>
          <w:sz w:val="24"/>
          <w:szCs w:val="24"/>
          <w:lang w:val="fr-FR"/>
        </w:rPr>
      </w:pPr>
      <w:r w:rsidRPr="00723254">
        <w:rPr>
          <w:sz w:val="24"/>
          <w:szCs w:val="24"/>
          <w:lang w:val="fr-FR"/>
        </w:rPr>
        <w:t>Immunoglobuline superfamilie (IL-1</w:t>
      </w:r>
      <w:r w:rsidR="000A680F" w:rsidRPr="00723254">
        <w:rPr>
          <w:sz w:val="24"/>
          <w:szCs w:val="24"/>
          <w:lang w:val="fr-FR"/>
        </w:rPr>
        <w:t>, c-Kit</w:t>
      </w:r>
      <w:r w:rsidRPr="00723254">
        <w:rPr>
          <w:sz w:val="24"/>
          <w:szCs w:val="24"/>
          <w:lang w:val="fr-FR"/>
        </w:rPr>
        <w:t>)</w:t>
      </w:r>
    </w:p>
    <w:p w:rsidR="002917D1" w:rsidRPr="00723254" w:rsidRDefault="00463953" w:rsidP="009D4ACC">
      <w:pPr>
        <w:numPr>
          <w:ilvl w:val="2"/>
          <w:numId w:val="66"/>
        </w:numPr>
        <w:tabs>
          <w:tab w:val="left" w:pos="426"/>
          <w:tab w:val="left" w:pos="1134"/>
          <w:tab w:val="left" w:pos="1701"/>
        </w:tabs>
        <w:rPr>
          <w:sz w:val="24"/>
          <w:szCs w:val="24"/>
          <w:lang w:val="fr-FR"/>
        </w:rPr>
      </w:pPr>
      <w:r w:rsidRPr="00723254">
        <w:rPr>
          <w:sz w:val="24"/>
          <w:szCs w:val="24"/>
          <w:lang w:val="fr-FR"/>
        </w:rPr>
        <w:t xml:space="preserve">Klasse I (IL-2 </w:t>
      </w:r>
      <w:r w:rsidRPr="00723254">
        <w:rPr>
          <w:sz w:val="24"/>
          <w:szCs w:val="24"/>
          <w:lang w:val="nl-BE"/>
        </w:rPr>
        <w:sym w:font="Symbol" w:char="F0AE"/>
      </w:r>
      <w:r w:rsidRPr="00723254">
        <w:rPr>
          <w:sz w:val="24"/>
          <w:szCs w:val="24"/>
          <w:lang w:val="fr-FR"/>
        </w:rPr>
        <w:t xml:space="preserve"> IL-9, IL-12, IL-15)</w:t>
      </w:r>
      <w:r w:rsidR="00C73FFA" w:rsidRPr="00723254">
        <w:rPr>
          <w:sz w:val="24"/>
          <w:szCs w:val="24"/>
          <w:lang w:val="fr-FR"/>
        </w:rPr>
        <w:t xml:space="preserve"> minstens 2 ketens met geconcerveerde cysteïnes en WSXWS sequentie (tryptofaan-serine-x- tryptofaan-serine)</w:t>
      </w:r>
    </w:p>
    <w:p w:rsidR="002917D1" w:rsidRPr="00723254" w:rsidRDefault="00463953" w:rsidP="009D4ACC">
      <w:pPr>
        <w:numPr>
          <w:ilvl w:val="2"/>
          <w:numId w:val="66"/>
        </w:numPr>
        <w:tabs>
          <w:tab w:val="left" w:pos="426"/>
          <w:tab w:val="left" w:pos="1134"/>
          <w:tab w:val="left" w:pos="1701"/>
        </w:tabs>
        <w:rPr>
          <w:sz w:val="24"/>
          <w:szCs w:val="24"/>
          <w:lang w:val="fr-FR"/>
        </w:rPr>
      </w:pPr>
      <w:r w:rsidRPr="00723254">
        <w:rPr>
          <w:sz w:val="24"/>
          <w:szCs w:val="24"/>
          <w:lang w:val="fr-FR"/>
        </w:rPr>
        <w:t>Klasse II (IFN-</w:t>
      </w:r>
      <w:r w:rsidRPr="00723254">
        <w:rPr>
          <w:sz w:val="24"/>
          <w:szCs w:val="24"/>
          <w:lang w:val="nl-BE"/>
        </w:rPr>
        <w:sym w:font="Symbol" w:char="F061"/>
      </w:r>
      <w:r w:rsidRPr="00723254">
        <w:rPr>
          <w:sz w:val="24"/>
          <w:szCs w:val="24"/>
          <w:lang w:val="fr-FR"/>
        </w:rPr>
        <w:t>, IFN-</w:t>
      </w:r>
      <w:r w:rsidRPr="00723254">
        <w:rPr>
          <w:sz w:val="24"/>
          <w:szCs w:val="24"/>
          <w:lang w:val="nl-BE"/>
        </w:rPr>
        <w:sym w:font="Symbol" w:char="F062"/>
      </w:r>
      <w:r w:rsidRPr="00723254">
        <w:rPr>
          <w:sz w:val="24"/>
          <w:szCs w:val="24"/>
          <w:lang w:val="fr-FR"/>
        </w:rPr>
        <w:t>, IFN-</w:t>
      </w:r>
      <w:r w:rsidRPr="00723254">
        <w:rPr>
          <w:sz w:val="24"/>
          <w:szCs w:val="24"/>
          <w:lang w:val="nl-BE"/>
        </w:rPr>
        <w:sym w:font="Symbol" w:char="F067"/>
      </w:r>
      <w:r w:rsidRPr="00723254">
        <w:rPr>
          <w:sz w:val="24"/>
          <w:szCs w:val="24"/>
          <w:lang w:val="fr-FR"/>
        </w:rPr>
        <w:t>, IL-10)</w:t>
      </w:r>
      <w:r w:rsidR="00C73FFA" w:rsidRPr="00723254">
        <w:rPr>
          <w:sz w:val="24"/>
          <w:szCs w:val="24"/>
          <w:lang w:val="fr-FR"/>
        </w:rPr>
        <w:t xml:space="preserve"> idem Klasse I maar geen WSXWS seq</w:t>
      </w:r>
    </w:p>
    <w:p w:rsidR="002917D1" w:rsidRPr="00723254" w:rsidRDefault="00463953" w:rsidP="009D4ACC">
      <w:pPr>
        <w:numPr>
          <w:ilvl w:val="2"/>
          <w:numId w:val="66"/>
        </w:numPr>
        <w:tabs>
          <w:tab w:val="left" w:pos="426"/>
          <w:tab w:val="left" w:pos="1134"/>
          <w:tab w:val="left" w:pos="1701"/>
        </w:tabs>
        <w:rPr>
          <w:sz w:val="24"/>
          <w:szCs w:val="24"/>
          <w:lang w:val="fr-FR"/>
        </w:rPr>
      </w:pPr>
      <w:r w:rsidRPr="00723254">
        <w:rPr>
          <w:sz w:val="24"/>
          <w:szCs w:val="24"/>
          <w:lang w:val="fr-FR"/>
        </w:rPr>
        <w:t>TNF receptoren (TNF-</w:t>
      </w:r>
      <w:r w:rsidRPr="00723254">
        <w:rPr>
          <w:sz w:val="24"/>
          <w:szCs w:val="24"/>
          <w:lang w:val="nl-BE"/>
        </w:rPr>
        <w:sym w:font="Symbol" w:char="F061"/>
      </w:r>
      <w:r w:rsidRPr="00723254">
        <w:rPr>
          <w:sz w:val="24"/>
          <w:szCs w:val="24"/>
          <w:lang w:val="fr-FR"/>
        </w:rPr>
        <w:t>, TNF-</w:t>
      </w:r>
      <w:r w:rsidRPr="00723254">
        <w:rPr>
          <w:sz w:val="24"/>
          <w:szCs w:val="24"/>
          <w:lang w:val="nl-BE"/>
        </w:rPr>
        <w:sym w:font="Symbol" w:char="F062"/>
      </w:r>
      <w:r w:rsidRPr="00723254">
        <w:rPr>
          <w:sz w:val="24"/>
          <w:szCs w:val="24"/>
          <w:lang w:val="fr-FR"/>
        </w:rPr>
        <w:t>, CD40</w:t>
      </w:r>
      <w:r w:rsidR="00C73FFA" w:rsidRPr="00723254">
        <w:rPr>
          <w:sz w:val="24"/>
          <w:szCs w:val="24"/>
          <w:lang w:val="fr-FR"/>
        </w:rPr>
        <w:t>) lange ketens, vooral liganden die apoptose induceren</w:t>
      </w:r>
    </w:p>
    <w:p w:rsidR="00C73FFA" w:rsidRPr="00723254" w:rsidRDefault="000A680F" w:rsidP="009D4ACC">
      <w:pPr>
        <w:numPr>
          <w:ilvl w:val="2"/>
          <w:numId w:val="66"/>
        </w:numPr>
        <w:tabs>
          <w:tab w:val="left" w:pos="426"/>
          <w:tab w:val="left" w:pos="1134"/>
          <w:tab w:val="left" w:pos="1701"/>
        </w:tabs>
        <w:rPr>
          <w:sz w:val="24"/>
          <w:szCs w:val="24"/>
          <w:lang w:val="fr-FR"/>
        </w:rPr>
      </w:pPr>
      <w:r w:rsidRPr="00723254">
        <w:rPr>
          <w:sz w:val="24"/>
          <w:szCs w:val="24"/>
          <w:lang w:val="fr-FR"/>
        </w:rPr>
        <w:t>Chemokine receptoren (IL-8</w:t>
      </w:r>
      <w:r w:rsidR="00463953" w:rsidRPr="00723254">
        <w:rPr>
          <w:sz w:val="24"/>
          <w:szCs w:val="24"/>
          <w:lang w:val="fr-FR"/>
        </w:rPr>
        <w:t>)</w:t>
      </w:r>
      <w:r w:rsidRPr="00723254">
        <w:rPr>
          <w:sz w:val="24"/>
          <w:szCs w:val="24"/>
          <w:lang w:val="fr-FR"/>
        </w:rPr>
        <w:t xml:space="preserve"> 7 transmembranaire receptoren, G-proteïne gekoppeld</w:t>
      </w:r>
    </w:p>
    <w:p w:rsidR="000A680F" w:rsidRPr="00723254" w:rsidRDefault="000A680F" w:rsidP="000A680F">
      <w:pPr>
        <w:tabs>
          <w:tab w:val="left" w:pos="426"/>
          <w:tab w:val="left" w:pos="1134"/>
          <w:tab w:val="left" w:pos="1701"/>
        </w:tabs>
        <w:ind w:left="644"/>
        <w:rPr>
          <w:sz w:val="24"/>
          <w:szCs w:val="24"/>
          <w:lang w:val="fr-FR"/>
        </w:rPr>
      </w:pPr>
    </w:p>
    <w:p w:rsidR="001F4EC1" w:rsidRPr="00723254" w:rsidRDefault="00033B91" w:rsidP="009D4ACC">
      <w:pPr>
        <w:numPr>
          <w:ilvl w:val="0"/>
          <w:numId w:val="65"/>
        </w:numPr>
        <w:tabs>
          <w:tab w:val="clear" w:pos="360"/>
          <w:tab w:val="left" w:pos="426"/>
          <w:tab w:val="num" w:pos="720"/>
          <w:tab w:val="left" w:pos="1134"/>
          <w:tab w:val="left" w:pos="1701"/>
        </w:tabs>
        <w:ind w:left="720"/>
        <w:rPr>
          <w:sz w:val="24"/>
          <w:szCs w:val="24"/>
          <w:lang w:val="nl-NL"/>
        </w:rPr>
      </w:pPr>
      <w:r w:rsidRPr="00723254">
        <w:rPr>
          <w:sz w:val="24"/>
          <w:szCs w:val="24"/>
          <w:lang w:val="nl-NL"/>
        </w:rPr>
        <w:t xml:space="preserve">Naast de verdeling in families is er ook een onderverdeling in subfamilies, </w:t>
      </w:r>
      <w:r w:rsidRPr="00723254">
        <w:rPr>
          <w:sz w:val="24"/>
          <w:szCs w:val="24"/>
          <w:lang w:val="nl-NL"/>
        </w:rPr>
        <w:br/>
        <w:t xml:space="preserve">op basis van het gebruik van gemeenschappelijke subunits. </w:t>
      </w:r>
      <w:r w:rsidRPr="00723254">
        <w:rPr>
          <w:sz w:val="24"/>
          <w:szCs w:val="24"/>
          <w:lang w:val="fr-FR"/>
        </w:rPr>
        <w:t>vb. IL-2 receptor subfamilie</w:t>
      </w:r>
      <w:r w:rsidR="00FC2026" w:rsidRPr="00723254">
        <w:rPr>
          <w:sz w:val="24"/>
          <w:szCs w:val="24"/>
          <w:lang w:val="fr-FR"/>
        </w:rPr>
        <w:t xml:space="preserve"> (α, β en γ subunits)</w:t>
      </w:r>
      <w:r w:rsidR="0060348F" w:rsidRPr="00723254">
        <w:rPr>
          <w:sz w:val="24"/>
          <w:szCs w:val="24"/>
          <w:lang w:val="fr-FR"/>
        </w:rPr>
        <w:t xml:space="preserve">. </w:t>
      </w:r>
      <w:r w:rsidR="001F4EC1" w:rsidRPr="00723254">
        <w:rPr>
          <w:sz w:val="24"/>
          <w:szCs w:val="24"/>
          <w:lang w:val="nl-NL"/>
        </w:rPr>
        <w:sym w:font="Symbol" w:char="0061"/>
      </w:r>
      <w:r w:rsidR="001F4EC1" w:rsidRPr="00723254">
        <w:rPr>
          <w:sz w:val="24"/>
          <w:szCs w:val="24"/>
          <w:lang w:val="nl-NL"/>
        </w:rPr>
        <w:t xml:space="preserve"> ketens zijn de bindende s</w:t>
      </w:r>
      <w:r w:rsidR="001F4EC1" w:rsidRPr="00723254">
        <w:rPr>
          <w:sz w:val="24"/>
          <w:szCs w:val="24"/>
          <w:lang w:val="nl-BE"/>
        </w:rPr>
        <w:t xml:space="preserve">ubunits, terwijl de </w:t>
      </w:r>
      <w:r w:rsidR="001F4EC1" w:rsidRPr="00723254">
        <w:rPr>
          <w:sz w:val="24"/>
          <w:szCs w:val="24"/>
          <w:lang w:val="nl-BE"/>
        </w:rPr>
        <w:sym w:font="Symbol" w:char="0062"/>
      </w:r>
      <w:r w:rsidR="001F4EC1" w:rsidRPr="00723254">
        <w:rPr>
          <w:sz w:val="24"/>
          <w:szCs w:val="24"/>
          <w:lang w:val="nl-BE"/>
        </w:rPr>
        <w:t xml:space="preserve"> ketens</w:t>
      </w:r>
      <w:r w:rsidR="001F4EC1" w:rsidRPr="00723254">
        <w:rPr>
          <w:sz w:val="24"/>
          <w:szCs w:val="24"/>
          <w:lang w:val="nl-BE"/>
        </w:rPr>
        <w:br/>
        <w:t>noodzakelijk is voor de signaal-transductie (activatie van tyrosine kinasen)</w:t>
      </w:r>
    </w:p>
    <w:p w:rsidR="00033B91" w:rsidRPr="00723254" w:rsidRDefault="00AB3D33" w:rsidP="00AB3D33">
      <w:pPr>
        <w:tabs>
          <w:tab w:val="left" w:pos="426"/>
          <w:tab w:val="left" w:pos="1134"/>
          <w:tab w:val="left" w:pos="1701"/>
        </w:tabs>
        <w:ind w:left="720"/>
        <w:rPr>
          <w:sz w:val="24"/>
          <w:szCs w:val="24"/>
          <w:lang w:val="nl-NL"/>
        </w:rPr>
      </w:pPr>
      <w:r w:rsidRPr="00723254">
        <w:rPr>
          <w:sz w:val="24"/>
          <w:szCs w:val="24"/>
          <w:lang w:val="nl-NL"/>
        </w:rPr>
        <w:t>Kan nadelig zijn als deze gemeenschappelijke keten mutant is; X-SCID (gn B, T maturatie, NK werken ook nt goed) te genezen door gentherapie</w:t>
      </w:r>
    </w:p>
    <w:p w:rsidR="00AB3D33" w:rsidRPr="00723254" w:rsidRDefault="002A4040"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NL"/>
        </w:rPr>
        <w:t xml:space="preserve">Het gebruik van eenzelfde subunit kan een verklaring zijn voor het </w:t>
      </w:r>
      <w:r w:rsidRPr="00723254">
        <w:rPr>
          <w:bCs/>
          <w:sz w:val="24"/>
          <w:szCs w:val="24"/>
          <w:lang w:val="nl-NL"/>
        </w:rPr>
        <w:t>reduntante</w:t>
      </w:r>
      <w:r w:rsidRPr="00723254">
        <w:rPr>
          <w:sz w:val="24"/>
          <w:szCs w:val="24"/>
          <w:lang w:val="nl-NL"/>
        </w:rPr>
        <w:t xml:space="preserve"> karakter van de cytokinen binnen een subfamilie, maar tevens voor hun </w:t>
      </w:r>
      <w:r w:rsidRPr="00723254">
        <w:rPr>
          <w:bCs/>
          <w:sz w:val="24"/>
          <w:szCs w:val="24"/>
          <w:lang w:val="nl-NL"/>
        </w:rPr>
        <w:t>antagonistische</w:t>
      </w:r>
      <w:r w:rsidRPr="00723254">
        <w:rPr>
          <w:sz w:val="24"/>
          <w:szCs w:val="24"/>
          <w:lang w:val="nl-NL"/>
        </w:rPr>
        <w:t xml:space="preserve"> werking. </w:t>
      </w:r>
      <w:r w:rsidR="00AB3D33" w:rsidRPr="00723254">
        <w:rPr>
          <w:sz w:val="24"/>
          <w:szCs w:val="24"/>
          <w:lang w:val="nl-NL"/>
        </w:rPr>
        <w:t>Subunits komen apart van elkaar voor en de β-keten wordt gerecruteerd na binding aan αketen. Dit verklaart antagonistische werking als β</w:t>
      </w:r>
      <w:r w:rsidRPr="00723254">
        <w:rPr>
          <w:sz w:val="24"/>
          <w:szCs w:val="24"/>
          <w:lang w:val="nl-NL"/>
        </w:rPr>
        <w:t>-keten in mindere mate aanwezig is.</w:t>
      </w:r>
    </w:p>
    <w:p w:rsidR="002B6128" w:rsidRPr="00723254" w:rsidRDefault="002B6128" w:rsidP="002B6128">
      <w:pPr>
        <w:pStyle w:val="Lijstalinea"/>
        <w:tabs>
          <w:tab w:val="left" w:pos="426"/>
          <w:tab w:val="left" w:pos="851"/>
          <w:tab w:val="left" w:pos="1134"/>
          <w:tab w:val="left" w:pos="1701"/>
        </w:tabs>
        <w:ind w:left="1440"/>
        <w:rPr>
          <w:sz w:val="24"/>
          <w:szCs w:val="24"/>
          <w:lang w:val="fr-FR"/>
        </w:rPr>
      </w:pPr>
    </w:p>
    <w:p w:rsidR="00AE1183" w:rsidRPr="00723254" w:rsidRDefault="00AE1183" w:rsidP="00AE1183">
      <w:pPr>
        <w:tabs>
          <w:tab w:val="left" w:pos="426"/>
          <w:tab w:val="left" w:pos="851"/>
          <w:tab w:val="left" w:pos="1134"/>
          <w:tab w:val="left" w:pos="1701"/>
        </w:tabs>
        <w:rPr>
          <w:sz w:val="24"/>
          <w:szCs w:val="24"/>
          <w:u w:val="single"/>
          <w:lang w:val="fr-FR"/>
        </w:rPr>
      </w:pPr>
      <w:r w:rsidRPr="00723254">
        <w:rPr>
          <w:sz w:val="24"/>
          <w:szCs w:val="24"/>
          <w:u w:val="single"/>
          <w:lang w:val="fr-FR"/>
        </w:rPr>
        <w:t>Signaaltranductie</w:t>
      </w:r>
    </w:p>
    <w:p w:rsidR="00731DD8" w:rsidRPr="00723254" w:rsidRDefault="005B4101" w:rsidP="009D4ACC">
      <w:pPr>
        <w:numPr>
          <w:ilvl w:val="0"/>
          <w:numId w:val="77"/>
        </w:numPr>
        <w:tabs>
          <w:tab w:val="left" w:pos="426"/>
          <w:tab w:val="left" w:pos="851"/>
          <w:tab w:val="left" w:pos="1134"/>
          <w:tab w:val="left" w:pos="1701"/>
        </w:tabs>
        <w:rPr>
          <w:sz w:val="24"/>
          <w:szCs w:val="24"/>
          <w:lang w:val="nl-NL"/>
        </w:rPr>
      </w:pPr>
      <w:r w:rsidRPr="00723254">
        <w:rPr>
          <w:sz w:val="24"/>
          <w:szCs w:val="24"/>
          <w:lang w:val="nl-BE"/>
        </w:rPr>
        <w:t xml:space="preserve">Binding van het cytokine met </w:t>
      </w:r>
      <w:r w:rsidRPr="00723254">
        <w:rPr>
          <w:sz w:val="24"/>
          <w:szCs w:val="24"/>
          <w:lang w:val="nl-BE"/>
        </w:rPr>
        <w:sym w:font="Symbol" w:char="0061"/>
      </w:r>
      <w:r w:rsidRPr="00723254">
        <w:rPr>
          <w:sz w:val="24"/>
          <w:szCs w:val="24"/>
          <w:lang w:val="nl-BE"/>
        </w:rPr>
        <w:t xml:space="preserve"> subunit</w:t>
      </w:r>
    </w:p>
    <w:p w:rsidR="00086E79" w:rsidRPr="00723254" w:rsidRDefault="00731DD8" w:rsidP="009D4ACC">
      <w:pPr>
        <w:numPr>
          <w:ilvl w:val="0"/>
          <w:numId w:val="77"/>
        </w:numPr>
        <w:tabs>
          <w:tab w:val="left" w:pos="426"/>
          <w:tab w:val="left" w:pos="851"/>
          <w:tab w:val="left" w:pos="1134"/>
          <w:tab w:val="left" w:pos="1701"/>
        </w:tabs>
        <w:rPr>
          <w:sz w:val="24"/>
          <w:szCs w:val="24"/>
          <w:lang w:val="nl-NL"/>
        </w:rPr>
      </w:pPr>
      <w:r w:rsidRPr="00723254">
        <w:rPr>
          <w:sz w:val="24"/>
          <w:szCs w:val="24"/>
          <w:lang w:val="nl-NL"/>
        </w:rPr>
        <w:t>Recrutering van β subunit en d</w:t>
      </w:r>
      <w:r w:rsidR="005B4101" w:rsidRPr="00723254">
        <w:rPr>
          <w:sz w:val="24"/>
          <w:szCs w:val="24"/>
          <w:lang w:val="nl-BE"/>
        </w:rPr>
        <w:t>imerisatie van de receptor</w:t>
      </w:r>
    </w:p>
    <w:p w:rsidR="001222A9" w:rsidRPr="00723254" w:rsidRDefault="005B4101" w:rsidP="009D4ACC">
      <w:pPr>
        <w:numPr>
          <w:ilvl w:val="0"/>
          <w:numId w:val="77"/>
        </w:numPr>
        <w:tabs>
          <w:tab w:val="left" w:pos="426"/>
          <w:tab w:val="left" w:pos="851"/>
          <w:tab w:val="left" w:pos="1134"/>
          <w:tab w:val="left" w:pos="1701"/>
        </w:tabs>
        <w:rPr>
          <w:sz w:val="24"/>
          <w:szCs w:val="24"/>
          <w:lang w:val="nl-NL"/>
        </w:rPr>
      </w:pPr>
      <w:r w:rsidRPr="00723254">
        <w:rPr>
          <w:sz w:val="24"/>
          <w:szCs w:val="24"/>
          <w:lang w:val="nl-BE"/>
        </w:rPr>
        <w:t xml:space="preserve">Activatie van JAK’s (proteine tyrosine kinase) die tyrosine residus gaan fosforileren </w:t>
      </w:r>
    </w:p>
    <w:p w:rsidR="00086E79" w:rsidRPr="00723254" w:rsidRDefault="005B4101" w:rsidP="009D4ACC">
      <w:pPr>
        <w:numPr>
          <w:ilvl w:val="0"/>
          <w:numId w:val="77"/>
        </w:numPr>
        <w:tabs>
          <w:tab w:val="left" w:pos="426"/>
          <w:tab w:val="left" w:pos="851"/>
          <w:tab w:val="left" w:pos="1134"/>
          <w:tab w:val="left" w:pos="1701"/>
        </w:tabs>
        <w:rPr>
          <w:sz w:val="24"/>
          <w:szCs w:val="24"/>
          <w:lang w:val="nl-NL"/>
        </w:rPr>
      </w:pPr>
      <w:r w:rsidRPr="00723254">
        <w:rPr>
          <w:sz w:val="24"/>
          <w:szCs w:val="24"/>
          <w:lang w:val="nl-BE"/>
        </w:rPr>
        <w:t>Binding en activatie van de STAT eiwitten</w:t>
      </w:r>
      <w:r w:rsidR="001222A9" w:rsidRPr="00723254">
        <w:rPr>
          <w:sz w:val="24"/>
          <w:szCs w:val="24"/>
          <w:lang w:val="nl-BE"/>
        </w:rPr>
        <w:t xml:space="preserve"> </w:t>
      </w:r>
      <w:r w:rsidR="001222A9" w:rsidRPr="00723254">
        <w:rPr>
          <w:sz w:val="24"/>
          <w:szCs w:val="24"/>
          <w:lang w:val="nl-NL"/>
        </w:rPr>
        <w:t>(signal transducers and activators of transcription)</w:t>
      </w:r>
      <w:r w:rsidR="00731DD8" w:rsidRPr="00723254">
        <w:rPr>
          <w:sz w:val="24"/>
          <w:szCs w:val="24"/>
          <w:lang w:val="nl-NL"/>
        </w:rPr>
        <w:t xml:space="preserve"> aan de dockinsites</w:t>
      </w:r>
    </w:p>
    <w:p w:rsidR="00731DD8" w:rsidRPr="00723254" w:rsidRDefault="005B4101" w:rsidP="009D4ACC">
      <w:pPr>
        <w:numPr>
          <w:ilvl w:val="0"/>
          <w:numId w:val="77"/>
        </w:numPr>
        <w:tabs>
          <w:tab w:val="left" w:pos="426"/>
          <w:tab w:val="left" w:pos="851"/>
          <w:tab w:val="left" w:pos="1134"/>
          <w:tab w:val="left" w:pos="1701"/>
        </w:tabs>
        <w:rPr>
          <w:sz w:val="24"/>
          <w:szCs w:val="24"/>
          <w:lang w:val="nl-NL"/>
        </w:rPr>
      </w:pPr>
      <w:r w:rsidRPr="00723254">
        <w:rPr>
          <w:sz w:val="24"/>
          <w:szCs w:val="24"/>
          <w:lang w:val="nl-BE"/>
        </w:rPr>
        <w:t>De STATs’ komen los van de receptor, dimeriseren en migreren naar de nucleus</w:t>
      </w:r>
      <w:r w:rsidR="00731DD8" w:rsidRPr="00723254">
        <w:rPr>
          <w:sz w:val="24"/>
          <w:szCs w:val="24"/>
          <w:lang w:val="nl-NL"/>
        </w:rPr>
        <w:t xml:space="preserve"> en starten zelf transcriptie</w:t>
      </w:r>
    </w:p>
    <w:p w:rsidR="001222A9" w:rsidRPr="00723254" w:rsidRDefault="001222A9" w:rsidP="00731DD8">
      <w:pPr>
        <w:tabs>
          <w:tab w:val="left" w:pos="426"/>
          <w:tab w:val="left" w:pos="851"/>
          <w:tab w:val="left" w:pos="1134"/>
          <w:tab w:val="left" w:pos="1701"/>
        </w:tabs>
        <w:rPr>
          <w:sz w:val="24"/>
          <w:szCs w:val="24"/>
          <w:lang w:val="nl-NL"/>
        </w:rPr>
      </w:pPr>
      <w:r w:rsidRPr="00723254">
        <w:rPr>
          <w:sz w:val="24"/>
          <w:szCs w:val="24"/>
          <w:lang w:val="nl-BE"/>
        </w:rPr>
        <w:t>De specificiteit van een cytokine berust op een samenspel van (1) specifieke JAK’s en STAT’s en (2) herkenning van verschillende sequentiemotieven in het DNA, door de STAT-homodimeren of STAT-heterodimeren</w:t>
      </w:r>
      <w:r w:rsidR="00731DD8" w:rsidRPr="00723254">
        <w:rPr>
          <w:sz w:val="24"/>
          <w:szCs w:val="24"/>
          <w:lang w:val="nl-NL"/>
        </w:rPr>
        <w:t>.</w:t>
      </w:r>
    </w:p>
    <w:p w:rsidR="002917D1" w:rsidRPr="00723254" w:rsidRDefault="002917D1" w:rsidP="00E6534E">
      <w:pPr>
        <w:tabs>
          <w:tab w:val="left" w:pos="426"/>
          <w:tab w:val="left" w:pos="851"/>
          <w:tab w:val="left" w:pos="1134"/>
          <w:tab w:val="left" w:pos="1701"/>
        </w:tabs>
        <w:rPr>
          <w:sz w:val="24"/>
          <w:szCs w:val="24"/>
          <w:u w:val="single"/>
          <w:lang w:val="nl-NL"/>
        </w:rPr>
      </w:pPr>
    </w:p>
    <w:p w:rsidR="00731DD8" w:rsidRPr="00723254" w:rsidRDefault="00731DD8"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t xml:space="preserve">Sommige cytokine receptoren kunnen komen voor in “vrije” vorm, men spreekt dan van solubele receptoren; meestal binden zij het cytokine en maken zij het zo </w:t>
      </w:r>
      <w:r w:rsidR="00C42FD2" w:rsidRPr="00723254">
        <w:rPr>
          <w:sz w:val="24"/>
          <w:szCs w:val="24"/>
          <w:lang w:val="nl-BE"/>
        </w:rPr>
        <w:t>inactief</w:t>
      </w:r>
      <w:r w:rsidRPr="00723254">
        <w:rPr>
          <w:sz w:val="24"/>
          <w:szCs w:val="24"/>
          <w:lang w:val="nl-BE"/>
        </w:rPr>
        <w:t>.</w:t>
      </w:r>
    </w:p>
    <w:p w:rsidR="00AD2DB9" w:rsidRPr="00723254" w:rsidRDefault="00731DD8" w:rsidP="00AD2DB9">
      <w:pPr>
        <w:tabs>
          <w:tab w:val="left" w:pos="426"/>
          <w:tab w:val="left" w:pos="1134"/>
          <w:tab w:val="left" w:pos="1701"/>
        </w:tabs>
        <w:ind w:left="360"/>
        <w:rPr>
          <w:sz w:val="24"/>
          <w:szCs w:val="24"/>
          <w:lang w:val="nl-BE"/>
        </w:rPr>
      </w:pPr>
      <w:r w:rsidRPr="00723254">
        <w:rPr>
          <w:sz w:val="24"/>
          <w:szCs w:val="24"/>
          <w:lang w:val="nl-BE"/>
        </w:rPr>
        <w:tab/>
      </w:r>
      <w:r w:rsidRPr="00723254">
        <w:rPr>
          <w:sz w:val="24"/>
          <w:szCs w:val="24"/>
          <w:lang w:val="nl-BE"/>
        </w:rPr>
        <w:tab/>
        <w:t xml:space="preserve">vb. IL-2R </w:t>
      </w:r>
      <w:r w:rsidRPr="00723254">
        <w:rPr>
          <w:sz w:val="24"/>
          <w:szCs w:val="24"/>
          <w:lang w:val="nl-BE"/>
        </w:rPr>
        <w:sym w:font="Symbol" w:char="F0AE"/>
      </w:r>
      <w:r w:rsidRPr="00723254">
        <w:rPr>
          <w:sz w:val="24"/>
          <w:szCs w:val="24"/>
          <w:lang w:val="nl-BE"/>
        </w:rPr>
        <w:t xml:space="preserve"> sIL-2R (wordt geproduceerd bij chronische T cel activatie)</w:t>
      </w:r>
    </w:p>
    <w:p w:rsidR="00AD2DB9" w:rsidRPr="00723254" w:rsidRDefault="00731DD8" w:rsidP="009D4ACC">
      <w:pPr>
        <w:pStyle w:val="Lijstalinea"/>
        <w:numPr>
          <w:ilvl w:val="0"/>
          <w:numId w:val="76"/>
        </w:numPr>
        <w:tabs>
          <w:tab w:val="left" w:pos="426"/>
          <w:tab w:val="left" w:pos="1134"/>
          <w:tab w:val="left" w:pos="1701"/>
        </w:tabs>
        <w:rPr>
          <w:sz w:val="24"/>
          <w:szCs w:val="24"/>
          <w:lang w:val="nl-NL"/>
        </w:rPr>
      </w:pPr>
      <w:r w:rsidRPr="00723254">
        <w:rPr>
          <w:sz w:val="24"/>
          <w:szCs w:val="24"/>
          <w:lang w:val="nl-BE"/>
        </w:rPr>
        <w:t>Die solubele receptoren kunnen gecloneerd worden met het oog om ze te gebruiken voor therapie (vb: suppressor van T</w:t>
      </w:r>
      <w:r w:rsidRPr="00723254">
        <w:rPr>
          <w:sz w:val="24"/>
          <w:szCs w:val="24"/>
          <w:vertAlign w:val="subscript"/>
          <w:lang w:val="nl-BE"/>
        </w:rPr>
        <w:t>h</w:t>
      </w:r>
      <w:r w:rsidRPr="00723254">
        <w:rPr>
          <w:sz w:val="24"/>
          <w:szCs w:val="24"/>
          <w:lang w:val="nl-BE"/>
        </w:rPr>
        <w:t>-cel proliferatie en T</w:t>
      </w:r>
      <w:r w:rsidRPr="00723254">
        <w:rPr>
          <w:sz w:val="24"/>
          <w:szCs w:val="24"/>
          <w:vertAlign w:val="subscript"/>
          <w:lang w:val="nl-BE"/>
        </w:rPr>
        <w:t>c</w:t>
      </w:r>
      <w:r w:rsidRPr="00723254">
        <w:rPr>
          <w:sz w:val="24"/>
          <w:szCs w:val="24"/>
          <w:lang w:val="nl-BE"/>
        </w:rPr>
        <w:t xml:space="preserve">-cel activatie) </w:t>
      </w:r>
      <w:r w:rsidRPr="00723254">
        <w:rPr>
          <w:sz w:val="24"/>
          <w:szCs w:val="24"/>
          <w:lang w:val="nl-NL"/>
        </w:rPr>
        <w:t xml:space="preserve">of men kan eveneens antistoffen aanmaken tegen het cytokine of varianten van het cytokine (met bv. een gewijzigde AZ) die dan wel de receptor binden zonder deze laatste te activeren </w:t>
      </w:r>
      <w:r w:rsidRPr="00723254">
        <w:rPr>
          <w:sz w:val="24"/>
          <w:szCs w:val="24"/>
        </w:rPr>
        <w:sym w:font="Symbol" w:char="F0AE"/>
      </w:r>
      <w:r w:rsidRPr="00723254">
        <w:rPr>
          <w:sz w:val="24"/>
          <w:szCs w:val="24"/>
          <w:lang w:val="nl-NL"/>
        </w:rPr>
        <w:t xml:space="preserve"> cytokine antagonisten, of men kan toxine conjugaten aanmaken om de doelcellen te doden.</w:t>
      </w:r>
    </w:p>
    <w:p w:rsidR="00731DD8" w:rsidRPr="00723254" w:rsidRDefault="00AD2DB9" w:rsidP="00AD2DB9">
      <w:pPr>
        <w:tabs>
          <w:tab w:val="left" w:pos="426"/>
          <w:tab w:val="left" w:pos="1134"/>
          <w:tab w:val="left" w:pos="1701"/>
        </w:tabs>
        <w:ind w:left="1080"/>
        <w:rPr>
          <w:sz w:val="24"/>
          <w:szCs w:val="24"/>
          <w:lang w:val="nl-BE"/>
        </w:rPr>
      </w:pPr>
      <w:r w:rsidRPr="00723254">
        <w:rPr>
          <w:sz w:val="24"/>
          <w:szCs w:val="24"/>
          <w:lang w:val="nl-BE"/>
        </w:rPr>
        <w:t>vb. TNF receptor-Ig (om het zwaarder te maken) tegen RA, Lupus</w:t>
      </w:r>
    </w:p>
    <w:p w:rsidR="00AD2DB9" w:rsidRPr="00723254" w:rsidRDefault="00AD2DB9" w:rsidP="00AD2DB9">
      <w:pPr>
        <w:tabs>
          <w:tab w:val="left" w:pos="426"/>
          <w:tab w:val="left" w:pos="1134"/>
          <w:tab w:val="left" w:pos="1701"/>
        </w:tabs>
        <w:ind w:left="1080"/>
        <w:rPr>
          <w:sz w:val="24"/>
          <w:szCs w:val="24"/>
          <w:lang w:val="nl-NL"/>
        </w:rPr>
      </w:pPr>
      <w:r w:rsidRPr="00723254">
        <w:rPr>
          <w:sz w:val="24"/>
          <w:szCs w:val="24"/>
          <w:lang w:val="nl-BE"/>
        </w:rPr>
        <w:t>vb. IFN-α tegen Kaposi’s sarcoma (meest voorkomend bij HIV en kanker patiënten)</w:t>
      </w:r>
    </w:p>
    <w:p w:rsidR="00731DD8" w:rsidRPr="00723254" w:rsidRDefault="00731DD8" w:rsidP="009D4ACC">
      <w:pPr>
        <w:numPr>
          <w:ilvl w:val="0"/>
          <w:numId w:val="76"/>
        </w:numPr>
        <w:tabs>
          <w:tab w:val="left" w:pos="426"/>
          <w:tab w:val="left" w:pos="1134"/>
          <w:tab w:val="left" w:pos="1701"/>
        </w:tabs>
        <w:rPr>
          <w:sz w:val="24"/>
          <w:szCs w:val="24"/>
          <w:lang w:val="nl-BE"/>
        </w:rPr>
      </w:pPr>
      <w:r w:rsidRPr="00723254">
        <w:rPr>
          <w:sz w:val="24"/>
          <w:szCs w:val="24"/>
          <w:lang w:val="nl-BE"/>
        </w:rPr>
        <w:t>In normale condities zouden de solubele cytokine receptoren kunnen functioneren als “feedback” moleculen</w:t>
      </w:r>
    </w:p>
    <w:p w:rsidR="00731DD8" w:rsidRPr="00723254" w:rsidRDefault="00731DD8" w:rsidP="009D4ACC">
      <w:pPr>
        <w:numPr>
          <w:ilvl w:val="0"/>
          <w:numId w:val="76"/>
        </w:numPr>
        <w:tabs>
          <w:tab w:val="left" w:pos="426"/>
          <w:tab w:val="left" w:pos="1134"/>
          <w:tab w:val="left" w:pos="1701"/>
        </w:tabs>
        <w:rPr>
          <w:sz w:val="24"/>
          <w:szCs w:val="24"/>
          <w:lang w:val="nl-BE"/>
        </w:rPr>
      </w:pPr>
      <w:r w:rsidRPr="00723254">
        <w:rPr>
          <w:sz w:val="24"/>
          <w:szCs w:val="24"/>
          <w:lang w:val="nl-BE"/>
        </w:rPr>
        <w:t>Verschillende virussen produceren solubele receptoren of cytokine-bindende eiwitten</w:t>
      </w:r>
      <w:r w:rsidR="00C42FD2" w:rsidRPr="00723254">
        <w:rPr>
          <w:sz w:val="24"/>
          <w:szCs w:val="24"/>
          <w:lang w:val="nl-BE"/>
        </w:rPr>
        <w:t xml:space="preserve"> om het immuunsyteem te </w:t>
      </w:r>
      <w:r w:rsidR="00AD2DB9" w:rsidRPr="00723254">
        <w:rPr>
          <w:sz w:val="24"/>
          <w:szCs w:val="24"/>
          <w:lang w:val="nl-BE"/>
        </w:rPr>
        <w:t>omzeilen (IL-10 o.a.)</w:t>
      </w:r>
    </w:p>
    <w:p w:rsidR="00731DD8" w:rsidRPr="00723254" w:rsidRDefault="00731DD8" w:rsidP="009D4ACC">
      <w:pPr>
        <w:pStyle w:val="Lijstalinea"/>
        <w:numPr>
          <w:ilvl w:val="1"/>
          <w:numId w:val="76"/>
        </w:numPr>
        <w:tabs>
          <w:tab w:val="left" w:pos="426"/>
          <w:tab w:val="left" w:pos="851"/>
          <w:tab w:val="left" w:pos="1134"/>
          <w:tab w:val="left" w:pos="1701"/>
        </w:tabs>
        <w:rPr>
          <w:sz w:val="24"/>
          <w:szCs w:val="24"/>
          <w:lang w:val="fr-FR"/>
        </w:rPr>
      </w:pPr>
      <w:r w:rsidRPr="00723254">
        <w:rPr>
          <w:sz w:val="24"/>
          <w:szCs w:val="24"/>
          <w:lang w:val="fr-FR"/>
        </w:rPr>
        <w:t xml:space="preserve">Poxvirussen </w:t>
      </w:r>
    </w:p>
    <w:p w:rsidR="00731DD8" w:rsidRPr="00723254" w:rsidRDefault="00731DD8" w:rsidP="009D4ACC">
      <w:pPr>
        <w:pStyle w:val="Lijstalinea"/>
        <w:numPr>
          <w:ilvl w:val="1"/>
          <w:numId w:val="76"/>
        </w:numPr>
        <w:tabs>
          <w:tab w:val="left" w:pos="426"/>
          <w:tab w:val="left" w:pos="851"/>
          <w:tab w:val="left" w:pos="1134"/>
          <w:tab w:val="left" w:pos="1701"/>
        </w:tabs>
        <w:rPr>
          <w:sz w:val="24"/>
          <w:szCs w:val="24"/>
          <w:lang w:val="fr-FR"/>
        </w:rPr>
      </w:pPr>
      <w:r w:rsidRPr="00723254">
        <w:rPr>
          <w:sz w:val="24"/>
          <w:szCs w:val="24"/>
          <w:lang w:val="fr-FR"/>
        </w:rPr>
        <w:t xml:space="preserve">Epstein-Barr </w:t>
      </w:r>
    </w:p>
    <w:p w:rsidR="00731DD8" w:rsidRPr="00723254" w:rsidRDefault="00731DD8" w:rsidP="00E6534E">
      <w:pPr>
        <w:tabs>
          <w:tab w:val="left" w:pos="426"/>
          <w:tab w:val="left" w:pos="851"/>
          <w:tab w:val="left" w:pos="1134"/>
          <w:tab w:val="left" w:pos="1701"/>
        </w:tabs>
        <w:rPr>
          <w:sz w:val="24"/>
          <w:szCs w:val="24"/>
          <w:u w:val="single"/>
          <w:lang w:val="nl-NL"/>
        </w:rPr>
      </w:pPr>
    </w:p>
    <w:p w:rsidR="002917D1" w:rsidRPr="00723254" w:rsidRDefault="00463953" w:rsidP="00E6534E">
      <w:pPr>
        <w:tabs>
          <w:tab w:val="left" w:pos="426"/>
          <w:tab w:val="left" w:pos="851"/>
          <w:tab w:val="left" w:pos="1134"/>
          <w:tab w:val="left" w:pos="1701"/>
        </w:tabs>
        <w:rPr>
          <w:sz w:val="24"/>
          <w:szCs w:val="24"/>
          <w:u w:val="single"/>
        </w:rPr>
      </w:pPr>
      <w:r w:rsidRPr="00723254">
        <w:rPr>
          <w:sz w:val="24"/>
          <w:szCs w:val="24"/>
          <w:u w:val="single"/>
        </w:rPr>
        <w:t>Th1/Th2 paradigma</w:t>
      </w:r>
    </w:p>
    <w:p w:rsidR="002917D1" w:rsidRPr="00723254" w:rsidRDefault="00463953"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t>De CD4</w:t>
      </w:r>
      <w:r w:rsidR="005C2B1B" w:rsidRPr="00723254">
        <w:rPr>
          <w:sz w:val="24"/>
          <w:szCs w:val="24"/>
          <w:vertAlign w:val="superscript"/>
          <w:lang w:val="nl-BE"/>
        </w:rPr>
        <w:t>+</w:t>
      </w:r>
      <w:r w:rsidRPr="00723254">
        <w:rPr>
          <w:sz w:val="24"/>
          <w:szCs w:val="24"/>
          <w:lang w:val="nl-BE"/>
        </w:rPr>
        <w:t xml:space="preserve"> cellen kunnen functioneren als regulerende cellen (helpercellen) bij verschillende immuunreacties. Onderzoek </w:t>
      </w:r>
      <w:r w:rsidR="00471F26" w:rsidRPr="00723254">
        <w:rPr>
          <w:sz w:val="24"/>
          <w:szCs w:val="24"/>
          <w:lang w:val="nl-BE"/>
        </w:rPr>
        <w:t xml:space="preserve">heeft </w:t>
      </w:r>
      <w:r w:rsidRPr="00723254">
        <w:rPr>
          <w:sz w:val="24"/>
          <w:szCs w:val="24"/>
          <w:lang w:val="nl-BE"/>
        </w:rPr>
        <w:t>aangetoond dat er minstens twee su</w:t>
      </w:r>
      <w:r w:rsidR="005C2B1B" w:rsidRPr="00723254">
        <w:rPr>
          <w:sz w:val="24"/>
          <w:szCs w:val="24"/>
          <w:lang w:val="nl-BE"/>
        </w:rPr>
        <w:t xml:space="preserve">btypen bestaan, met name Th1, </w:t>
      </w:r>
      <w:r w:rsidRPr="00723254">
        <w:rPr>
          <w:sz w:val="24"/>
          <w:szCs w:val="24"/>
          <w:lang w:val="nl-BE"/>
        </w:rPr>
        <w:t>Th2</w:t>
      </w:r>
      <w:r w:rsidR="00FB7E9D" w:rsidRPr="00723254">
        <w:rPr>
          <w:sz w:val="24"/>
          <w:szCs w:val="24"/>
          <w:lang w:val="nl-BE"/>
        </w:rPr>
        <w:t>,</w:t>
      </w:r>
      <w:r w:rsidR="005C2B1B" w:rsidRPr="00723254">
        <w:rPr>
          <w:sz w:val="24"/>
          <w:szCs w:val="24"/>
          <w:lang w:val="nl-BE"/>
        </w:rPr>
        <w:t xml:space="preserve"> Th17</w:t>
      </w:r>
      <w:r w:rsidR="00FB7E9D" w:rsidRPr="00723254">
        <w:rPr>
          <w:sz w:val="24"/>
          <w:szCs w:val="24"/>
          <w:lang w:val="nl-BE"/>
        </w:rPr>
        <w:t xml:space="preserve"> en regulatorische Th (Tr°</w:t>
      </w:r>
      <w:r w:rsidRPr="00723254">
        <w:rPr>
          <w:sz w:val="24"/>
          <w:szCs w:val="24"/>
          <w:lang w:val="nl-BE"/>
        </w:rPr>
        <w:t xml:space="preserve">. </w:t>
      </w:r>
    </w:p>
    <w:p w:rsidR="002917D1" w:rsidRPr="00723254" w:rsidRDefault="00463953"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lastRenderedPageBreak/>
        <w:t>Deze Th1 en Th2 worden gekenmerkt door (1) een verschil in productie van cytokinen (cytokine profiel) en (2) door een verschil in biologische functie in het im</w:t>
      </w:r>
      <w:r w:rsidR="00DB33D5" w:rsidRPr="00723254">
        <w:rPr>
          <w:sz w:val="24"/>
          <w:szCs w:val="24"/>
          <w:lang w:val="nl-BE"/>
        </w:rPr>
        <w:t>uunrespons</w:t>
      </w:r>
      <w:r w:rsidRPr="00723254">
        <w:rPr>
          <w:sz w:val="24"/>
          <w:szCs w:val="24"/>
          <w:lang w:val="nl-BE"/>
        </w:rPr>
        <w:t xml:space="preserve"> (zie transparant). Men spreekt van een Th1/Th2 concept, dat men zonder twijfel een paradigm</w:t>
      </w:r>
      <w:r w:rsidR="00DB33D5" w:rsidRPr="00723254">
        <w:rPr>
          <w:sz w:val="24"/>
          <w:szCs w:val="24"/>
          <w:lang w:val="nl-BE"/>
        </w:rPr>
        <w:t>a mag noemen, omdat het steeds getoetst</w:t>
      </w:r>
      <w:r w:rsidRPr="00723254">
        <w:rPr>
          <w:sz w:val="24"/>
          <w:szCs w:val="24"/>
          <w:lang w:val="nl-BE"/>
        </w:rPr>
        <w:t xml:space="preserve"> wordt op zijn correctheid. </w:t>
      </w:r>
    </w:p>
    <w:p w:rsidR="00296E22" w:rsidRPr="00723254" w:rsidRDefault="00463953"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t xml:space="preserve">De </w:t>
      </w:r>
      <w:r w:rsidRPr="00723254">
        <w:rPr>
          <w:b/>
          <w:sz w:val="24"/>
          <w:szCs w:val="24"/>
          <w:lang w:val="nl-BE"/>
        </w:rPr>
        <w:t>Th1-richting</w:t>
      </w:r>
      <w:r w:rsidRPr="00723254">
        <w:rPr>
          <w:sz w:val="24"/>
          <w:szCs w:val="24"/>
          <w:lang w:val="nl-BE"/>
        </w:rPr>
        <w:t xml:space="preserve"> kenmerkt zich door productie van </w:t>
      </w:r>
      <w:r w:rsidRPr="00723254">
        <w:rPr>
          <w:b/>
          <w:sz w:val="24"/>
          <w:szCs w:val="24"/>
          <w:lang w:val="nl-BE"/>
        </w:rPr>
        <w:t>IL</w:t>
      </w:r>
      <w:r w:rsidRPr="00723254">
        <w:rPr>
          <w:b/>
          <w:sz w:val="24"/>
          <w:szCs w:val="24"/>
          <w:lang w:val="nl-BE"/>
        </w:rPr>
        <w:noBreakHyphen/>
        <w:t>2, IFN</w:t>
      </w:r>
      <w:r w:rsidR="005C2B1B" w:rsidRPr="00723254">
        <w:rPr>
          <w:b/>
          <w:sz w:val="24"/>
          <w:szCs w:val="24"/>
          <w:lang w:val="nl-BE"/>
        </w:rPr>
        <w:t>-</w:t>
      </w:r>
      <w:r w:rsidR="00DB33D5" w:rsidRPr="00723254">
        <w:rPr>
          <w:b/>
          <w:sz w:val="24"/>
          <w:szCs w:val="24"/>
          <w:lang w:val="nl-BE"/>
        </w:rPr>
        <w:t>γ</w:t>
      </w:r>
      <w:r w:rsidRPr="00723254">
        <w:rPr>
          <w:b/>
          <w:sz w:val="24"/>
          <w:szCs w:val="24"/>
          <w:lang w:val="nl-BE"/>
        </w:rPr>
        <w:t xml:space="preserve"> en TNF</w:t>
      </w:r>
      <w:r w:rsidR="005C2B1B" w:rsidRPr="00723254">
        <w:rPr>
          <w:b/>
          <w:sz w:val="24"/>
          <w:szCs w:val="24"/>
          <w:lang w:val="nl-BE"/>
        </w:rPr>
        <w:t>-β</w:t>
      </w:r>
      <w:r w:rsidRPr="00723254">
        <w:rPr>
          <w:b/>
          <w:sz w:val="24"/>
          <w:szCs w:val="24"/>
          <w:lang w:val="nl-BE"/>
        </w:rPr>
        <w:t>,</w:t>
      </w:r>
      <w:r w:rsidR="00296E22" w:rsidRPr="00723254">
        <w:rPr>
          <w:b/>
          <w:sz w:val="24"/>
          <w:szCs w:val="24"/>
          <w:lang w:val="nl-BE"/>
        </w:rPr>
        <w:t xml:space="preserve"> </w:t>
      </w:r>
      <w:r w:rsidR="00296E22" w:rsidRPr="00723254">
        <w:rPr>
          <w:sz w:val="24"/>
          <w:szCs w:val="24"/>
          <w:lang w:val="nl-BE"/>
        </w:rPr>
        <w:t>en staan vooral in voor cel-gemediëerde immuunreactie, vooral M</w:t>
      </w:r>
      <w:r w:rsidR="00296E22" w:rsidRPr="00723254">
        <w:rPr>
          <w:sz w:val="24"/>
          <w:szCs w:val="24"/>
          <w:lang w:val="nl-BE"/>
        </w:rPr>
        <w:sym w:font="Symbol" w:char="F066"/>
      </w:r>
      <w:r w:rsidR="00296E22" w:rsidRPr="00723254">
        <w:rPr>
          <w:sz w:val="24"/>
          <w:szCs w:val="24"/>
          <w:lang w:val="nl-BE"/>
        </w:rPr>
        <w:t xml:space="preserve"> activatie om interferonen te produceren, voor delaid time hypersensitivity,  en Tc. Ook voor</w:t>
      </w:r>
      <w:r w:rsidR="00BC108B" w:rsidRPr="00723254">
        <w:rPr>
          <w:sz w:val="24"/>
          <w:szCs w:val="24"/>
          <w:lang w:val="nl-BE"/>
        </w:rPr>
        <w:t xml:space="preserve"> klasse switch van Ab naar IgG2a, die na reactie met het antigen, complement binden en activeren.</w:t>
      </w:r>
    </w:p>
    <w:p w:rsidR="002917D1" w:rsidRPr="00723254" w:rsidRDefault="00463953"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t xml:space="preserve">De </w:t>
      </w:r>
      <w:r w:rsidRPr="00723254">
        <w:rPr>
          <w:b/>
          <w:sz w:val="24"/>
          <w:szCs w:val="24"/>
          <w:lang w:val="nl-BE"/>
        </w:rPr>
        <w:t>Th2-richting</w:t>
      </w:r>
      <w:r w:rsidRPr="00723254">
        <w:rPr>
          <w:sz w:val="24"/>
          <w:szCs w:val="24"/>
          <w:lang w:val="nl-BE"/>
        </w:rPr>
        <w:t xml:space="preserve"> kenmerkt zich door de productie van een ander stel van cytokinen, nl. </w:t>
      </w:r>
      <w:r w:rsidR="00296E22" w:rsidRPr="00723254">
        <w:rPr>
          <w:b/>
          <w:sz w:val="24"/>
          <w:szCs w:val="24"/>
          <w:lang w:val="fr-FR"/>
        </w:rPr>
        <w:t>IL</w:t>
      </w:r>
      <w:r w:rsidR="00296E22" w:rsidRPr="00723254">
        <w:rPr>
          <w:b/>
          <w:sz w:val="24"/>
          <w:szCs w:val="24"/>
          <w:lang w:val="fr-FR"/>
        </w:rPr>
        <w:noBreakHyphen/>
        <w:t>3</w:t>
      </w:r>
      <w:r w:rsidR="000C2174" w:rsidRPr="00723254">
        <w:rPr>
          <w:b/>
          <w:sz w:val="24"/>
          <w:szCs w:val="24"/>
          <w:lang w:val="fr-FR"/>
        </w:rPr>
        <w:t xml:space="preserve">, </w:t>
      </w:r>
      <w:r w:rsidRPr="00723254">
        <w:rPr>
          <w:b/>
          <w:sz w:val="24"/>
          <w:szCs w:val="24"/>
          <w:lang w:val="fr-FR"/>
        </w:rPr>
        <w:t>IL</w:t>
      </w:r>
      <w:r w:rsidRPr="00723254">
        <w:rPr>
          <w:b/>
          <w:sz w:val="24"/>
          <w:szCs w:val="24"/>
          <w:lang w:val="fr-FR"/>
        </w:rPr>
        <w:noBreakHyphen/>
        <w:t>4, IL</w:t>
      </w:r>
      <w:r w:rsidRPr="00723254">
        <w:rPr>
          <w:b/>
          <w:sz w:val="24"/>
          <w:szCs w:val="24"/>
          <w:lang w:val="fr-FR"/>
        </w:rPr>
        <w:noBreakHyphen/>
        <w:t>5, IL</w:t>
      </w:r>
      <w:r w:rsidRPr="00723254">
        <w:rPr>
          <w:b/>
          <w:sz w:val="24"/>
          <w:szCs w:val="24"/>
          <w:lang w:val="fr-FR"/>
        </w:rPr>
        <w:noBreakHyphen/>
        <w:t>10 en IL</w:t>
      </w:r>
      <w:r w:rsidRPr="00723254">
        <w:rPr>
          <w:b/>
          <w:sz w:val="24"/>
          <w:szCs w:val="24"/>
          <w:lang w:val="fr-FR"/>
        </w:rPr>
        <w:noBreakHyphen/>
        <w:t>13</w:t>
      </w:r>
      <w:r w:rsidRPr="00723254">
        <w:rPr>
          <w:sz w:val="24"/>
          <w:szCs w:val="24"/>
          <w:lang w:val="fr-FR"/>
        </w:rPr>
        <w:t xml:space="preserve">. </w:t>
      </w:r>
      <w:r w:rsidRPr="00723254">
        <w:rPr>
          <w:sz w:val="24"/>
          <w:szCs w:val="24"/>
          <w:lang w:val="nl-BE"/>
        </w:rPr>
        <w:t>Deze cytokinen zijn eerder van aard om inflammatie via endothelen en macrofagen te onderdrukken, maar anderzijds richten ze de B-lymfocyten</w:t>
      </w:r>
      <w:r w:rsidR="00763264" w:rsidRPr="00723254">
        <w:rPr>
          <w:sz w:val="24"/>
          <w:szCs w:val="24"/>
          <w:lang w:val="nl-BE"/>
        </w:rPr>
        <w:t xml:space="preserve"> </w:t>
      </w:r>
      <w:r w:rsidRPr="00723254">
        <w:rPr>
          <w:sz w:val="24"/>
          <w:szCs w:val="24"/>
          <w:lang w:val="nl-BE"/>
        </w:rPr>
        <w:t>ontwikkeling naar de produ</w:t>
      </w:r>
      <w:r w:rsidR="00E738CC" w:rsidRPr="00723254">
        <w:rPr>
          <w:sz w:val="24"/>
          <w:szCs w:val="24"/>
          <w:lang w:val="nl-BE"/>
        </w:rPr>
        <w:t>ctie van antistofisotypen IgE die inflammatior werken</w:t>
      </w:r>
      <w:r w:rsidRPr="00723254">
        <w:rPr>
          <w:sz w:val="24"/>
          <w:szCs w:val="24"/>
          <w:lang w:val="nl-BE"/>
        </w:rPr>
        <w:t xml:space="preserve"> via basofiele granulocyten, en zijn de Th2 cytokinen groeifactoren voor basofiel granulocyten en mestcellen, met als gevolg degranulatie en mogelijks ook allergische aandoeningen.</w:t>
      </w:r>
    </w:p>
    <w:p w:rsidR="002917D1" w:rsidRPr="00723254" w:rsidRDefault="00463953" w:rsidP="009D4ACC">
      <w:pPr>
        <w:numPr>
          <w:ilvl w:val="0"/>
          <w:numId w:val="65"/>
        </w:numPr>
        <w:ind w:left="720"/>
        <w:rPr>
          <w:sz w:val="24"/>
          <w:szCs w:val="24"/>
          <w:lang w:val="nl-BE"/>
        </w:rPr>
      </w:pPr>
      <w:r w:rsidRPr="00723254">
        <w:rPr>
          <w:sz w:val="24"/>
          <w:szCs w:val="24"/>
          <w:lang w:val="nl-BE"/>
        </w:rPr>
        <w:t xml:space="preserve">Het Th1-respons is het best geschikt voor het bestrijden van microörganismen die </w:t>
      </w:r>
      <w:r w:rsidRPr="00723254">
        <w:rPr>
          <w:b/>
          <w:sz w:val="24"/>
          <w:szCs w:val="24"/>
          <w:lang w:val="nl-BE"/>
        </w:rPr>
        <w:t>intracellulair</w:t>
      </w:r>
      <w:r w:rsidRPr="00723254">
        <w:rPr>
          <w:sz w:val="24"/>
          <w:szCs w:val="24"/>
          <w:lang w:val="nl-BE"/>
        </w:rPr>
        <w:t xml:space="preserve"> leven of althans gefagocyteerd kunnen worden, m.a.w. ééncelligen en virussen. IFN-</w:t>
      </w:r>
      <w:r w:rsidRPr="00723254">
        <w:rPr>
          <w:sz w:val="24"/>
          <w:szCs w:val="24"/>
          <w:lang w:val="nl-BE"/>
        </w:rPr>
        <w:sym w:font="Symbol" w:char="F067"/>
      </w:r>
      <w:r w:rsidRPr="00723254">
        <w:rPr>
          <w:sz w:val="24"/>
          <w:szCs w:val="24"/>
          <w:lang w:val="nl-BE"/>
        </w:rPr>
        <w:t xml:space="preserve"> neemt dan ook een centrale plaats in de Th1-gemediëerde  immuunreacties. Th2-type responsen zijn effectiever tegen meercellige agentia, zoals wormen, die niet kunnen gefagocyteerd worden. Maar het dualisme weerspiegelt zich ook in twee tegengeste</w:t>
      </w:r>
      <w:r w:rsidR="006D0930" w:rsidRPr="00723254">
        <w:rPr>
          <w:sz w:val="24"/>
          <w:szCs w:val="24"/>
          <w:lang w:val="nl-BE"/>
        </w:rPr>
        <w:t>lde categorieën van allergie. Th</w:t>
      </w:r>
      <w:r w:rsidRPr="00723254">
        <w:rPr>
          <w:sz w:val="24"/>
          <w:szCs w:val="24"/>
          <w:lang w:val="nl-BE"/>
        </w:rPr>
        <w:t xml:space="preserve">1-responsen typeren allergie van het uitgestelde type (delayed-type hypersensitivity) waarvan de tuberculine-overgeveoeligheidsreactie het prototype is. Een TH2-repons is typisch voor allergie van het onmiddellijke type dat berust op de aanwezigheid van IgE antistoffen. Deze laatste zijn gebonden op mastocyten en basofiele granulocyten. Stimulatie met </w:t>
      </w:r>
      <w:r w:rsidR="00527469" w:rsidRPr="00723254">
        <w:rPr>
          <w:sz w:val="24"/>
          <w:szCs w:val="24"/>
          <w:lang w:val="nl-BE"/>
        </w:rPr>
        <w:t>antigen</w:t>
      </w:r>
      <w:r w:rsidRPr="00723254">
        <w:rPr>
          <w:sz w:val="24"/>
          <w:szCs w:val="24"/>
          <w:lang w:val="nl-BE"/>
        </w:rPr>
        <w:t xml:space="preserve"> leidt onverwijld tot degranulatie van de leukocyten, m.a.w. tot een allergsiche reactie van het onmiddellijke type.</w:t>
      </w:r>
    </w:p>
    <w:p w:rsidR="002917D1" w:rsidRPr="00723254" w:rsidRDefault="00463953"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t xml:space="preserve">De </w:t>
      </w:r>
      <w:r w:rsidRPr="00723254">
        <w:rPr>
          <w:b/>
          <w:sz w:val="24"/>
          <w:szCs w:val="24"/>
          <w:lang w:val="nl-BE"/>
        </w:rPr>
        <w:t>oorsprong</w:t>
      </w:r>
      <w:r w:rsidRPr="00723254">
        <w:rPr>
          <w:sz w:val="24"/>
          <w:szCs w:val="24"/>
          <w:lang w:val="nl-BE"/>
        </w:rPr>
        <w:t xml:space="preserve"> van het Th1/Th2 paradigma ligt in de samenloop van enkele richtinggevende bevinding</w:t>
      </w:r>
      <w:r w:rsidR="00033B91" w:rsidRPr="00723254">
        <w:rPr>
          <w:sz w:val="24"/>
          <w:szCs w:val="24"/>
          <w:lang w:val="nl-BE"/>
        </w:rPr>
        <w:t xml:space="preserve"> op het einde van de jaren ’80. </w:t>
      </w:r>
      <w:r w:rsidRPr="00723254">
        <w:rPr>
          <w:sz w:val="24"/>
          <w:szCs w:val="24"/>
          <w:lang w:val="nl-BE"/>
        </w:rPr>
        <w:t xml:space="preserve">Zo heeft men </w:t>
      </w:r>
      <w:r w:rsidR="00FB7E9D" w:rsidRPr="00723254">
        <w:rPr>
          <w:sz w:val="24"/>
          <w:szCs w:val="24"/>
          <w:lang w:val="nl-BE"/>
        </w:rPr>
        <w:t xml:space="preserve">naïve </w:t>
      </w:r>
      <w:r w:rsidRPr="00723254">
        <w:rPr>
          <w:sz w:val="24"/>
          <w:szCs w:val="24"/>
          <w:lang w:val="nl-BE"/>
        </w:rPr>
        <w:t>CD4</w:t>
      </w:r>
      <w:r w:rsidR="005C2B1B" w:rsidRPr="00723254">
        <w:rPr>
          <w:sz w:val="24"/>
          <w:szCs w:val="24"/>
          <w:vertAlign w:val="superscript"/>
          <w:lang w:val="nl-BE"/>
        </w:rPr>
        <w:t>+</w:t>
      </w:r>
      <w:r w:rsidRPr="00723254">
        <w:rPr>
          <w:sz w:val="24"/>
          <w:szCs w:val="24"/>
          <w:lang w:val="nl-BE"/>
        </w:rPr>
        <w:t xml:space="preserve"> lymfocyten van muizen </w:t>
      </w:r>
      <w:r w:rsidRPr="00723254">
        <w:rPr>
          <w:i/>
          <w:sz w:val="24"/>
          <w:szCs w:val="24"/>
          <w:lang w:val="nl-BE"/>
        </w:rPr>
        <w:t>in vitro</w:t>
      </w:r>
      <w:r w:rsidRPr="00723254">
        <w:rPr>
          <w:sz w:val="24"/>
          <w:szCs w:val="24"/>
          <w:lang w:val="nl-BE"/>
        </w:rPr>
        <w:t xml:space="preserve"> tot continue cellijnen uitkweken maar afhankelijk van het type van cytokinen (respectievelijk IL-12 en IL-4) die tijdens die </w:t>
      </w:r>
      <w:r w:rsidRPr="00723254">
        <w:rPr>
          <w:i/>
          <w:sz w:val="24"/>
          <w:szCs w:val="24"/>
          <w:lang w:val="nl-BE"/>
        </w:rPr>
        <w:t>in vitro</w:t>
      </w:r>
      <w:r w:rsidRPr="00723254">
        <w:rPr>
          <w:sz w:val="24"/>
          <w:szCs w:val="24"/>
          <w:lang w:val="nl-BE"/>
        </w:rPr>
        <w:t xml:space="preserve"> kweek worden toegediend, vallen</w:t>
      </w:r>
      <w:r w:rsidR="005C2B1B" w:rsidRPr="00723254">
        <w:rPr>
          <w:sz w:val="24"/>
          <w:szCs w:val="24"/>
          <w:lang w:val="nl-BE"/>
        </w:rPr>
        <w:t xml:space="preserve"> de bekomen Th</w:t>
      </w:r>
      <w:r w:rsidRPr="00723254">
        <w:rPr>
          <w:sz w:val="24"/>
          <w:szCs w:val="24"/>
          <w:lang w:val="nl-BE"/>
        </w:rPr>
        <w:t xml:space="preserve"> cellen te verdelen in twee categorieën, waarvan de ene vooral IL</w:t>
      </w:r>
      <w:r w:rsidRPr="00723254">
        <w:rPr>
          <w:sz w:val="24"/>
          <w:szCs w:val="24"/>
          <w:lang w:val="nl-BE"/>
        </w:rPr>
        <w:noBreakHyphen/>
        <w:t>2 en IFN</w:t>
      </w:r>
      <w:r w:rsidR="006D0930" w:rsidRPr="00723254">
        <w:rPr>
          <w:sz w:val="24"/>
          <w:szCs w:val="24"/>
          <w:lang w:val="nl-BE"/>
        </w:rPr>
        <w:t>γ</w:t>
      </w:r>
      <w:r w:rsidRPr="00723254">
        <w:rPr>
          <w:sz w:val="24"/>
          <w:szCs w:val="24"/>
          <w:lang w:val="nl-BE"/>
        </w:rPr>
        <w:t xml:space="preserve"> produceren (dus Th1 cellen), terwijl de andere vooral IL</w:t>
      </w:r>
      <w:r w:rsidRPr="00723254">
        <w:rPr>
          <w:sz w:val="24"/>
          <w:szCs w:val="24"/>
          <w:lang w:val="nl-BE"/>
        </w:rPr>
        <w:noBreakHyphen/>
        <w:t>4, IL</w:t>
      </w:r>
      <w:r w:rsidRPr="00723254">
        <w:rPr>
          <w:sz w:val="24"/>
          <w:szCs w:val="24"/>
          <w:lang w:val="nl-BE"/>
        </w:rPr>
        <w:noBreakHyphen/>
        <w:t>5 en IL</w:t>
      </w:r>
      <w:r w:rsidRPr="00723254">
        <w:rPr>
          <w:sz w:val="24"/>
          <w:szCs w:val="24"/>
          <w:lang w:val="nl-BE"/>
        </w:rPr>
        <w:noBreakHyphen/>
        <w:t>10 produceren (Th2). Bij de mens is dit dualisme niet zo duidelijk. Toch leidt stimulatie van niet-gekloneerde (dus gemengde) lymfocytenpopulaties van zowel mens als muis tot productie van overwegend Th1- of Th2-type cytokinen, naargelang van de soort van stimulus en de omstandigheden waarin hij toegediend wordt.</w:t>
      </w:r>
    </w:p>
    <w:p w:rsidR="002917D1" w:rsidRPr="00723254" w:rsidRDefault="00463953"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t xml:space="preserve">Het </w:t>
      </w:r>
      <w:r w:rsidRPr="00723254">
        <w:rPr>
          <w:b/>
          <w:sz w:val="24"/>
          <w:szCs w:val="24"/>
          <w:lang w:val="nl-BE"/>
        </w:rPr>
        <w:t>belang</w:t>
      </w:r>
      <w:r w:rsidRPr="00723254">
        <w:rPr>
          <w:sz w:val="24"/>
          <w:szCs w:val="24"/>
          <w:lang w:val="nl-BE"/>
        </w:rPr>
        <w:t xml:space="preserve"> van Th1 en Th2 in de pathogenese heeft men kunnen aantonen met muizen die genetisch voorbestemd zijn om een Th1 of Th2 immuunrespons te ontwikkelen. Zo zijn muizenrassen die genetisch voorbestemd zijn om met een Th1-type respons te reageren duidelijker resistenter tegen infectie met ‘intracellulaire’ microörganismen dan rassen die eerder Th2-responsen geven. Leishmania was het microorganisme dat voor ‘t eerst voor deze proeven gebruikt werd, maar later volgden andere voorbeelden. Het experimenteel ombuigen van het respons van Th1 naar Th2 deed resistente muizen gevoelig worden.</w:t>
      </w:r>
    </w:p>
    <w:p w:rsidR="005024CC" w:rsidRPr="00723254" w:rsidRDefault="00463953" w:rsidP="009D4ACC">
      <w:pPr>
        <w:numPr>
          <w:ilvl w:val="0"/>
          <w:numId w:val="65"/>
        </w:numPr>
        <w:tabs>
          <w:tab w:val="clear" w:pos="360"/>
          <w:tab w:val="left" w:pos="426"/>
          <w:tab w:val="num" w:pos="720"/>
          <w:tab w:val="left" w:pos="1134"/>
          <w:tab w:val="left" w:pos="1701"/>
        </w:tabs>
        <w:ind w:left="720"/>
        <w:rPr>
          <w:sz w:val="24"/>
          <w:szCs w:val="24"/>
          <w:lang w:val="nl-NL"/>
        </w:rPr>
      </w:pPr>
      <w:r w:rsidRPr="00723254">
        <w:rPr>
          <w:sz w:val="24"/>
          <w:szCs w:val="24"/>
          <w:lang w:val="nl-BE"/>
        </w:rPr>
        <w:lastRenderedPageBreak/>
        <w:t xml:space="preserve">Er is een duidelijke </w:t>
      </w:r>
      <w:r w:rsidRPr="00723254">
        <w:rPr>
          <w:b/>
          <w:sz w:val="24"/>
          <w:szCs w:val="24"/>
          <w:lang w:val="nl-BE"/>
        </w:rPr>
        <w:t>cross-regulatie</w:t>
      </w:r>
      <w:r w:rsidRPr="00723254">
        <w:rPr>
          <w:sz w:val="24"/>
          <w:szCs w:val="24"/>
          <w:lang w:val="nl-BE"/>
        </w:rPr>
        <w:t xml:space="preserve"> tussen Th1 en Th2 cellen: </w:t>
      </w:r>
      <w:r w:rsidR="007421DD" w:rsidRPr="00723254">
        <w:rPr>
          <w:sz w:val="24"/>
          <w:szCs w:val="24"/>
          <w:lang w:val="nl-NL"/>
        </w:rPr>
        <w:t xml:space="preserve">T-Bet en GATA-3 zijn transcriptie factoren die belangrijk zijn voor de inductie van respectievelijk Th1 en Th2 en </w:t>
      </w:r>
      <w:r w:rsidR="007421DD" w:rsidRPr="00723254">
        <w:rPr>
          <w:sz w:val="24"/>
          <w:szCs w:val="24"/>
          <w:lang w:val="nl-BE"/>
        </w:rPr>
        <w:t>de werking van de éne wordt geïnhibeert door de andere. De expressie van T-Bet en GATA-3 staat onder controle van respectievelijk IFN-</w:t>
      </w:r>
      <w:r w:rsidR="007421DD" w:rsidRPr="00723254">
        <w:rPr>
          <w:sz w:val="24"/>
          <w:szCs w:val="24"/>
          <w:lang w:val="nl-BE"/>
        </w:rPr>
        <w:sym w:font="Symbol" w:char="0067"/>
      </w:r>
      <w:r w:rsidR="007421DD" w:rsidRPr="00723254">
        <w:rPr>
          <w:sz w:val="24"/>
          <w:szCs w:val="24"/>
          <w:lang w:val="nl-BE"/>
        </w:rPr>
        <w:t xml:space="preserve"> en IL-4</w:t>
      </w:r>
      <w:r w:rsidR="007421DD" w:rsidRPr="00723254">
        <w:rPr>
          <w:sz w:val="24"/>
          <w:szCs w:val="24"/>
          <w:lang w:val="nl-NL"/>
        </w:rPr>
        <w:t>.</w:t>
      </w:r>
    </w:p>
    <w:p w:rsidR="00E738CC" w:rsidRPr="00723254" w:rsidRDefault="00E738CC" w:rsidP="00E738CC">
      <w:pPr>
        <w:tabs>
          <w:tab w:val="left" w:pos="426"/>
          <w:tab w:val="left" w:pos="1134"/>
          <w:tab w:val="left" w:pos="1701"/>
        </w:tabs>
        <w:ind w:left="720"/>
        <w:rPr>
          <w:sz w:val="24"/>
          <w:szCs w:val="24"/>
          <w:lang w:val="nl-NL"/>
        </w:rPr>
      </w:pPr>
      <w:r w:rsidRPr="00723254">
        <w:rPr>
          <w:sz w:val="24"/>
          <w:szCs w:val="24"/>
          <w:lang w:val="nl-BE"/>
        </w:rPr>
        <w:t>IFN-</w:t>
      </w:r>
      <w:r w:rsidRPr="00723254">
        <w:rPr>
          <w:sz w:val="24"/>
          <w:szCs w:val="24"/>
          <w:lang w:val="nl-BE"/>
        </w:rPr>
        <w:sym w:font="Symbol" w:char="0067"/>
      </w:r>
      <w:r w:rsidRPr="00723254">
        <w:rPr>
          <w:sz w:val="24"/>
          <w:szCs w:val="24"/>
          <w:lang w:val="nl-BE"/>
        </w:rPr>
        <w:t xml:space="preserve"> geeft een positieve feedback aan Mϕ voor meer productie van IL-12, en werkt inhiberend voor IL-4. IL-4 daarentegen zorgt voor positieve feedback en inhibeert IFN-γ.</w:t>
      </w:r>
    </w:p>
    <w:p w:rsidR="005024CC" w:rsidRPr="00723254" w:rsidRDefault="005024CC" w:rsidP="009D4ACC">
      <w:pPr>
        <w:numPr>
          <w:ilvl w:val="0"/>
          <w:numId w:val="65"/>
        </w:numPr>
        <w:tabs>
          <w:tab w:val="clear" w:pos="360"/>
          <w:tab w:val="left" w:pos="426"/>
          <w:tab w:val="num" w:pos="720"/>
          <w:tab w:val="left" w:pos="1134"/>
          <w:tab w:val="left" w:pos="1701"/>
        </w:tabs>
        <w:ind w:left="720"/>
        <w:rPr>
          <w:sz w:val="24"/>
          <w:szCs w:val="24"/>
          <w:lang w:val="nl-NL"/>
        </w:rPr>
      </w:pPr>
      <w:r w:rsidRPr="00723254">
        <w:rPr>
          <w:sz w:val="24"/>
          <w:szCs w:val="24"/>
          <w:lang w:val="nl-BE"/>
        </w:rPr>
        <w:t xml:space="preserve">Correlatie tussen twee vormen van een </w:t>
      </w:r>
      <w:r w:rsidRPr="00723254">
        <w:rPr>
          <w:i/>
          <w:iCs/>
          <w:sz w:val="24"/>
          <w:szCs w:val="24"/>
          <w:lang w:val="nl-BE"/>
        </w:rPr>
        <w:t>Mycobacterium leprae</w:t>
      </w:r>
      <w:r w:rsidR="005F457C" w:rsidRPr="00723254">
        <w:rPr>
          <w:sz w:val="24"/>
          <w:szCs w:val="24"/>
          <w:lang w:val="nl-BE"/>
        </w:rPr>
        <w:t xml:space="preserve"> infectie zowel </w:t>
      </w:r>
      <w:r w:rsidRPr="00723254">
        <w:rPr>
          <w:sz w:val="24"/>
          <w:szCs w:val="24"/>
          <w:lang w:val="nl-BE"/>
        </w:rPr>
        <w:t xml:space="preserve">tuberculoide </w:t>
      </w:r>
      <w:r w:rsidR="005F457C" w:rsidRPr="00723254">
        <w:rPr>
          <w:sz w:val="24"/>
          <w:szCs w:val="24"/>
          <w:lang w:val="nl-BE"/>
        </w:rPr>
        <w:t xml:space="preserve">(nt lethaal, wel huidletsels) </w:t>
      </w:r>
      <w:r w:rsidRPr="00723254">
        <w:rPr>
          <w:sz w:val="24"/>
          <w:szCs w:val="24"/>
          <w:lang w:val="nl-BE"/>
        </w:rPr>
        <w:t>en lepromateuze vorm</w:t>
      </w:r>
      <w:r w:rsidR="005F457C" w:rsidRPr="00723254">
        <w:rPr>
          <w:sz w:val="24"/>
          <w:szCs w:val="24"/>
          <w:lang w:val="nl-BE"/>
        </w:rPr>
        <w:t>(lethaal, ernstige aantasting CZS, veel bacteriën in circulatie</w:t>
      </w:r>
      <w:r w:rsidRPr="00723254">
        <w:rPr>
          <w:sz w:val="24"/>
          <w:szCs w:val="24"/>
          <w:lang w:val="nl-BE"/>
        </w:rPr>
        <w:t>) en hun Th1/Th2 cytokine profiel.</w:t>
      </w:r>
      <w:r w:rsidRPr="00723254">
        <w:rPr>
          <w:sz w:val="24"/>
          <w:szCs w:val="24"/>
          <w:lang w:val="nl-NL"/>
        </w:rPr>
        <w:t xml:space="preserve"> </w:t>
      </w:r>
      <w:r w:rsidR="00A26E80" w:rsidRPr="00723254">
        <w:rPr>
          <w:sz w:val="24"/>
          <w:szCs w:val="24"/>
          <w:lang w:val="nl-NL"/>
        </w:rPr>
        <w:t>Th1 produceert veen IFN-γ die noodzakelijk is om Mϕ te activeren, dus een huge Th1/Th2 ratio is in hun voordeel.</w:t>
      </w:r>
    </w:p>
    <w:p w:rsidR="002917D1" w:rsidRPr="00723254" w:rsidRDefault="00463953" w:rsidP="009D4ACC">
      <w:pPr>
        <w:numPr>
          <w:ilvl w:val="0"/>
          <w:numId w:val="65"/>
        </w:numPr>
        <w:tabs>
          <w:tab w:val="clear" w:pos="360"/>
          <w:tab w:val="left" w:pos="426"/>
          <w:tab w:val="num" w:pos="720"/>
          <w:tab w:val="left" w:pos="1134"/>
          <w:tab w:val="left" w:pos="1701"/>
        </w:tabs>
        <w:ind w:left="720"/>
        <w:rPr>
          <w:sz w:val="24"/>
          <w:szCs w:val="24"/>
          <w:lang w:val="nl-BE"/>
        </w:rPr>
      </w:pPr>
      <w:r w:rsidRPr="00723254">
        <w:rPr>
          <w:sz w:val="24"/>
          <w:szCs w:val="24"/>
          <w:lang w:val="nl-BE"/>
        </w:rPr>
        <w:t>Th1 en Th2 cellen</w:t>
      </w:r>
      <w:r w:rsidR="007421DD" w:rsidRPr="00723254">
        <w:rPr>
          <w:sz w:val="24"/>
          <w:szCs w:val="24"/>
          <w:lang w:val="nl-BE"/>
        </w:rPr>
        <w:t xml:space="preserve"> zijn</w:t>
      </w:r>
      <w:r w:rsidRPr="00723254">
        <w:rPr>
          <w:sz w:val="24"/>
          <w:szCs w:val="24"/>
          <w:lang w:val="nl-BE"/>
        </w:rPr>
        <w:t xml:space="preserve"> belangrijk bij het vóórkomen van verschillende ziektebeelden maar anderzijds ook bij het uitlokken van een pathologische conditie (allergische aandoening bv</w:t>
      </w:r>
      <w:r w:rsidR="005024CC" w:rsidRPr="00723254">
        <w:rPr>
          <w:sz w:val="24"/>
          <w:szCs w:val="24"/>
          <w:lang w:val="nl-BE"/>
        </w:rPr>
        <w:t>)</w:t>
      </w:r>
      <w:r w:rsidRPr="00723254">
        <w:rPr>
          <w:sz w:val="24"/>
          <w:szCs w:val="24"/>
          <w:lang w:val="nl-BE"/>
        </w:rPr>
        <w:t xml:space="preserve">. </w:t>
      </w:r>
    </w:p>
    <w:p w:rsidR="002917D1" w:rsidRPr="00723254" w:rsidRDefault="002917D1" w:rsidP="00E6534E">
      <w:pPr>
        <w:rPr>
          <w:b/>
          <w:bCs/>
          <w:sz w:val="24"/>
          <w:szCs w:val="24"/>
          <w:u w:val="single"/>
          <w:lang w:val="nl-BE"/>
        </w:rPr>
      </w:pPr>
    </w:p>
    <w:p w:rsidR="002917D1" w:rsidRPr="00723254" w:rsidRDefault="002917D1" w:rsidP="00E6534E">
      <w:pPr>
        <w:rPr>
          <w:b/>
          <w:bCs/>
          <w:sz w:val="24"/>
          <w:szCs w:val="24"/>
          <w:u w:val="single"/>
          <w:lang w:val="nl-BE"/>
        </w:rPr>
      </w:pPr>
    </w:p>
    <w:p w:rsidR="002917D1" w:rsidRPr="00723254" w:rsidRDefault="00463953" w:rsidP="00E6534E">
      <w:pPr>
        <w:pBdr>
          <w:top w:val="single" w:sz="4" w:space="1" w:color="auto"/>
          <w:left w:val="single" w:sz="4" w:space="4" w:color="auto"/>
          <w:bottom w:val="single" w:sz="4" w:space="1" w:color="auto"/>
          <w:right w:val="single" w:sz="4" w:space="4" w:color="auto"/>
        </w:pBdr>
        <w:rPr>
          <w:b/>
          <w:bCs/>
          <w:sz w:val="24"/>
          <w:szCs w:val="24"/>
          <w:lang w:val="nl-BE"/>
        </w:rPr>
      </w:pPr>
      <w:r w:rsidRPr="00723254">
        <w:rPr>
          <w:b/>
          <w:bCs/>
          <w:sz w:val="24"/>
          <w:szCs w:val="24"/>
          <w:lang w:val="nl-BE"/>
        </w:rPr>
        <w:t xml:space="preserve">Cel-gemedieerde immuunreacties </w:t>
      </w:r>
      <w:r w:rsidR="002C047A">
        <w:rPr>
          <w:b/>
          <w:bCs/>
          <w:sz w:val="24"/>
          <w:szCs w:val="24"/>
          <w:lang w:val="nl-BE"/>
        </w:rPr>
        <w:t>14-16</w:t>
      </w:r>
    </w:p>
    <w:p w:rsidR="002917D1" w:rsidRPr="00723254" w:rsidRDefault="002917D1" w:rsidP="00E6534E">
      <w:pPr>
        <w:rPr>
          <w:sz w:val="24"/>
          <w:szCs w:val="24"/>
          <w:lang w:val="nl-BE"/>
        </w:rPr>
      </w:pPr>
    </w:p>
    <w:p w:rsidR="002917D1" w:rsidRPr="00723254" w:rsidRDefault="00377688" w:rsidP="00377688">
      <w:pPr>
        <w:numPr>
          <w:ilvl w:val="0"/>
          <w:numId w:val="1"/>
        </w:numPr>
        <w:rPr>
          <w:sz w:val="24"/>
          <w:szCs w:val="24"/>
          <w:lang w:val="nl-BE"/>
        </w:rPr>
      </w:pPr>
      <w:r w:rsidRPr="00723254">
        <w:rPr>
          <w:sz w:val="24"/>
          <w:szCs w:val="24"/>
          <w:lang w:val="nl-BE"/>
        </w:rPr>
        <w:t>I</w:t>
      </w:r>
      <w:r w:rsidR="00463953" w:rsidRPr="00723254">
        <w:rPr>
          <w:sz w:val="24"/>
          <w:szCs w:val="24"/>
          <w:lang w:val="nl-BE"/>
        </w:rPr>
        <w:t xml:space="preserve">edere respons waarbij antilichamen een ondergeschikte rol spelen. Antistoffen zijn immers belangrijk om de cel-gemedieerde immuunreacties vlot te laten verlopen (denk maar aan opsonizatie). Op hun beurt kunnen </w:t>
      </w:r>
      <w:r w:rsidR="00527469" w:rsidRPr="00723254">
        <w:rPr>
          <w:sz w:val="24"/>
          <w:szCs w:val="24"/>
          <w:lang w:val="nl-BE"/>
        </w:rPr>
        <w:t>antigen</w:t>
      </w:r>
      <w:r w:rsidR="00463953" w:rsidRPr="00723254">
        <w:rPr>
          <w:sz w:val="24"/>
          <w:szCs w:val="24"/>
          <w:lang w:val="nl-BE"/>
        </w:rPr>
        <w:t>-presenterende cellen en lymfocyten belangrijk zijn voor de antistofproductie (denk aan de T-B collaboratie). Dus de cel-gemedieerde immuunreacties en de humorale immuniteit kunnen niet los van elkaar gezien worden. Bij de bespreking van de antistof-afhankelijke cel-gemedieerde cytotoxiciteit (“antibody-dependent cell-mediated cytotoxicity</w:t>
      </w:r>
      <w:r w:rsidR="00106F62" w:rsidRPr="00723254">
        <w:rPr>
          <w:sz w:val="24"/>
          <w:szCs w:val="24"/>
          <w:lang w:val="nl-BE"/>
        </w:rPr>
        <w:t>”</w:t>
      </w:r>
      <w:r w:rsidR="00463953" w:rsidRPr="00723254">
        <w:rPr>
          <w:sz w:val="24"/>
          <w:szCs w:val="24"/>
          <w:lang w:val="nl-BE"/>
        </w:rPr>
        <w:t xml:space="preserve"> of ADCC</w:t>
      </w:r>
      <w:r w:rsidR="000A777C" w:rsidRPr="00723254">
        <w:rPr>
          <w:sz w:val="24"/>
          <w:szCs w:val="24"/>
          <w:lang w:val="nl-BE"/>
        </w:rPr>
        <w:t>)</w:t>
      </w:r>
      <w:r w:rsidR="00463953" w:rsidRPr="00723254">
        <w:rPr>
          <w:sz w:val="24"/>
          <w:szCs w:val="24"/>
          <w:lang w:val="nl-BE"/>
        </w:rPr>
        <w:t xml:space="preserve"> </w:t>
      </w:r>
      <w:r w:rsidR="00366BA2" w:rsidRPr="00723254">
        <w:rPr>
          <w:sz w:val="24"/>
          <w:szCs w:val="24"/>
          <w:lang w:val="nl-BE"/>
        </w:rPr>
        <w:t>zal dit nog duidelijker worden.</w:t>
      </w:r>
    </w:p>
    <w:p w:rsidR="002917D1" w:rsidRPr="00723254" w:rsidRDefault="00463953" w:rsidP="00E6534E">
      <w:pPr>
        <w:numPr>
          <w:ilvl w:val="0"/>
          <w:numId w:val="1"/>
        </w:numPr>
        <w:rPr>
          <w:sz w:val="24"/>
          <w:szCs w:val="24"/>
          <w:lang w:val="nl-BE"/>
        </w:rPr>
      </w:pPr>
      <w:r w:rsidRPr="00723254">
        <w:rPr>
          <w:sz w:val="24"/>
          <w:szCs w:val="24"/>
          <w:lang w:val="nl-BE"/>
        </w:rPr>
        <w:t xml:space="preserve">Cel-gemedieerde immuunreacties zijn vooral belangrijk voor de bestrijding van intracellulaire micro-organismen (bacteriën en virussen) alsook voor de bestrijding van tumorcellen (die door genetische modificaties bepaalde antigenen tot expressie brengen die niet terug te vinden zijn bij normale cellen) </w:t>
      </w:r>
      <w:r w:rsidRPr="00723254">
        <w:rPr>
          <w:vanish/>
          <w:sz w:val="24"/>
          <w:szCs w:val="24"/>
          <w:lang w:val="nl-BE"/>
        </w:rPr>
        <w:t xml:space="preserve">of ook voor de bestrijding van chemische-geconjugeerde cellen of voor de bestrijding van allogenetische cellen </w:t>
      </w:r>
      <w:r w:rsidR="00377688" w:rsidRPr="00723254">
        <w:rPr>
          <w:sz w:val="24"/>
          <w:szCs w:val="24"/>
          <w:lang w:val="nl-BE"/>
        </w:rPr>
        <w:t xml:space="preserve">of allogenetische </w:t>
      </w:r>
      <w:r w:rsidR="00B37088" w:rsidRPr="00723254">
        <w:rPr>
          <w:sz w:val="24"/>
          <w:szCs w:val="24"/>
          <w:lang w:val="nl-BE"/>
        </w:rPr>
        <w:t xml:space="preserve">(zelfde species, ander genotype) </w:t>
      </w:r>
      <w:r w:rsidR="00377688" w:rsidRPr="00723254">
        <w:rPr>
          <w:sz w:val="24"/>
          <w:szCs w:val="24"/>
          <w:lang w:val="nl-BE"/>
        </w:rPr>
        <w:t>cellen.</w:t>
      </w:r>
    </w:p>
    <w:p w:rsidR="002917D1" w:rsidRPr="00723254" w:rsidRDefault="002917D1" w:rsidP="00E6534E">
      <w:pPr>
        <w:rPr>
          <w:sz w:val="24"/>
          <w:szCs w:val="24"/>
          <w:lang w:val="nl-BE"/>
        </w:rPr>
      </w:pPr>
    </w:p>
    <w:p w:rsidR="002917D1" w:rsidRPr="00723254" w:rsidRDefault="00463953" w:rsidP="00E6534E">
      <w:pPr>
        <w:numPr>
          <w:ilvl w:val="0"/>
          <w:numId w:val="1"/>
        </w:numPr>
        <w:rPr>
          <w:sz w:val="24"/>
          <w:szCs w:val="24"/>
          <w:lang w:val="nl-BE"/>
        </w:rPr>
      </w:pPr>
      <w:r w:rsidRPr="00723254">
        <w:rPr>
          <w:sz w:val="24"/>
          <w:szCs w:val="24"/>
          <w:lang w:val="nl-BE"/>
        </w:rPr>
        <w:t xml:space="preserve">Zowel </w:t>
      </w:r>
      <w:r w:rsidR="00527469" w:rsidRPr="00723254">
        <w:rPr>
          <w:sz w:val="24"/>
          <w:szCs w:val="24"/>
          <w:lang w:val="nl-BE"/>
        </w:rPr>
        <w:t>antigen</w:t>
      </w:r>
      <w:r w:rsidRPr="00723254">
        <w:rPr>
          <w:sz w:val="24"/>
          <w:szCs w:val="24"/>
          <w:lang w:val="nl-BE"/>
        </w:rPr>
        <w:t xml:space="preserve">-specifieke als </w:t>
      </w:r>
      <w:r w:rsidR="00527469" w:rsidRPr="00723254">
        <w:rPr>
          <w:sz w:val="24"/>
          <w:szCs w:val="24"/>
          <w:lang w:val="nl-BE"/>
        </w:rPr>
        <w:t>antigen</w:t>
      </w:r>
      <w:r w:rsidRPr="00723254">
        <w:rPr>
          <w:sz w:val="24"/>
          <w:szCs w:val="24"/>
          <w:lang w:val="nl-BE"/>
        </w:rPr>
        <w:t>-niet-specifieke cellen dragen bij tot cel-gemedieerde immuunreacties.</w:t>
      </w:r>
    </w:p>
    <w:p w:rsidR="002917D1" w:rsidRPr="00723254" w:rsidRDefault="00463953" w:rsidP="00E6534E">
      <w:pPr>
        <w:ind w:left="720"/>
        <w:rPr>
          <w:sz w:val="24"/>
          <w:szCs w:val="24"/>
        </w:rPr>
      </w:pPr>
      <w:r w:rsidRPr="00723254">
        <w:rPr>
          <w:sz w:val="24"/>
          <w:szCs w:val="24"/>
          <w:lang w:val="nl-BE"/>
        </w:rPr>
        <w:sym w:font="Symbol" w:char="F0AE"/>
      </w:r>
      <w:r w:rsidRPr="00723254">
        <w:rPr>
          <w:sz w:val="24"/>
          <w:szCs w:val="24"/>
        </w:rPr>
        <w:t xml:space="preserve"> Ag-specifieke: </w:t>
      </w:r>
      <w:r w:rsidRPr="00723254">
        <w:rPr>
          <w:sz w:val="24"/>
          <w:szCs w:val="24"/>
        </w:rPr>
        <w:tab/>
        <w:t>Th (CD4</w:t>
      </w:r>
      <w:r w:rsidRPr="00723254">
        <w:rPr>
          <w:sz w:val="24"/>
          <w:szCs w:val="24"/>
          <w:vertAlign w:val="superscript"/>
        </w:rPr>
        <w:t>+</w:t>
      </w:r>
      <w:r w:rsidRPr="00723254">
        <w:rPr>
          <w:sz w:val="24"/>
          <w:szCs w:val="24"/>
        </w:rPr>
        <w:t xml:space="preserve">) </w:t>
      </w:r>
      <w:r w:rsidRPr="00723254">
        <w:rPr>
          <w:vanish/>
          <w:sz w:val="24"/>
          <w:szCs w:val="24"/>
        </w:rPr>
        <w:t>(en dit zijn vooral de Th1 cellen)</w:t>
      </w:r>
    </w:p>
    <w:p w:rsidR="002917D1" w:rsidRPr="00723254" w:rsidRDefault="00463953" w:rsidP="00E6534E">
      <w:pPr>
        <w:ind w:left="720"/>
        <w:rPr>
          <w:sz w:val="24"/>
          <w:szCs w:val="24"/>
        </w:rPr>
      </w:pPr>
      <w:r w:rsidRPr="00723254">
        <w:rPr>
          <w:sz w:val="24"/>
          <w:szCs w:val="24"/>
        </w:rPr>
        <w:tab/>
      </w:r>
      <w:r w:rsidRPr="00723254">
        <w:rPr>
          <w:sz w:val="24"/>
          <w:szCs w:val="24"/>
        </w:rPr>
        <w:tab/>
      </w:r>
      <w:r w:rsidRPr="00723254">
        <w:rPr>
          <w:sz w:val="24"/>
          <w:szCs w:val="24"/>
        </w:rPr>
        <w:tab/>
        <w:t>Tc (CD8</w:t>
      </w:r>
      <w:r w:rsidRPr="00723254">
        <w:rPr>
          <w:sz w:val="24"/>
          <w:szCs w:val="24"/>
          <w:vertAlign w:val="superscript"/>
        </w:rPr>
        <w:t>+</w:t>
      </w:r>
      <w:r w:rsidRPr="00723254">
        <w:rPr>
          <w:sz w:val="24"/>
          <w:szCs w:val="24"/>
        </w:rPr>
        <w:t>) of CTL (cytotoxische T lymfocyten)</w:t>
      </w:r>
    </w:p>
    <w:p w:rsidR="002917D1" w:rsidRPr="00723254" w:rsidRDefault="00463953" w:rsidP="00E6534E">
      <w:pPr>
        <w:ind w:left="720"/>
        <w:rPr>
          <w:sz w:val="24"/>
          <w:szCs w:val="24"/>
          <w:lang w:val="nl-BE"/>
        </w:rPr>
      </w:pPr>
      <w:r w:rsidRPr="00723254">
        <w:rPr>
          <w:sz w:val="24"/>
          <w:szCs w:val="24"/>
          <w:lang w:val="nl-BE"/>
        </w:rPr>
        <w:sym w:font="Symbol" w:char="F0AE"/>
      </w:r>
      <w:r w:rsidRPr="00723254">
        <w:rPr>
          <w:sz w:val="24"/>
          <w:szCs w:val="24"/>
          <w:lang w:val="nl-BE"/>
        </w:rPr>
        <w:t xml:space="preserve"> Ag-niet-specifieke: natural killer (NK), M</w:t>
      </w:r>
      <w:r w:rsidRPr="00723254">
        <w:rPr>
          <w:sz w:val="24"/>
          <w:szCs w:val="24"/>
          <w:lang w:val="nl-BE"/>
        </w:rPr>
        <w:sym w:font="Symbol" w:char="F066"/>
      </w:r>
      <w:r w:rsidRPr="00723254">
        <w:rPr>
          <w:sz w:val="24"/>
          <w:szCs w:val="24"/>
          <w:lang w:val="nl-BE"/>
        </w:rPr>
        <w:t>, neutrofielen, eosinofielen</w:t>
      </w:r>
    </w:p>
    <w:p w:rsidR="002917D1" w:rsidRPr="00723254" w:rsidRDefault="002917D1" w:rsidP="00E6534E">
      <w:pPr>
        <w:ind w:left="720"/>
        <w:rPr>
          <w:sz w:val="24"/>
          <w:szCs w:val="24"/>
          <w:lang w:val="nl-BE"/>
        </w:rPr>
      </w:pPr>
    </w:p>
    <w:p w:rsidR="007D54ED" w:rsidRPr="00723254" w:rsidRDefault="00463953" w:rsidP="009D4ACC">
      <w:pPr>
        <w:numPr>
          <w:ilvl w:val="0"/>
          <w:numId w:val="12"/>
        </w:numPr>
        <w:rPr>
          <w:sz w:val="24"/>
          <w:szCs w:val="24"/>
          <w:lang w:val="nl-BE"/>
        </w:rPr>
      </w:pPr>
      <w:r w:rsidRPr="00723254">
        <w:rPr>
          <w:sz w:val="24"/>
          <w:szCs w:val="24"/>
          <w:lang w:val="nl-BE"/>
        </w:rPr>
        <w:t>Er zijn dus drie t</w:t>
      </w:r>
      <w:r w:rsidR="00D54604" w:rsidRPr="00723254">
        <w:rPr>
          <w:sz w:val="24"/>
          <w:szCs w:val="24"/>
          <w:lang w:val="nl-BE"/>
        </w:rPr>
        <w:t>ypen van effector T-cellen;</w:t>
      </w:r>
      <w:r w:rsidRPr="00723254">
        <w:rPr>
          <w:sz w:val="24"/>
          <w:szCs w:val="24"/>
          <w:lang w:val="nl-BE"/>
        </w:rPr>
        <w:t xml:space="preserve"> de CTL, de Th1 cellen en in minder belangrijke mate de Th2 cellen. De effector T-cellen kunnen pas geactiveerd worden wanneer zij hun specifieke </w:t>
      </w:r>
      <w:r w:rsidR="00527469" w:rsidRPr="00723254">
        <w:rPr>
          <w:sz w:val="24"/>
          <w:szCs w:val="24"/>
          <w:lang w:val="nl-BE"/>
        </w:rPr>
        <w:t>antigen</w:t>
      </w:r>
      <w:r w:rsidRPr="00723254">
        <w:rPr>
          <w:sz w:val="24"/>
          <w:szCs w:val="24"/>
          <w:lang w:val="nl-BE"/>
        </w:rPr>
        <w:t xml:space="preserve"> herkennen in de MHC context. </w:t>
      </w:r>
      <w:r w:rsidR="005B4101" w:rsidRPr="00723254">
        <w:rPr>
          <w:sz w:val="24"/>
          <w:szCs w:val="24"/>
          <w:lang w:val="nl-NL"/>
        </w:rPr>
        <w:t>Er zijn twee typen van cytotoxische cellen, nl. CTL en NK cellen</w:t>
      </w:r>
      <w:r w:rsidR="00102F81" w:rsidRPr="00723254">
        <w:rPr>
          <w:sz w:val="24"/>
          <w:szCs w:val="24"/>
          <w:lang w:val="nl-NL"/>
        </w:rPr>
        <w:t xml:space="preserve"> (hebben cytotoxische granulen)</w:t>
      </w:r>
      <w:r w:rsidR="005B00C5" w:rsidRPr="00723254">
        <w:rPr>
          <w:sz w:val="24"/>
          <w:szCs w:val="24"/>
          <w:lang w:val="nl-NL"/>
        </w:rPr>
        <w:t xml:space="preserve">. </w:t>
      </w:r>
      <w:r w:rsidR="005B4101" w:rsidRPr="00723254">
        <w:rPr>
          <w:sz w:val="24"/>
          <w:szCs w:val="24"/>
          <w:lang w:val="nl-BE"/>
        </w:rPr>
        <w:t xml:space="preserve">Belang van CMI komt naar voor bij het </w:t>
      </w:r>
      <w:r w:rsidR="005B4101" w:rsidRPr="00723254">
        <w:rPr>
          <w:b/>
          <w:bCs/>
          <w:sz w:val="24"/>
          <w:szCs w:val="24"/>
          <w:lang w:val="nl-BE"/>
        </w:rPr>
        <w:t xml:space="preserve">DiGeorge syndroom </w:t>
      </w:r>
      <w:r w:rsidR="005B4101" w:rsidRPr="00723254">
        <w:rPr>
          <w:sz w:val="24"/>
          <w:szCs w:val="24"/>
          <w:lang w:val="nl-BE"/>
        </w:rPr>
        <w:t>(hebben geen thymus).</w:t>
      </w:r>
      <w:r w:rsidR="005B4101" w:rsidRPr="00723254">
        <w:rPr>
          <w:b/>
          <w:bCs/>
          <w:sz w:val="24"/>
          <w:szCs w:val="24"/>
          <w:lang w:val="nl-NL"/>
        </w:rPr>
        <w:t xml:space="preserve"> </w:t>
      </w:r>
    </w:p>
    <w:p w:rsidR="002917D1" w:rsidRPr="00723254" w:rsidRDefault="00580D44" w:rsidP="007D54ED">
      <w:pPr>
        <w:rPr>
          <w:sz w:val="24"/>
          <w:szCs w:val="24"/>
          <w:lang w:val="nl-BE"/>
        </w:rPr>
      </w:pPr>
      <w:r w:rsidRPr="00723254">
        <w:rPr>
          <w:noProof/>
          <w:sz w:val="24"/>
          <w:szCs w:val="24"/>
          <w:lang w:val="nl-BE" w:eastAsia="nl-BE"/>
        </w:rPr>
        <w:lastRenderedPageBreak/>
        <w:drawing>
          <wp:inline distT="0" distB="0" distL="0" distR="0">
            <wp:extent cx="5543550" cy="960120"/>
            <wp:effectExtent l="19050" t="0" r="0" b="0"/>
            <wp:docPr id="3" name="Afbeelding 2"/>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1" cstate="print"/>
                    <a:srcRect/>
                    <a:stretch>
                      <a:fillRect/>
                    </a:stretch>
                  </pic:blipFill>
                  <pic:spPr bwMode="auto">
                    <a:xfrm>
                      <a:off x="0" y="0"/>
                      <a:ext cx="5554471" cy="962012"/>
                    </a:xfrm>
                    <a:prstGeom prst="rect">
                      <a:avLst/>
                    </a:prstGeom>
                    <a:noFill/>
                  </pic:spPr>
                </pic:pic>
              </a:graphicData>
            </a:graphic>
          </wp:inline>
        </w:drawing>
      </w:r>
      <w:r w:rsidR="00463953" w:rsidRPr="00723254">
        <w:rPr>
          <w:sz w:val="24"/>
          <w:szCs w:val="24"/>
          <w:lang w:val="nl-BE"/>
        </w:rPr>
        <w:tab/>
      </w:r>
    </w:p>
    <w:p w:rsidR="00CA22D5" w:rsidRPr="00723254" w:rsidRDefault="00463953" w:rsidP="00CA22D5">
      <w:pPr>
        <w:rPr>
          <w:sz w:val="24"/>
          <w:szCs w:val="24"/>
          <w:u w:val="single"/>
          <w:lang w:val="nl-BE"/>
        </w:rPr>
      </w:pPr>
      <w:r w:rsidRPr="00723254">
        <w:rPr>
          <w:sz w:val="24"/>
          <w:szCs w:val="24"/>
          <w:u w:val="single"/>
          <w:lang w:val="nl-BE"/>
        </w:rPr>
        <w:t>Ontstaan (maturatie) van CTL en destructie van d</w:t>
      </w:r>
      <w:r w:rsidR="00EF5FFD" w:rsidRPr="00723254">
        <w:rPr>
          <w:sz w:val="24"/>
          <w:szCs w:val="24"/>
          <w:u w:val="single"/>
          <w:lang w:val="nl-BE"/>
        </w:rPr>
        <w:t>e target cellen</w:t>
      </w:r>
      <w:r w:rsidR="00CA22D5" w:rsidRPr="00723254">
        <w:rPr>
          <w:sz w:val="24"/>
          <w:szCs w:val="24"/>
          <w:u w:val="single"/>
          <w:lang w:val="nl-BE"/>
        </w:rPr>
        <w:t xml:space="preserve"> </w:t>
      </w:r>
      <w:r w:rsidR="00CA22D5" w:rsidRPr="00723254">
        <w:rPr>
          <w:sz w:val="24"/>
          <w:szCs w:val="24"/>
          <w:u w:val="single"/>
          <w:lang w:val="nl-NL"/>
        </w:rPr>
        <w:t>(tc)</w:t>
      </w:r>
    </w:p>
    <w:p w:rsidR="002917D1" w:rsidRPr="00723254" w:rsidRDefault="00592937" w:rsidP="00CA22D5">
      <w:pPr>
        <w:rPr>
          <w:sz w:val="24"/>
          <w:szCs w:val="24"/>
          <w:lang w:val="nl-NL"/>
        </w:rPr>
      </w:pPr>
      <w:r w:rsidRPr="00723254">
        <w:rPr>
          <w:sz w:val="24"/>
          <w:szCs w:val="24"/>
          <w:lang w:val="nl-BE"/>
        </w:rPr>
        <w:t xml:space="preserve">Voor de aanmaak van CTL </w:t>
      </w:r>
      <w:r w:rsidR="007D54ED" w:rsidRPr="00723254">
        <w:rPr>
          <w:sz w:val="24"/>
          <w:szCs w:val="24"/>
          <w:lang w:val="nl-BE"/>
        </w:rPr>
        <w:t xml:space="preserve">uit en naïve CTLP </w:t>
      </w:r>
      <w:r w:rsidRPr="00723254">
        <w:rPr>
          <w:sz w:val="24"/>
          <w:szCs w:val="24"/>
          <w:lang w:val="nl-BE"/>
        </w:rPr>
        <w:t xml:space="preserve">moet het van een dendritische cel licencing krijgen. Dit gebeurt ofwel via CD40-CD40L binding </w:t>
      </w:r>
      <w:r w:rsidR="00EF5FFD" w:rsidRPr="00723254">
        <w:rPr>
          <w:sz w:val="24"/>
          <w:szCs w:val="24"/>
          <w:lang w:val="nl-BE"/>
        </w:rPr>
        <w:t>van T</w:t>
      </w:r>
      <w:r w:rsidR="00F65B7D" w:rsidRPr="00723254">
        <w:rPr>
          <w:sz w:val="24"/>
          <w:szCs w:val="24"/>
          <w:lang w:val="nl-BE"/>
        </w:rPr>
        <w:t>h</w:t>
      </w:r>
      <w:r w:rsidRPr="00723254">
        <w:rPr>
          <w:sz w:val="24"/>
          <w:szCs w:val="24"/>
          <w:lang w:val="nl-BE"/>
        </w:rPr>
        <w:t>1</w:t>
      </w:r>
      <w:r w:rsidR="00EF5FFD" w:rsidRPr="00723254">
        <w:rPr>
          <w:sz w:val="24"/>
          <w:szCs w:val="24"/>
          <w:lang w:val="nl-BE"/>
        </w:rPr>
        <w:t>-cel met MHC-antigen complex en de co-stimulatorisch signaal</w:t>
      </w:r>
      <w:r w:rsidRPr="00723254">
        <w:rPr>
          <w:sz w:val="24"/>
          <w:szCs w:val="24"/>
          <w:lang w:val="nl-BE"/>
        </w:rPr>
        <w:t>, ofwel door een gestimuleerde TLR</w:t>
      </w:r>
      <w:r w:rsidR="00EF5FFD" w:rsidRPr="00723254">
        <w:rPr>
          <w:sz w:val="24"/>
          <w:szCs w:val="24"/>
          <w:lang w:val="nl-BE"/>
        </w:rPr>
        <w:t>.</w:t>
      </w:r>
      <w:r w:rsidR="00F65B7D" w:rsidRPr="00723254">
        <w:rPr>
          <w:sz w:val="24"/>
          <w:szCs w:val="24"/>
          <w:lang w:val="nl-BE"/>
        </w:rPr>
        <w:t xml:space="preserve"> Een </w:t>
      </w:r>
      <w:r w:rsidR="003A3818" w:rsidRPr="00723254">
        <w:rPr>
          <w:sz w:val="24"/>
          <w:szCs w:val="24"/>
          <w:lang w:val="nl-BE"/>
        </w:rPr>
        <w:t xml:space="preserve">gebonden </w:t>
      </w:r>
      <w:r w:rsidR="00EF5FFD" w:rsidRPr="00723254">
        <w:rPr>
          <w:sz w:val="24"/>
          <w:szCs w:val="24"/>
          <w:lang w:val="nl-BE"/>
        </w:rPr>
        <w:t>T</w:t>
      </w:r>
      <w:r w:rsidR="00F65B7D" w:rsidRPr="00723254">
        <w:rPr>
          <w:sz w:val="24"/>
          <w:szCs w:val="24"/>
          <w:lang w:val="nl-BE"/>
        </w:rPr>
        <w:t>c</w:t>
      </w:r>
      <w:r w:rsidR="00EF5FFD" w:rsidRPr="00723254">
        <w:rPr>
          <w:sz w:val="24"/>
          <w:szCs w:val="24"/>
          <w:lang w:val="nl-BE"/>
        </w:rPr>
        <w:t>-cel</w:t>
      </w:r>
      <w:r w:rsidR="00F65B7D" w:rsidRPr="00723254">
        <w:rPr>
          <w:sz w:val="24"/>
          <w:szCs w:val="24"/>
          <w:lang w:val="nl-BE"/>
        </w:rPr>
        <w:t xml:space="preserve"> </w:t>
      </w:r>
      <w:r w:rsidR="003A3818" w:rsidRPr="00723254">
        <w:rPr>
          <w:sz w:val="24"/>
          <w:szCs w:val="24"/>
          <w:lang w:val="nl-BE"/>
        </w:rPr>
        <w:t>zal dan</w:t>
      </w:r>
      <w:r w:rsidR="00F65B7D" w:rsidRPr="00723254">
        <w:rPr>
          <w:sz w:val="24"/>
          <w:szCs w:val="24"/>
          <w:lang w:val="nl-BE"/>
        </w:rPr>
        <w:t xml:space="preserve"> differentieert tot een</w:t>
      </w:r>
      <w:r w:rsidR="00EF5FFD" w:rsidRPr="00723254">
        <w:rPr>
          <w:sz w:val="24"/>
          <w:szCs w:val="24"/>
          <w:lang w:val="nl-BE"/>
        </w:rPr>
        <w:t xml:space="preserve"> naïeve CTL-P en onder stimulatie van IL-2 geproduceerd door Th-cel</w:t>
      </w:r>
      <w:r w:rsidR="00F65B7D" w:rsidRPr="00723254">
        <w:rPr>
          <w:sz w:val="24"/>
          <w:szCs w:val="24"/>
          <w:lang w:val="nl-BE"/>
        </w:rPr>
        <w:t>, zelf</w:t>
      </w:r>
      <w:r w:rsidR="00EF5FFD" w:rsidRPr="00723254">
        <w:rPr>
          <w:sz w:val="24"/>
          <w:szCs w:val="24"/>
          <w:lang w:val="nl-BE"/>
        </w:rPr>
        <w:t xml:space="preserve"> IL-2 produceren en tot een volwaardig CTL matureren. </w:t>
      </w:r>
      <w:r w:rsidR="00F65B7D" w:rsidRPr="00723254">
        <w:rPr>
          <w:sz w:val="24"/>
          <w:szCs w:val="24"/>
          <w:lang w:val="nl-BE"/>
        </w:rPr>
        <w:t>Memory CTL-P cellen vereisen</w:t>
      </w:r>
      <w:r w:rsidR="00EF5FFD" w:rsidRPr="00723254">
        <w:rPr>
          <w:sz w:val="24"/>
          <w:szCs w:val="24"/>
          <w:lang w:val="nl-BE"/>
        </w:rPr>
        <w:t xml:space="preserve"> geen </w:t>
      </w:r>
      <w:r w:rsidR="008A24E1" w:rsidRPr="00723254">
        <w:rPr>
          <w:sz w:val="24"/>
          <w:szCs w:val="24"/>
          <w:lang w:val="nl-BE"/>
        </w:rPr>
        <w:t xml:space="preserve">Th; </w:t>
      </w:r>
      <w:r w:rsidR="00EF5FFD" w:rsidRPr="00723254">
        <w:rPr>
          <w:sz w:val="24"/>
          <w:szCs w:val="24"/>
          <w:lang w:val="nl-BE"/>
        </w:rPr>
        <w:t>de CTL-P stimuleert zichzelf</w:t>
      </w:r>
      <w:r w:rsidR="00F65B7D" w:rsidRPr="00723254">
        <w:rPr>
          <w:sz w:val="24"/>
          <w:szCs w:val="24"/>
          <w:lang w:val="nl-BE"/>
        </w:rPr>
        <w:t xml:space="preserve"> </w:t>
      </w:r>
      <w:r w:rsidR="00315F87" w:rsidRPr="00723254">
        <w:rPr>
          <w:sz w:val="24"/>
          <w:szCs w:val="24"/>
          <w:lang w:val="nl-BE"/>
        </w:rPr>
        <w:t xml:space="preserve">autocrien </w:t>
      </w:r>
      <w:r w:rsidR="00F65B7D" w:rsidRPr="00723254">
        <w:rPr>
          <w:sz w:val="24"/>
          <w:szCs w:val="24"/>
          <w:lang w:val="nl-BE"/>
        </w:rPr>
        <w:t xml:space="preserve">na interactie </w:t>
      </w:r>
      <w:r w:rsidR="003A3818" w:rsidRPr="00723254">
        <w:rPr>
          <w:sz w:val="24"/>
          <w:szCs w:val="24"/>
          <w:lang w:val="nl-BE"/>
        </w:rPr>
        <w:t xml:space="preserve">en stimulatie </w:t>
      </w:r>
      <w:r w:rsidR="00F65B7D" w:rsidRPr="00723254">
        <w:rPr>
          <w:sz w:val="24"/>
          <w:szCs w:val="24"/>
          <w:lang w:val="nl-BE"/>
        </w:rPr>
        <w:t>met een besmette cel</w:t>
      </w:r>
      <w:r w:rsidR="00315F87" w:rsidRPr="00723254">
        <w:rPr>
          <w:sz w:val="24"/>
          <w:szCs w:val="24"/>
          <w:lang w:val="nl-BE"/>
        </w:rPr>
        <w:t>→ snellere reactie</w:t>
      </w:r>
      <w:r w:rsidR="00EF5FFD" w:rsidRPr="00723254">
        <w:rPr>
          <w:sz w:val="24"/>
          <w:szCs w:val="24"/>
          <w:lang w:val="nl-BE"/>
        </w:rPr>
        <w:t>.</w:t>
      </w:r>
      <w:r w:rsidR="003A3818" w:rsidRPr="00723254">
        <w:rPr>
          <w:sz w:val="24"/>
          <w:szCs w:val="24"/>
          <w:lang w:val="nl-BE"/>
        </w:rPr>
        <w:t xml:space="preserve"> </w:t>
      </w:r>
      <w:r w:rsidR="003A3818" w:rsidRPr="00723254">
        <w:rPr>
          <w:sz w:val="24"/>
          <w:szCs w:val="24"/>
          <w:lang w:val="nl-NL"/>
        </w:rPr>
        <w:t>IL-2 is onmisbaar voor de maturatie tot CTL.</w:t>
      </w:r>
    </w:p>
    <w:p w:rsidR="00CA22D5" w:rsidRPr="00723254" w:rsidRDefault="00CA22D5" w:rsidP="00CA22D5">
      <w:pPr>
        <w:rPr>
          <w:sz w:val="24"/>
          <w:szCs w:val="24"/>
          <w:lang w:val="nl-NL"/>
        </w:rPr>
      </w:pPr>
    </w:p>
    <w:p w:rsidR="007B555C" w:rsidRPr="00723254" w:rsidRDefault="007B555C" w:rsidP="007B555C">
      <w:pPr>
        <w:rPr>
          <w:sz w:val="24"/>
          <w:szCs w:val="24"/>
          <w:lang w:val="nl-BE"/>
        </w:rPr>
      </w:pPr>
      <w:r w:rsidRPr="00723254">
        <w:rPr>
          <w:sz w:val="24"/>
          <w:szCs w:val="24"/>
          <w:lang w:val="nl-BE"/>
        </w:rPr>
        <w:t xml:space="preserve">De destructie van de targetcel op twee verschillende manieren: </w:t>
      </w:r>
      <w:r w:rsidRPr="00723254">
        <w:rPr>
          <w:sz w:val="24"/>
          <w:szCs w:val="24"/>
          <w:lang w:val="nl-BE"/>
        </w:rPr>
        <w:br/>
        <w:t xml:space="preserve">(1) via de vrijzetting van toxische mediatoren en </w:t>
      </w:r>
      <w:r w:rsidRPr="00723254">
        <w:rPr>
          <w:sz w:val="24"/>
          <w:szCs w:val="24"/>
          <w:lang w:val="nl-BE"/>
        </w:rPr>
        <w:br/>
        <w:t>(2) via cel-celcontact en meer b</w:t>
      </w:r>
      <w:r w:rsidR="00367F92" w:rsidRPr="00723254">
        <w:rPr>
          <w:sz w:val="24"/>
          <w:szCs w:val="24"/>
          <w:lang w:val="nl-BE"/>
        </w:rPr>
        <w:t>epaald door FASL-FAS interactie.</w:t>
      </w:r>
    </w:p>
    <w:p w:rsidR="00367F92" w:rsidRPr="00723254" w:rsidRDefault="00367F92" w:rsidP="007B555C">
      <w:pPr>
        <w:rPr>
          <w:sz w:val="24"/>
          <w:szCs w:val="24"/>
          <w:lang w:val="nl-NL"/>
        </w:rPr>
      </w:pPr>
      <w:r w:rsidRPr="00723254">
        <w:rPr>
          <w:sz w:val="24"/>
          <w:szCs w:val="24"/>
          <w:lang w:val="nl-BE"/>
        </w:rPr>
        <w:t xml:space="preserve">Beide pathways induceren apoptosis van de targetcel via </w:t>
      </w:r>
      <w:r w:rsidRPr="00723254">
        <w:rPr>
          <w:b/>
          <w:bCs/>
          <w:sz w:val="24"/>
          <w:szCs w:val="24"/>
          <w:lang w:val="nl-BE"/>
        </w:rPr>
        <w:t>caspasen.</w:t>
      </w:r>
    </w:p>
    <w:p w:rsidR="007B555C" w:rsidRPr="00723254" w:rsidRDefault="007B555C" w:rsidP="007B555C">
      <w:pPr>
        <w:rPr>
          <w:sz w:val="24"/>
          <w:szCs w:val="24"/>
          <w:lang w:val="nl-NL"/>
        </w:rPr>
      </w:pPr>
    </w:p>
    <w:p w:rsidR="00FE14CE" w:rsidRPr="00723254" w:rsidRDefault="00CA22D5" w:rsidP="009D4ACC">
      <w:pPr>
        <w:pStyle w:val="Lijstalinea"/>
        <w:numPr>
          <w:ilvl w:val="0"/>
          <w:numId w:val="83"/>
        </w:numPr>
        <w:rPr>
          <w:sz w:val="24"/>
          <w:szCs w:val="24"/>
          <w:lang w:val="nl-NL"/>
        </w:rPr>
      </w:pPr>
      <w:r w:rsidRPr="00723254">
        <w:rPr>
          <w:sz w:val="24"/>
          <w:szCs w:val="24"/>
          <w:lang w:val="nl-NL"/>
        </w:rPr>
        <w:t>Het CTL vormt een conjungaat met de tc (belang CAM</w:t>
      </w:r>
      <w:r w:rsidR="002104D5" w:rsidRPr="00723254">
        <w:rPr>
          <w:sz w:val="24"/>
          <w:szCs w:val="24"/>
          <w:lang w:val="nl-NL"/>
        </w:rPr>
        <w:t>; CD2-LFA3, LFA1-ICAM1</w:t>
      </w:r>
      <w:r w:rsidRPr="00723254">
        <w:rPr>
          <w:sz w:val="24"/>
          <w:szCs w:val="24"/>
          <w:lang w:val="nl-NL"/>
        </w:rPr>
        <w:t>) en ondergaat cytoplasmatische rearrangement. De granules van de CTL worden vrijgezet (exocytose) en de CTL zal van de tc dissociëren om opniew te worden gebruikt</w:t>
      </w:r>
      <w:r w:rsidR="00241B85" w:rsidRPr="00723254">
        <w:rPr>
          <w:sz w:val="24"/>
          <w:szCs w:val="24"/>
          <w:lang w:val="nl-NL"/>
        </w:rPr>
        <w:t>.</w:t>
      </w:r>
      <w:r w:rsidRPr="00723254">
        <w:rPr>
          <w:sz w:val="24"/>
          <w:szCs w:val="24"/>
          <w:lang w:val="nl-NL"/>
        </w:rPr>
        <w:t>Tc ondergaat apoptose.</w:t>
      </w:r>
      <w:r w:rsidR="00E64E91" w:rsidRPr="00723254">
        <w:rPr>
          <w:sz w:val="24"/>
          <w:szCs w:val="24"/>
          <w:lang w:val="nl-NL"/>
        </w:rPr>
        <w:t xml:space="preserve"> </w:t>
      </w:r>
      <w:r w:rsidR="00946C31" w:rsidRPr="00723254">
        <w:rPr>
          <w:sz w:val="24"/>
          <w:szCs w:val="24"/>
          <w:lang w:val="nl-NL"/>
        </w:rPr>
        <w:t>De activatie van CTL-P verhoogt de expressie van LFA-1 en resulteert in een sterke affiniteit met de targetcel.</w:t>
      </w:r>
      <w:r w:rsidR="00241B85" w:rsidRPr="00723254">
        <w:rPr>
          <w:sz w:val="24"/>
          <w:szCs w:val="24"/>
          <w:lang w:val="nl-NL"/>
        </w:rPr>
        <w:t xml:space="preserve"> Een mature CTL bevatten granula met </w:t>
      </w:r>
      <w:r w:rsidR="00241B85" w:rsidRPr="00723254">
        <w:rPr>
          <w:b/>
          <w:bCs/>
          <w:sz w:val="24"/>
          <w:szCs w:val="24"/>
          <w:lang w:val="nl-NL"/>
        </w:rPr>
        <w:t>perforine</w:t>
      </w:r>
      <w:r w:rsidR="00241B85" w:rsidRPr="00723254">
        <w:rPr>
          <w:sz w:val="24"/>
          <w:szCs w:val="24"/>
          <w:lang w:val="nl-NL"/>
        </w:rPr>
        <w:t xml:space="preserve"> en </w:t>
      </w:r>
      <w:r w:rsidR="00241B85" w:rsidRPr="00723254">
        <w:rPr>
          <w:b/>
          <w:bCs/>
          <w:sz w:val="24"/>
          <w:szCs w:val="24"/>
          <w:lang w:val="nl-NL"/>
        </w:rPr>
        <w:t>granzyme</w:t>
      </w:r>
      <w:r w:rsidR="00241B85" w:rsidRPr="00723254">
        <w:rPr>
          <w:sz w:val="24"/>
          <w:szCs w:val="24"/>
          <w:lang w:val="nl-NL"/>
        </w:rPr>
        <w:t xml:space="preserve"> (fragmentine).</w:t>
      </w:r>
      <w:r w:rsidR="007B555C" w:rsidRPr="00723254">
        <w:rPr>
          <w:sz w:val="24"/>
          <w:szCs w:val="24"/>
          <w:lang w:val="nl-NL"/>
        </w:rPr>
        <w:t xml:space="preserve"> </w:t>
      </w:r>
      <w:r w:rsidR="00241B85" w:rsidRPr="00723254">
        <w:rPr>
          <w:sz w:val="24"/>
          <w:szCs w:val="24"/>
          <w:lang w:val="nl-NL"/>
        </w:rPr>
        <w:t>De verhoogde Ca concentratie  zorgt voor een beweging van de granula naar de targetmembraan en fusie, exocytose van de inhoud, insertie van perforine in het membraan, polymerisatie tot volledige kanalen</w:t>
      </w:r>
      <w:r w:rsidR="004B6784" w:rsidRPr="00723254">
        <w:rPr>
          <w:sz w:val="24"/>
          <w:szCs w:val="24"/>
          <w:lang w:val="nl-NL"/>
        </w:rPr>
        <w:t>→membraanpotentiaal verdwijnt</w:t>
      </w:r>
      <w:r w:rsidR="00241B85" w:rsidRPr="00723254">
        <w:rPr>
          <w:sz w:val="24"/>
          <w:szCs w:val="24"/>
          <w:lang w:val="nl-NL"/>
        </w:rPr>
        <w:t>.</w:t>
      </w:r>
      <w:r w:rsidR="00580D44" w:rsidRPr="00723254">
        <w:rPr>
          <w:sz w:val="24"/>
          <w:szCs w:val="24"/>
          <w:lang w:val="nl-NL"/>
        </w:rPr>
        <w:t xml:space="preserve"> Granzymes dringen door de poriën</w:t>
      </w:r>
      <w:r w:rsidR="00FE14CE" w:rsidRPr="00723254">
        <w:rPr>
          <w:sz w:val="24"/>
          <w:szCs w:val="24"/>
          <w:lang w:val="nl-NL"/>
        </w:rPr>
        <w:t>.</w:t>
      </w:r>
    </w:p>
    <w:p w:rsidR="00FE14CE" w:rsidRPr="00723254" w:rsidRDefault="004F1EF3" w:rsidP="009D4ACC">
      <w:pPr>
        <w:pStyle w:val="Lijstalinea"/>
        <w:numPr>
          <w:ilvl w:val="0"/>
          <w:numId w:val="83"/>
        </w:numPr>
        <w:rPr>
          <w:sz w:val="24"/>
          <w:szCs w:val="24"/>
          <w:lang w:val="nl-NL"/>
        </w:rPr>
      </w:pPr>
      <w:r w:rsidRPr="00723254">
        <w:rPr>
          <w:sz w:val="24"/>
          <w:szCs w:val="24"/>
          <w:lang w:val="nl-NL"/>
        </w:rPr>
        <w:t>FASL en</w:t>
      </w:r>
      <w:r w:rsidR="00FE14CE" w:rsidRPr="00723254">
        <w:rPr>
          <w:sz w:val="24"/>
          <w:szCs w:val="24"/>
          <w:lang w:val="nl-NL"/>
        </w:rPr>
        <w:t xml:space="preserve"> </w:t>
      </w:r>
      <w:r w:rsidRPr="00723254">
        <w:rPr>
          <w:sz w:val="24"/>
          <w:szCs w:val="24"/>
          <w:lang w:val="nl-NL"/>
        </w:rPr>
        <w:t xml:space="preserve">granzymes </w:t>
      </w:r>
      <w:r w:rsidR="00FE14CE" w:rsidRPr="00723254">
        <w:rPr>
          <w:sz w:val="24"/>
          <w:szCs w:val="24"/>
          <w:lang w:val="nl-NL"/>
        </w:rPr>
        <w:t>induceren apoptose via caspasen (proteasen die splitsen achter een aspartaat). Ze zetten rechtstreeks cytochroom c vrij uit de mitochondriën en onrechtstreeks via (procaspase 8→) caspase 8. Cytochroom c activeert Apaf-1 en vormt samen met caspase 9 een complex dat, net als caspase 8, procaspase 3 omzet in caspase 3. Caspase 3 activeert dan apoptotische substraten tot apoptotische  effectors→ apoptose.</w:t>
      </w:r>
    </w:p>
    <w:p w:rsidR="00946C31" w:rsidRPr="00723254" w:rsidRDefault="00946C31" w:rsidP="00946C31">
      <w:pPr>
        <w:rPr>
          <w:sz w:val="24"/>
          <w:szCs w:val="24"/>
          <w:lang w:val="nl-NL"/>
        </w:rPr>
      </w:pPr>
    </w:p>
    <w:p w:rsidR="00CA22D5" w:rsidRPr="00723254" w:rsidRDefault="00367F92" w:rsidP="00CA22D5">
      <w:pPr>
        <w:rPr>
          <w:sz w:val="24"/>
          <w:szCs w:val="24"/>
          <w:lang w:val="nl-NL"/>
        </w:rPr>
      </w:pPr>
      <w:r w:rsidRPr="00723254">
        <w:rPr>
          <w:sz w:val="24"/>
          <w:szCs w:val="24"/>
          <w:lang w:val="nl-BE"/>
        </w:rPr>
        <w:t xml:space="preserve">Naast de CTL’s zijn de </w:t>
      </w:r>
      <w:r w:rsidRPr="00723254">
        <w:rPr>
          <w:b/>
          <w:bCs/>
          <w:sz w:val="24"/>
          <w:szCs w:val="24"/>
          <w:lang w:val="nl-BE"/>
        </w:rPr>
        <w:t>NK cellen</w:t>
      </w:r>
      <w:r w:rsidRPr="00723254">
        <w:rPr>
          <w:sz w:val="24"/>
          <w:szCs w:val="24"/>
          <w:lang w:val="nl-BE"/>
        </w:rPr>
        <w:t xml:space="preserve"> belangrijk in de CMI, zeker in geval van virale infecties of van tumorcellen</w:t>
      </w:r>
    </w:p>
    <w:p w:rsidR="002917D1" w:rsidRPr="00723254" w:rsidRDefault="00463953" w:rsidP="00E6534E">
      <w:pPr>
        <w:numPr>
          <w:ilvl w:val="2"/>
          <w:numId w:val="2"/>
        </w:numPr>
        <w:tabs>
          <w:tab w:val="clear" w:pos="2160"/>
        </w:tabs>
        <w:ind w:left="357"/>
        <w:rPr>
          <w:sz w:val="24"/>
          <w:szCs w:val="24"/>
          <w:lang w:val="nl-BE"/>
        </w:rPr>
      </w:pPr>
      <w:r w:rsidRPr="00723254">
        <w:rPr>
          <w:sz w:val="24"/>
          <w:szCs w:val="24"/>
          <w:lang w:val="nl-BE"/>
        </w:rPr>
        <w:t>Natural killer (NK) cellen</w:t>
      </w:r>
      <w:r w:rsidR="00367F92" w:rsidRPr="00723254">
        <w:rPr>
          <w:sz w:val="24"/>
          <w:szCs w:val="24"/>
          <w:lang w:val="nl-BE"/>
        </w:rPr>
        <w:t xml:space="preserve"> kunnen ontaarde doelwitcellen </w:t>
      </w:r>
      <w:r w:rsidRPr="00723254">
        <w:rPr>
          <w:sz w:val="24"/>
          <w:szCs w:val="24"/>
          <w:lang w:val="nl-BE"/>
        </w:rPr>
        <w:t>en transplanten elimineren op een niet specifieke manier. NK-cellen ontstaan in het beenmerg uit de gemeenschappelijke progenitorcel van T cellen, maar ze rijpen niet in de thymus (nude muizen hebben normale NK cellen). Ze maken 5-10 % uit van de recirculerende lymfocyten. Enkele fenotypische kenmerken van NK-cellen zijn:</w:t>
      </w:r>
    </w:p>
    <w:p w:rsidR="00086E79" w:rsidRPr="00723254" w:rsidRDefault="005B4101" w:rsidP="00E6746F">
      <w:pPr>
        <w:numPr>
          <w:ilvl w:val="1"/>
          <w:numId w:val="2"/>
        </w:numPr>
        <w:rPr>
          <w:sz w:val="24"/>
          <w:szCs w:val="24"/>
          <w:lang w:val="nl-NL"/>
        </w:rPr>
      </w:pPr>
      <w:r w:rsidRPr="00723254">
        <w:rPr>
          <w:sz w:val="24"/>
          <w:szCs w:val="24"/>
          <w:lang w:val="nl-BE"/>
        </w:rPr>
        <w:t>CD3 negatief</w:t>
      </w:r>
    </w:p>
    <w:p w:rsidR="00086E79" w:rsidRPr="00723254" w:rsidRDefault="005B4101" w:rsidP="00E6746F">
      <w:pPr>
        <w:numPr>
          <w:ilvl w:val="1"/>
          <w:numId w:val="2"/>
        </w:numPr>
        <w:rPr>
          <w:sz w:val="24"/>
          <w:szCs w:val="24"/>
          <w:lang w:val="nl-NL"/>
        </w:rPr>
      </w:pPr>
      <w:r w:rsidRPr="00723254">
        <w:rPr>
          <w:sz w:val="24"/>
          <w:szCs w:val="24"/>
          <w:lang w:val="nl-BE"/>
        </w:rPr>
        <w:t>geen TCR</w:t>
      </w:r>
    </w:p>
    <w:p w:rsidR="00086E79" w:rsidRPr="00723254" w:rsidRDefault="005B4101" w:rsidP="00E6746F">
      <w:pPr>
        <w:numPr>
          <w:ilvl w:val="1"/>
          <w:numId w:val="2"/>
        </w:numPr>
        <w:rPr>
          <w:sz w:val="24"/>
          <w:szCs w:val="24"/>
          <w:lang w:val="nl-NL"/>
        </w:rPr>
      </w:pPr>
      <w:r w:rsidRPr="00723254">
        <w:rPr>
          <w:sz w:val="24"/>
          <w:szCs w:val="24"/>
          <w:lang w:val="nl-BE"/>
        </w:rPr>
        <w:t xml:space="preserve">Geen memory </w:t>
      </w:r>
    </w:p>
    <w:p w:rsidR="00086E79" w:rsidRPr="00723254" w:rsidRDefault="005B4101" w:rsidP="00E6746F">
      <w:pPr>
        <w:numPr>
          <w:ilvl w:val="1"/>
          <w:numId w:val="2"/>
        </w:numPr>
        <w:rPr>
          <w:sz w:val="24"/>
          <w:szCs w:val="24"/>
          <w:lang w:val="nl-NL"/>
        </w:rPr>
      </w:pPr>
      <w:r w:rsidRPr="00723254">
        <w:rPr>
          <w:sz w:val="24"/>
          <w:szCs w:val="24"/>
          <w:lang w:val="nl-BE"/>
        </w:rPr>
        <w:t>CD2 (receptor voor LFA-3)</w:t>
      </w:r>
    </w:p>
    <w:p w:rsidR="00086E79" w:rsidRPr="00723254" w:rsidRDefault="005B4101" w:rsidP="00E6746F">
      <w:pPr>
        <w:numPr>
          <w:ilvl w:val="1"/>
          <w:numId w:val="2"/>
        </w:numPr>
        <w:rPr>
          <w:sz w:val="24"/>
          <w:szCs w:val="24"/>
          <w:lang w:val="nl-NL"/>
        </w:rPr>
      </w:pPr>
      <w:r w:rsidRPr="00723254">
        <w:rPr>
          <w:sz w:val="24"/>
          <w:szCs w:val="24"/>
          <w:lang w:val="nl-BE"/>
        </w:rPr>
        <w:t xml:space="preserve">granzymen en perforine </w:t>
      </w:r>
    </w:p>
    <w:p w:rsidR="00086E79" w:rsidRPr="00723254" w:rsidRDefault="005B4101" w:rsidP="00E6746F">
      <w:pPr>
        <w:numPr>
          <w:ilvl w:val="1"/>
          <w:numId w:val="2"/>
        </w:numPr>
        <w:rPr>
          <w:sz w:val="24"/>
          <w:szCs w:val="24"/>
          <w:lang w:val="nl-NL"/>
        </w:rPr>
      </w:pPr>
      <w:r w:rsidRPr="00723254">
        <w:rPr>
          <w:sz w:val="24"/>
          <w:szCs w:val="24"/>
          <w:lang w:val="nl-BE"/>
        </w:rPr>
        <w:t>FasL</w:t>
      </w:r>
      <w:r w:rsidRPr="00723254">
        <w:rPr>
          <w:sz w:val="24"/>
          <w:szCs w:val="24"/>
        </w:rPr>
        <w:t xml:space="preserve"> </w:t>
      </w:r>
    </w:p>
    <w:p w:rsidR="00086E79" w:rsidRPr="00723254" w:rsidRDefault="005B4101" w:rsidP="00E6746F">
      <w:pPr>
        <w:numPr>
          <w:ilvl w:val="1"/>
          <w:numId w:val="2"/>
        </w:numPr>
        <w:rPr>
          <w:sz w:val="24"/>
          <w:szCs w:val="24"/>
          <w:lang w:val="nl-NL"/>
        </w:rPr>
      </w:pPr>
      <w:r w:rsidRPr="00723254">
        <w:rPr>
          <w:sz w:val="24"/>
          <w:szCs w:val="24"/>
        </w:rPr>
        <w:lastRenderedPageBreak/>
        <w:t>CD16 (Fc</w:t>
      </w:r>
      <w:r w:rsidRPr="00723254">
        <w:rPr>
          <w:sz w:val="24"/>
          <w:szCs w:val="24"/>
          <w:lang w:val="nl-BE"/>
        </w:rPr>
        <w:sym w:font="Symbol" w:char="0067"/>
      </w:r>
      <w:r w:rsidRPr="00723254">
        <w:rPr>
          <w:sz w:val="24"/>
          <w:szCs w:val="24"/>
        </w:rPr>
        <w:t xml:space="preserve"> receptor)</w:t>
      </w:r>
    </w:p>
    <w:p w:rsidR="002917D1" w:rsidRPr="00723254" w:rsidRDefault="002917D1" w:rsidP="00E6534E">
      <w:pPr>
        <w:rPr>
          <w:sz w:val="24"/>
          <w:szCs w:val="24"/>
        </w:rPr>
      </w:pPr>
    </w:p>
    <w:p w:rsidR="002917D1" w:rsidRPr="00723254" w:rsidRDefault="00463953" w:rsidP="00E6534E">
      <w:pPr>
        <w:numPr>
          <w:ilvl w:val="0"/>
          <w:numId w:val="2"/>
        </w:numPr>
        <w:rPr>
          <w:sz w:val="24"/>
          <w:szCs w:val="24"/>
          <w:lang w:val="nl-BE"/>
        </w:rPr>
      </w:pPr>
      <w:r w:rsidRPr="00723254">
        <w:rPr>
          <w:sz w:val="24"/>
          <w:szCs w:val="24"/>
          <w:lang w:val="nl-BE"/>
        </w:rPr>
        <w:t>CTL en NK cellen zijn complementaire elementen van de immuunrespons tegen virus-geïnfecteerde cellen</w:t>
      </w:r>
    </w:p>
    <w:p w:rsidR="002917D1" w:rsidRPr="00723254" w:rsidRDefault="00463953" w:rsidP="00E6534E">
      <w:pPr>
        <w:ind w:left="1440"/>
        <w:rPr>
          <w:sz w:val="24"/>
          <w:szCs w:val="24"/>
          <w:lang w:val="nl-BE"/>
        </w:rPr>
      </w:pPr>
      <w:r w:rsidRPr="00723254">
        <w:rPr>
          <w:sz w:val="24"/>
          <w:szCs w:val="24"/>
          <w:lang w:val="nl-BE"/>
        </w:rPr>
        <w:t>CTL</w:t>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t>NK</w:t>
      </w:r>
    </w:p>
    <w:p w:rsidR="002917D1" w:rsidRPr="00723254" w:rsidRDefault="00E6746F" w:rsidP="00E6746F">
      <w:pPr>
        <w:ind w:firstLine="720"/>
        <w:rPr>
          <w:sz w:val="24"/>
          <w:szCs w:val="24"/>
          <w:lang w:val="nl-BE"/>
        </w:rPr>
      </w:pPr>
      <w:r w:rsidRPr="00723254">
        <w:rPr>
          <w:sz w:val="24"/>
          <w:szCs w:val="24"/>
          <w:lang w:val="nl-BE"/>
        </w:rPr>
        <w:t>herkenning van de specifieke Ag</w:t>
      </w:r>
      <w:r w:rsidRPr="00723254">
        <w:rPr>
          <w:sz w:val="24"/>
          <w:szCs w:val="24"/>
          <w:lang w:val="nl-BE"/>
        </w:rPr>
        <w:tab/>
      </w:r>
      <w:r w:rsidR="00463953" w:rsidRPr="00723254">
        <w:rPr>
          <w:sz w:val="24"/>
          <w:szCs w:val="24"/>
          <w:lang w:val="nl-BE"/>
        </w:rPr>
        <w:tab/>
      </w:r>
      <w:r w:rsidR="00463953" w:rsidRPr="00723254">
        <w:rPr>
          <w:sz w:val="24"/>
          <w:szCs w:val="24"/>
          <w:lang w:val="nl-BE"/>
        </w:rPr>
        <w:tab/>
        <w:t>herkenning van de</w:t>
      </w:r>
      <w:r w:rsidRPr="00723254">
        <w:rPr>
          <w:sz w:val="24"/>
          <w:szCs w:val="24"/>
          <w:lang w:val="nl-BE"/>
        </w:rPr>
        <w:t xml:space="preserve"> doelwitcel</w:t>
      </w:r>
    </w:p>
    <w:p w:rsidR="002917D1" w:rsidRPr="00723254" w:rsidRDefault="00463953" w:rsidP="00E6746F">
      <w:pPr>
        <w:ind w:firstLine="720"/>
        <w:rPr>
          <w:sz w:val="24"/>
          <w:szCs w:val="24"/>
          <w:u w:val="single"/>
          <w:lang w:val="nl-BE"/>
        </w:rPr>
      </w:pPr>
      <w:r w:rsidRPr="00723254">
        <w:rPr>
          <w:sz w:val="24"/>
          <w:szCs w:val="24"/>
          <w:lang w:val="nl-BE"/>
        </w:rPr>
        <w:t xml:space="preserve">in de </w:t>
      </w:r>
      <w:r w:rsidR="00E6746F" w:rsidRPr="00723254">
        <w:rPr>
          <w:sz w:val="24"/>
          <w:szCs w:val="24"/>
          <w:lang w:val="nl-BE"/>
        </w:rPr>
        <w:t>context van MHC</w:t>
      </w:r>
      <w:r w:rsidRPr="00723254">
        <w:rPr>
          <w:sz w:val="24"/>
          <w:szCs w:val="24"/>
          <w:lang w:val="nl-BE"/>
        </w:rPr>
        <w:tab/>
      </w:r>
      <w:r w:rsidR="00E6746F" w:rsidRPr="00723254">
        <w:rPr>
          <w:sz w:val="24"/>
          <w:szCs w:val="24"/>
          <w:lang w:val="nl-BE"/>
        </w:rPr>
        <w:tab/>
      </w:r>
      <w:r w:rsidR="00E6746F" w:rsidRPr="00723254">
        <w:rPr>
          <w:sz w:val="24"/>
          <w:szCs w:val="24"/>
          <w:lang w:val="nl-BE"/>
        </w:rPr>
        <w:tab/>
      </w:r>
      <w:r w:rsidRPr="00723254">
        <w:rPr>
          <w:sz w:val="24"/>
          <w:szCs w:val="24"/>
          <w:lang w:val="nl-BE"/>
        </w:rPr>
        <w:tab/>
      </w:r>
      <w:r w:rsidRPr="00723254">
        <w:rPr>
          <w:sz w:val="24"/>
          <w:szCs w:val="24"/>
          <w:u w:val="single"/>
          <w:lang w:val="nl-BE"/>
        </w:rPr>
        <w:t>zonder</w:t>
      </w:r>
      <w:r w:rsidR="00E6746F" w:rsidRPr="00723254">
        <w:rPr>
          <w:sz w:val="24"/>
          <w:szCs w:val="24"/>
          <w:lang w:val="nl-BE"/>
        </w:rPr>
        <w:t xml:space="preserve"> MHC-restrictie</w:t>
      </w:r>
    </w:p>
    <w:p w:rsidR="002917D1" w:rsidRPr="00723254" w:rsidRDefault="00463953" w:rsidP="00E6534E">
      <w:pPr>
        <w:rPr>
          <w:sz w:val="24"/>
          <w:szCs w:val="24"/>
          <w:lang w:val="nl-BE"/>
        </w:rPr>
      </w:pP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p>
    <w:p w:rsidR="002917D1" w:rsidRPr="00723254" w:rsidRDefault="00463953" w:rsidP="00E6534E">
      <w:pPr>
        <w:rPr>
          <w:vanish/>
          <w:sz w:val="24"/>
          <w:szCs w:val="24"/>
          <w:lang w:val="nl-BE"/>
        </w:rPr>
      </w:pPr>
      <w:r w:rsidRPr="00723254">
        <w:rPr>
          <w:vanish/>
          <w:sz w:val="24"/>
          <w:szCs w:val="24"/>
          <w:lang w:val="nl-BE"/>
        </w:rPr>
        <w:tab/>
        <w:t>(wat hier ook nog belangrijk is zijn de verschillen in memory)</w:t>
      </w:r>
    </w:p>
    <w:p w:rsidR="002917D1" w:rsidRPr="00723254" w:rsidRDefault="00463953" w:rsidP="00E6534E">
      <w:pPr>
        <w:numPr>
          <w:ilvl w:val="0"/>
          <w:numId w:val="2"/>
        </w:numPr>
        <w:rPr>
          <w:sz w:val="24"/>
          <w:szCs w:val="24"/>
          <w:lang w:val="nl-BE"/>
        </w:rPr>
      </w:pPr>
      <w:r w:rsidRPr="00723254">
        <w:rPr>
          <w:sz w:val="24"/>
          <w:szCs w:val="24"/>
          <w:lang w:val="nl-BE"/>
        </w:rPr>
        <w:t>NK cellen zijn eveneens betrokken in de vroege respons tegen virussen en bacteriën. Dus na een virus infectie krijgt men in de loop van de eerste dagen een productie van IFN-</w:t>
      </w:r>
      <w:r w:rsidRPr="00723254">
        <w:rPr>
          <w:sz w:val="24"/>
          <w:szCs w:val="24"/>
          <w:lang w:val="nl-BE"/>
        </w:rPr>
        <w:sym w:font="Symbol" w:char="F061"/>
      </w:r>
      <w:r w:rsidRPr="00723254">
        <w:rPr>
          <w:sz w:val="24"/>
          <w:szCs w:val="24"/>
          <w:lang w:val="nl-BE"/>
        </w:rPr>
        <w:t xml:space="preserve"> en IFN-</w:t>
      </w:r>
      <w:r w:rsidRPr="00723254">
        <w:rPr>
          <w:sz w:val="24"/>
          <w:szCs w:val="24"/>
          <w:lang w:val="nl-BE"/>
        </w:rPr>
        <w:sym w:font="Symbol" w:char="F062"/>
      </w:r>
      <w:r w:rsidRPr="00723254">
        <w:rPr>
          <w:sz w:val="24"/>
          <w:szCs w:val="24"/>
          <w:lang w:val="nl-BE"/>
        </w:rPr>
        <w:t>, vervolgens activatie van NK cellen en pas later het ontstaan en werking van CTL. NK cellen worden gestimuleerd door IFN-</w:t>
      </w:r>
      <w:r w:rsidRPr="00723254">
        <w:rPr>
          <w:sz w:val="24"/>
          <w:szCs w:val="24"/>
          <w:lang w:val="nl-BE"/>
        </w:rPr>
        <w:sym w:font="Symbol" w:char="F061"/>
      </w:r>
      <w:r w:rsidRPr="00723254">
        <w:rPr>
          <w:sz w:val="24"/>
          <w:szCs w:val="24"/>
          <w:lang w:val="nl-BE"/>
        </w:rPr>
        <w:t>, IFN-</w:t>
      </w:r>
      <w:r w:rsidRPr="00723254">
        <w:rPr>
          <w:sz w:val="24"/>
          <w:szCs w:val="24"/>
          <w:lang w:val="nl-BE"/>
        </w:rPr>
        <w:sym w:font="Symbol" w:char="F062"/>
      </w:r>
      <w:r w:rsidRPr="00723254">
        <w:rPr>
          <w:sz w:val="24"/>
          <w:szCs w:val="24"/>
          <w:lang w:val="nl-BE"/>
        </w:rPr>
        <w:t>, IL-12, IL-15 en IL-18.</w:t>
      </w:r>
    </w:p>
    <w:p w:rsidR="002917D1" w:rsidRPr="00723254" w:rsidRDefault="00463953" w:rsidP="00E6534E">
      <w:pPr>
        <w:numPr>
          <w:ilvl w:val="0"/>
          <w:numId w:val="2"/>
        </w:numPr>
        <w:rPr>
          <w:sz w:val="24"/>
          <w:szCs w:val="24"/>
          <w:lang w:val="nl-BE"/>
        </w:rPr>
      </w:pPr>
      <w:r w:rsidRPr="00723254">
        <w:rPr>
          <w:sz w:val="24"/>
          <w:szCs w:val="24"/>
          <w:lang w:val="nl-BE"/>
        </w:rPr>
        <w:t>NK-cellen elimineren de target cellen op een vergelijkbare manier zoals de CTL, met het verschil dat NK-cellen steeds over cytotoxische granulen beschikt, terwijl een CTL daarvoor moet geactiveerd worden.</w:t>
      </w:r>
    </w:p>
    <w:p w:rsidR="002F5ACB" w:rsidRPr="00723254" w:rsidRDefault="002F5ACB" w:rsidP="00E6534E">
      <w:pPr>
        <w:numPr>
          <w:ilvl w:val="0"/>
          <w:numId w:val="2"/>
        </w:numPr>
        <w:rPr>
          <w:sz w:val="24"/>
          <w:szCs w:val="24"/>
          <w:lang w:val="nl-BE"/>
        </w:rPr>
      </w:pPr>
      <w:r w:rsidRPr="00723254">
        <w:rPr>
          <w:sz w:val="24"/>
          <w:szCs w:val="24"/>
          <w:lang w:val="nl-BE"/>
        </w:rPr>
        <w:t>RAG-KO muizen hebben geen mature B- of T-cellen en zijn dus zwaar immunodefficiënt, toch overleven ze vrij goed doordat ze veel NK cellen hebben.</w:t>
      </w:r>
    </w:p>
    <w:p w:rsidR="002917D1" w:rsidRPr="00723254" w:rsidRDefault="00463953" w:rsidP="00E6534E">
      <w:pPr>
        <w:numPr>
          <w:ilvl w:val="0"/>
          <w:numId w:val="2"/>
        </w:numPr>
        <w:rPr>
          <w:sz w:val="24"/>
          <w:szCs w:val="24"/>
          <w:lang w:val="nl-BE"/>
        </w:rPr>
      </w:pPr>
      <w:r w:rsidRPr="00723254">
        <w:rPr>
          <w:sz w:val="24"/>
          <w:szCs w:val="24"/>
          <w:lang w:val="nl-BE"/>
        </w:rPr>
        <w:t>Het “opposing signalling” model</w:t>
      </w:r>
      <w:r w:rsidR="00472C62" w:rsidRPr="00723254">
        <w:rPr>
          <w:sz w:val="24"/>
          <w:szCs w:val="24"/>
          <w:lang w:val="nl-BE"/>
        </w:rPr>
        <w:t xml:space="preserve">; </w:t>
      </w:r>
      <w:r w:rsidR="002F5ACB" w:rsidRPr="00723254">
        <w:rPr>
          <w:sz w:val="24"/>
          <w:szCs w:val="24"/>
          <w:lang w:val="nl-BE"/>
        </w:rPr>
        <w:t xml:space="preserve">alle </w:t>
      </w:r>
      <w:r w:rsidR="00472C62" w:rsidRPr="00723254">
        <w:rPr>
          <w:sz w:val="24"/>
          <w:szCs w:val="24"/>
          <w:lang w:val="nl-BE"/>
        </w:rPr>
        <w:t xml:space="preserve">normale cellen hebben MHC I moleculen, </w:t>
      </w:r>
      <w:r w:rsidR="002F5ACB" w:rsidRPr="00723254">
        <w:rPr>
          <w:sz w:val="24"/>
          <w:szCs w:val="24"/>
          <w:lang w:val="nl-BE"/>
        </w:rPr>
        <w:t xml:space="preserve">die </w:t>
      </w:r>
      <w:r w:rsidR="00472C62" w:rsidRPr="00723254">
        <w:rPr>
          <w:sz w:val="24"/>
          <w:szCs w:val="24"/>
          <w:lang w:val="nl-BE"/>
        </w:rPr>
        <w:t>binden met een receptor (vb: KIR</w:t>
      </w:r>
      <w:r w:rsidR="0022660C" w:rsidRPr="00723254">
        <w:rPr>
          <w:sz w:val="24"/>
          <w:szCs w:val="24"/>
          <w:lang w:val="nl-BE"/>
        </w:rPr>
        <w:t xml:space="preserve"> en/of CD94</w:t>
      </w:r>
      <w:r w:rsidR="00472C62" w:rsidRPr="00723254">
        <w:rPr>
          <w:sz w:val="24"/>
          <w:szCs w:val="24"/>
          <w:lang w:val="nl-BE"/>
        </w:rPr>
        <w:t xml:space="preserve">) op de NK-cellen en zo een </w:t>
      </w:r>
      <w:r w:rsidR="002F5ACB" w:rsidRPr="00723254">
        <w:rPr>
          <w:sz w:val="24"/>
          <w:szCs w:val="24"/>
          <w:lang w:val="nl-BE"/>
        </w:rPr>
        <w:t xml:space="preserve">dominant </w:t>
      </w:r>
      <w:r w:rsidR="00472C62" w:rsidRPr="00723254">
        <w:rPr>
          <w:sz w:val="24"/>
          <w:szCs w:val="24"/>
          <w:lang w:val="nl-BE"/>
        </w:rPr>
        <w:t>inhibitorisch signaal geven. Het AR</w:t>
      </w:r>
      <w:r w:rsidR="00FA5B96" w:rsidRPr="00723254">
        <w:rPr>
          <w:sz w:val="24"/>
          <w:szCs w:val="24"/>
          <w:lang w:val="nl-BE"/>
        </w:rPr>
        <w:t xml:space="preserve"> (activating receptor) </w:t>
      </w:r>
      <w:r w:rsidR="00472C62" w:rsidRPr="00723254">
        <w:rPr>
          <w:sz w:val="24"/>
          <w:szCs w:val="24"/>
          <w:lang w:val="nl-BE"/>
        </w:rPr>
        <w:t xml:space="preserve"> ligand met AR levert een positieve stimulatie)</w:t>
      </w:r>
      <w:r w:rsidR="002F5ACB" w:rsidRPr="00723254">
        <w:rPr>
          <w:sz w:val="24"/>
          <w:szCs w:val="24"/>
          <w:lang w:val="nl-BE"/>
        </w:rPr>
        <w:t xml:space="preserve">. </w:t>
      </w:r>
      <w:r w:rsidR="00472C62" w:rsidRPr="00723254">
        <w:rPr>
          <w:sz w:val="24"/>
          <w:szCs w:val="24"/>
          <w:lang w:val="nl-BE"/>
        </w:rPr>
        <w:t>Een virus-geïnfecteerde cel gaat opmerkelijk minder MHC I presenteren</w:t>
      </w:r>
      <w:r w:rsidR="00FA5B96" w:rsidRPr="00723254">
        <w:rPr>
          <w:sz w:val="24"/>
          <w:szCs w:val="24"/>
          <w:lang w:val="nl-BE"/>
        </w:rPr>
        <w:t xml:space="preserve"> (virussen downreguleren MHC expressie)</w:t>
      </w:r>
      <w:r w:rsidR="00472C62" w:rsidRPr="00723254">
        <w:rPr>
          <w:sz w:val="24"/>
          <w:szCs w:val="24"/>
          <w:lang w:val="nl-BE"/>
        </w:rPr>
        <w:t>, waardoor het inhibitorisch signaal wegvalt en de cel wordt aangevallen door NK cellen.</w:t>
      </w:r>
    </w:p>
    <w:p w:rsidR="00FA5B96" w:rsidRPr="00723254" w:rsidRDefault="00FA5B96" w:rsidP="00E6534E">
      <w:pPr>
        <w:numPr>
          <w:ilvl w:val="0"/>
          <w:numId w:val="2"/>
        </w:numPr>
        <w:rPr>
          <w:sz w:val="24"/>
          <w:szCs w:val="24"/>
          <w:lang w:val="nl-BE"/>
        </w:rPr>
      </w:pPr>
      <w:r w:rsidRPr="00723254">
        <w:rPr>
          <w:sz w:val="24"/>
          <w:szCs w:val="24"/>
          <w:lang w:val="nl-BE"/>
        </w:rPr>
        <w:t>BLS type 1 heeft geen MHC I doordat Tap</w:t>
      </w:r>
      <w:r w:rsidR="00212ABF" w:rsidRPr="00723254">
        <w:rPr>
          <w:sz w:val="24"/>
          <w:szCs w:val="24"/>
          <w:lang w:val="nl-BE"/>
        </w:rPr>
        <w:t>-eiwit</w:t>
      </w:r>
      <w:r w:rsidRPr="00723254">
        <w:rPr>
          <w:sz w:val="24"/>
          <w:szCs w:val="24"/>
          <w:lang w:val="nl-BE"/>
        </w:rPr>
        <w:t xml:space="preserve"> afwezig is; de lege MHC zijn zeer instabiel en worden meteen weer geïnternaliseerd→ gezonde cel wordt aangevallen door NK cellen.</w:t>
      </w:r>
    </w:p>
    <w:p w:rsidR="002917D1" w:rsidRPr="00723254" w:rsidRDefault="002917D1" w:rsidP="00E6534E">
      <w:pPr>
        <w:rPr>
          <w:sz w:val="24"/>
          <w:szCs w:val="24"/>
          <w:lang w:val="nl-BE"/>
        </w:rPr>
      </w:pPr>
    </w:p>
    <w:p w:rsidR="00F461AE" w:rsidRPr="00723254" w:rsidRDefault="00852C8B" w:rsidP="00E6534E">
      <w:pPr>
        <w:rPr>
          <w:sz w:val="24"/>
          <w:szCs w:val="24"/>
          <w:lang w:val="nl-BE"/>
        </w:rPr>
      </w:pPr>
      <w:r w:rsidRPr="00723254">
        <w:rPr>
          <w:sz w:val="24"/>
          <w:szCs w:val="24"/>
          <w:lang w:val="nl-BE"/>
        </w:rPr>
        <w:t>ADCC; Sommige cellen (NK, neutrofielen, eosinofielen en macrofagen) hebben het vermogen om via hun Fc receptor doelwitcellen te lyseren (perforin, granzyme, TNF, lytische enzymen)</w:t>
      </w:r>
      <w:r w:rsidR="00A974C8" w:rsidRPr="00723254">
        <w:rPr>
          <w:sz w:val="24"/>
          <w:szCs w:val="24"/>
          <w:lang w:val="nl-BE"/>
        </w:rPr>
        <w:t>.</w:t>
      </w:r>
    </w:p>
    <w:p w:rsidR="00390EAC" w:rsidRPr="00723254" w:rsidRDefault="00390EAC" w:rsidP="00E6534E">
      <w:pPr>
        <w:rPr>
          <w:sz w:val="24"/>
          <w:szCs w:val="24"/>
          <w:lang w:val="nl-BE"/>
        </w:rPr>
      </w:pPr>
    </w:p>
    <w:p w:rsidR="00390EAC" w:rsidRPr="00723254" w:rsidRDefault="00390EAC" w:rsidP="00E6534E">
      <w:pPr>
        <w:rPr>
          <w:sz w:val="24"/>
          <w:szCs w:val="24"/>
          <w:lang w:val="nl-BE"/>
        </w:rPr>
      </w:pPr>
      <w:r w:rsidRPr="00723254">
        <w:rPr>
          <w:sz w:val="24"/>
          <w:szCs w:val="24"/>
          <w:lang w:val="nl-BE"/>
        </w:rPr>
        <w:t>Experimenten</w:t>
      </w:r>
      <w:r w:rsidR="00601245" w:rsidRPr="00723254">
        <w:rPr>
          <w:sz w:val="24"/>
          <w:szCs w:val="24"/>
          <w:lang w:val="nl-BE"/>
        </w:rPr>
        <w:t xml:space="preserve"> om CMI te bestuderen;</w:t>
      </w:r>
    </w:p>
    <w:p w:rsidR="00390EAC" w:rsidRPr="00723254" w:rsidRDefault="00390EAC" w:rsidP="009D4ACC">
      <w:pPr>
        <w:pStyle w:val="Lijstalinea"/>
        <w:numPr>
          <w:ilvl w:val="0"/>
          <w:numId w:val="84"/>
        </w:numPr>
        <w:rPr>
          <w:sz w:val="24"/>
          <w:szCs w:val="24"/>
          <w:lang w:val="nl-BE"/>
        </w:rPr>
      </w:pPr>
      <w:r w:rsidRPr="00723254">
        <w:rPr>
          <w:sz w:val="24"/>
          <w:szCs w:val="24"/>
          <w:lang w:val="nl-BE"/>
        </w:rPr>
        <w:t>Mixed Lymphocyte Reaction; meet de proliferatie van T-cellen.</w:t>
      </w:r>
      <w:r w:rsidR="00601245" w:rsidRPr="00723254">
        <w:rPr>
          <w:sz w:val="24"/>
          <w:szCs w:val="24"/>
          <w:lang w:val="nl-BE"/>
        </w:rPr>
        <w:t xml:space="preserve"> One way MLR is als men 1 van de twee stammen (Y) licht bestraalt of behandelt met mitomycin c eer men ze samen in cultuur brengt. De stam X zal dan in de meeste gevallen stam Y aanvallen. Men voegt na de 3</w:t>
      </w:r>
      <w:r w:rsidR="00601245" w:rsidRPr="00723254">
        <w:rPr>
          <w:sz w:val="24"/>
          <w:szCs w:val="24"/>
          <w:vertAlign w:val="superscript"/>
          <w:lang w:val="nl-BE"/>
        </w:rPr>
        <w:t>de</w:t>
      </w:r>
      <w:r w:rsidR="00601245" w:rsidRPr="00723254">
        <w:rPr>
          <w:sz w:val="24"/>
          <w:szCs w:val="24"/>
          <w:lang w:val="nl-BE"/>
        </w:rPr>
        <w:t xml:space="preserve"> dag radioactief thymidine toe dan in het DNA van prolifererende cellen zal worden geïncorporeerd en meten dit dan later op. Bij two way MLR worden geen van beiden behandeld en kan </w:t>
      </w:r>
      <w:r w:rsidR="00072A14" w:rsidRPr="00723254">
        <w:rPr>
          <w:sz w:val="24"/>
          <w:szCs w:val="24"/>
          <w:lang w:val="nl-BE"/>
        </w:rPr>
        <w:t>Y ook X aanvallen. Men gebruikt dan BRDU ipv thymidine en een aparte specifieke merker voor elke stam (intracell kleuringstech.).</w:t>
      </w:r>
    </w:p>
    <w:p w:rsidR="00C9317B" w:rsidRPr="00723254" w:rsidRDefault="00601245" w:rsidP="009D4ACC">
      <w:pPr>
        <w:pStyle w:val="Lijstalinea"/>
        <w:numPr>
          <w:ilvl w:val="0"/>
          <w:numId w:val="84"/>
        </w:numPr>
        <w:rPr>
          <w:sz w:val="24"/>
          <w:szCs w:val="24"/>
          <w:lang w:val="nl-BE"/>
        </w:rPr>
      </w:pPr>
      <w:r w:rsidRPr="00723254">
        <w:rPr>
          <w:sz w:val="24"/>
          <w:szCs w:val="24"/>
          <w:lang w:val="nl-BE"/>
        </w:rPr>
        <w:t>Cell Mediated Lympholysis; m</w:t>
      </w:r>
      <w:r w:rsidR="00C9317B" w:rsidRPr="00723254">
        <w:rPr>
          <w:sz w:val="24"/>
          <w:szCs w:val="24"/>
          <w:lang w:val="nl-BE"/>
        </w:rPr>
        <w:t>eet de lysis van T-cellen.</w:t>
      </w:r>
      <w:r w:rsidR="00072A14" w:rsidRPr="00723254">
        <w:rPr>
          <w:sz w:val="24"/>
          <w:szCs w:val="24"/>
          <w:lang w:val="nl-BE"/>
        </w:rPr>
        <w:t xml:space="preserve"> We bemetten stam X met stam Y, oogsten 4-5 dagen lymfocyten uit de milt en brengen deze in cultuur met </w:t>
      </w:r>
      <w:r w:rsidR="00072A14" w:rsidRPr="00723254">
        <w:rPr>
          <w:sz w:val="24"/>
          <w:szCs w:val="24"/>
          <w:vertAlign w:val="superscript"/>
          <w:lang w:val="nl-BE"/>
        </w:rPr>
        <w:t>51</w:t>
      </w:r>
      <w:r w:rsidR="00072A14" w:rsidRPr="00723254">
        <w:rPr>
          <w:sz w:val="24"/>
          <w:szCs w:val="24"/>
          <w:lang w:val="nl-BE"/>
        </w:rPr>
        <w:t xml:space="preserve">Cr-gelabelde Y cellen. De cellen worden afgebroken (lysis) en de </w:t>
      </w:r>
      <w:r w:rsidR="00072A14" w:rsidRPr="00723254">
        <w:rPr>
          <w:sz w:val="24"/>
          <w:szCs w:val="24"/>
          <w:vertAlign w:val="superscript"/>
          <w:lang w:val="nl-BE"/>
        </w:rPr>
        <w:t>51</w:t>
      </w:r>
      <w:r w:rsidR="00072A14" w:rsidRPr="00723254">
        <w:rPr>
          <w:sz w:val="24"/>
          <w:szCs w:val="24"/>
          <w:lang w:val="nl-BE"/>
        </w:rPr>
        <w:t>Cr komt vrij, dit is wat we opmeten</w:t>
      </w:r>
    </w:p>
    <w:p w:rsidR="00F461AE" w:rsidRPr="00723254" w:rsidRDefault="00F461AE" w:rsidP="00E6534E">
      <w:pPr>
        <w:rPr>
          <w:sz w:val="24"/>
          <w:szCs w:val="24"/>
          <w:lang w:val="nl-BE"/>
        </w:rPr>
      </w:pPr>
    </w:p>
    <w:p w:rsidR="00F461AE" w:rsidRPr="00723254" w:rsidRDefault="00F461AE" w:rsidP="00E6534E">
      <w:pPr>
        <w:rPr>
          <w:sz w:val="24"/>
          <w:szCs w:val="24"/>
          <w:lang w:val="nl-BE"/>
        </w:rPr>
        <w:sectPr w:rsidR="00F461AE" w:rsidRPr="00723254" w:rsidSect="00F461AE">
          <w:footerReference w:type="even" r:id="rId12"/>
          <w:footerReference w:type="default" r:id="rId13"/>
          <w:type w:val="continuous"/>
          <w:pgSz w:w="12240" w:h="15840"/>
          <w:pgMar w:top="1191" w:right="1531" w:bottom="1191" w:left="1701" w:header="708" w:footer="708" w:gutter="0"/>
          <w:cols w:space="708"/>
        </w:sectPr>
      </w:pPr>
    </w:p>
    <w:p w:rsidR="002917D1" w:rsidRPr="00723254" w:rsidRDefault="00463953" w:rsidP="00E6534E">
      <w:pPr>
        <w:pBdr>
          <w:top w:val="single" w:sz="4" w:space="1" w:color="auto"/>
          <w:left w:val="single" w:sz="4" w:space="4" w:color="auto"/>
          <w:bottom w:val="single" w:sz="4" w:space="1" w:color="auto"/>
          <w:right w:val="single" w:sz="4" w:space="4" w:color="auto"/>
        </w:pBdr>
        <w:rPr>
          <w:b/>
          <w:bCs/>
          <w:sz w:val="24"/>
          <w:szCs w:val="24"/>
          <w:lang w:val="nl-BE"/>
        </w:rPr>
      </w:pPr>
      <w:r w:rsidRPr="00723254">
        <w:rPr>
          <w:b/>
          <w:bCs/>
          <w:sz w:val="24"/>
          <w:szCs w:val="24"/>
          <w:lang w:val="nl-BE"/>
        </w:rPr>
        <w:lastRenderedPageBreak/>
        <w:t>Immuunreacties op</w:t>
      </w:r>
      <w:r w:rsidR="008121AF" w:rsidRPr="00723254">
        <w:rPr>
          <w:b/>
          <w:bCs/>
          <w:sz w:val="24"/>
          <w:szCs w:val="24"/>
          <w:lang w:val="nl-BE"/>
        </w:rPr>
        <w:t xml:space="preserve"> </w:t>
      </w:r>
      <w:r w:rsidRPr="00723254">
        <w:rPr>
          <w:b/>
          <w:bCs/>
          <w:sz w:val="24"/>
          <w:szCs w:val="24"/>
          <w:lang w:val="nl-BE"/>
        </w:rPr>
        <w:t>infecties</w:t>
      </w:r>
      <w:r w:rsidR="00B23FCE">
        <w:rPr>
          <w:b/>
          <w:bCs/>
          <w:sz w:val="24"/>
          <w:szCs w:val="24"/>
          <w:lang w:val="nl-BE"/>
        </w:rPr>
        <w:t xml:space="preserve"> 17</w:t>
      </w:r>
    </w:p>
    <w:p w:rsidR="002917D1" w:rsidRPr="00723254" w:rsidRDefault="002917D1" w:rsidP="00E6534E">
      <w:pPr>
        <w:rPr>
          <w:sz w:val="24"/>
          <w:szCs w:val="24"/>
          <w:lang w:val="nl-BE"/>
        </w:rPr>
      </w:pPr>
    </w:p>
    <w:p w:rsidR="008D7343" w:rsidRPr="00723254" w:rsidRDefault="008D7343" w:rsidP="008D7343">
      <w:pPr>
        <w:rPr>
          <w:sz w:val="24"/>
          <w:szCs w:val="24"/>
          <w:lang w:val="nl-BE"/>
        </w:rPr>
      </w:pPr>
      <w:r w:rsidRPr="00723254">
        <w:rPr>
          <w:sz w:val="24"/>
          <w:szCs w:val="24"/>
          <w:lang w:val="nl-BE"/>
        </w:rPr>
        <w:lastRenderedPageBreak/>
        <w:t xml:space="preserve">Wanneer een parasiet een gastheer infecteert komt het in strijd met verschillende componenten van het immuunsysteem. </w:t>
      </w:r>
    </w:p>
    <w:p w:rsidR="008D7343" w:rsidRPr="00723254" w:rsidRDefault="008D7343" w:rsidP="008D7343">
      <w:pPr>
        <w:rPr>
          <w:sz w:val="24"/>
          <w:szCs w:val="24"/>
          <w:lang w:val="nl-BE"/>
        </w:rPr>
      </w:pPr>
      <w:r w:rsidRPr="00723254">
        <w:rPr>
          <w:sz w:val="24"/>
          <w:szCs w:val="24"/>
          <w:lang w:val="nl-BE"/>
        </w:rPr>
        <w:t xml:space="preserve">Vooreerst is er de immunologische barrière (huid, epitheliaal weefsel met zijn cilia en mucus, zure pH in de maag, antibacteriële eiwitten in het spijsverteringsstelsel ...). Parasieten die ontsnappen aan deze elementen van de aangeboren </w:t>
      </w:r>
      <w:r w:rsidRPr="00B23FCE">
        <w:rPr>
          <w:color w:val="D9D9D9" w:themeColor="background1" w:themeShade="D9"/>
          <w:sz w:val="24"/>
          <w:szCs w:val="24"/>
          <w:lang w:val="nl-BE"/>
        </w:rPr>
        <w:t>immuniteit kunnen mogelijks nog verwijderd worden door immuunreacties van de verworven immuniteit</w:t>
      </w:r>
      <w:r w:rsidRPr="00B23FCE">
        <w:rPr>
          <w:color w:val="EEECE1" w:themeColor="background2"/>
          <w:sz w:val="24"/>
          <w:szCs w:val="24"/>
          <w:lang w:val="nl-BE"/>
        </w:rPr>
        <w:t xml:space="preserve"> </w:t>
      </w:r>
      <w:r w:rsidRPr="00723254">
        <w:rPr>
          <w:sz w:val="24"/>
          <w:szCs w:val="24"/>
          <w:lang w:val="nl-BE"/>
        </w:rPr>
        <w:t>(T en B cellen, Ab).</w:t>
      </w:r>
    </w:p>
    <w:p w:rsidR="008D7343" w:rsidRPr="00723254" w:rsidRDefault="008D7343" w:rsidP="008D7343">
      <w:pPr>
        <w:rPr>
          <w:sz w:val="24"/>
          <w:szCs w:val="24"/>
          <w:lang w:val="nl-BE"/>
        </w:rPr>
      </w:pPr>
      <w:r w:rsidRPr="00723254">
        <w:rPr>
          <w:sz w:val="24"/>
          <w:szCs w:val="24"/>
          <w:lang w:val="nl-BE"/>
        </w:rPr>
        <w:t>Ook hier verschillende pathogenen ontsnappen aan vernietiging door het immuunsysteem omdat ze verschillende strategieën hebben ontwikkeld. Een verzwakte persoon met een verzwakt immuunstelsel zeer gevoelig worden voor een schijnbare banale infectie.</w:t>
      </w:r>
    </w:p>
    <w:p w:rsidR="008D7343" w:rsidRPr="00723254" w:rsidRDefault="008D7343" w:rsidP="008D7343">
      <w:pPr>
        <w:rPr>
          <w:sz w:val="24"/>
          <w:szCs w:val="24"/>
          <w:lang w:val="nl-BE"/>
        </w:rPr>
      </w:pPr>
      <w:r w:rsidRPr="00723254">
        <w:rPr>
          <w:sz w:val="24"/>
          <w:szCs w:val="24"/>
          <w:lang w:val="nl-BE"/>
        </w:rPr>
        <w:t xml:space="preserve">Intracellulaire parasieten zijn doorgaans de moeilijkste om verwijderd te worden, antistoffen hebben er </w:t>
      </w:r>
      <w:r w:rsidR="002937CE" w:rsidRPr="00723254">
        <w:rPr>
          <w:sz w:val="24"/>
          <w:szCs w:val="24"/>
          <w:lang w:val="nl-BE"/>
        </w:rPr>
        <w:t>minder vat</w:t>
      </w:r>
      <w:r w:rsidRPr="00723254">
        <w:rPr>
          <w:sz w:val="24"/>
          <w:szCs w:val="24"/>
          <w:lang w:val="nl-BE"/>
        </w:rPr>
        <w:t xml:space="preserve"> op; ze worden meestal verwijderd door CTL en/of CD4</w:t>
      </w:r>
      <w:r w:rsidRPr="00723254">
        <w:rPr>
          <w:sz w:val="24"/>
          <w:szCs w:val="24"/>
          <w:vertAlign w:val="superscript"/>
          <w:lang w:val="nl-BE"/>
        </w:rPr>
        <w:t>+</w:t>
      </w:r>
      <w:r w:rsidRPr="00723254">
        <w:rPr>
          <w:sz w:val="24"/>
          <w:szCs w:val="24"/>
          <w:lang w:val="nl-BE"/>
        </w:rPr>
        <w:t xml:space="preserve"> T cellen.</w:t>
      </w:r>
    </w:p>
    <w:p w:rsidR="002917D1" w:rsidRPr="00723254" w:rsidRDefault="00463953" w:rsidP="00E6534E">
      <w:pPr>
        <w:rPr>
          <w:sz w:val="24"/>
          <w:szCs w:val="24"/>
          <w:lang w:val="nl-BE"/>
        </w:rPr>
      </w:pPr>
      <w:r w:rsidRPr="00723254">
        <w:rPr>
          <w:sz w:val="24"/>
          <w:szCs w:val="24"/>
          <w:lang w:val="nl-BE"/>
        </w:rPr>
        <w:t xml:space="preserve">Of een </w:t>
      </w:r>
      <w:r w:rsidR="004C08D8" w:rsidRPr="00723254">
        <w:rPr>
          <w:sz w:val="24"/>
          <w:szCs w:val="24"/>
          <w:lang w:val="nl-BE"/>
        </w:rPr>
        <w:t>micro-organisme</w:t>
      </w:r>
      <w:r w:rsidRPr="00723254">
        <w:rPr>
          <w:sz w:val="24"/>
          <w:szCs w:val="24"/>
          <w:lang w:val="nl-BE"/>
        </w:rPr>
        <w:t xml:space="preserve"> kan het immuunsysteem omzeilen en op die manier een ernstige infectie veroorzaken. De ziektesymptomen (pathologie) kunnen een rechtstreeks gevolg zijn van de </w:t>
      </w:r>
      <w:r w:rsidR="004C08D8" w:rsidRPr="00723254">
        <w:rPr>
          <w:sz w:val="24"/>
          <w:szCs w:val="24"/>
          <w:lang w:val="nl-BE"/>
        </w:rPr>
        <w:t>micro-organismen</w:t>
      </w:r>
      <w:r w:rsidRPr="00723254">
        <w:rPr>
          <w:sz w:val="24"/>
          <w:szCs w:val="24"/>
          <w:lang w:val="nl-BE"/>
        </w:rPr>
        <w:t xml:space="preserve"> of van een buitensporig</w:t>
      </w:r>
      <w:r w:rsidR="00291789" w:rsidRPr="00723254">
        <w:rPr>
          <w:sz w:val="24"/>
          <w:szCs w:val="24"/>
          <w:lang w:val="nl-BE"/>
        </w:rPr>
        <w:t>/chronisch</w:t>
      </w:r>
      <w:r w:rsidRPr="00723254">
        <w:rPr>
          <w:sz w:val="24"/>
          <w:szCs w:val="24"/>
          <w:lang w:val="nl-BE"/>
        </w:rPr>
        <w:t xml:space="preserve"> immuunrespons. Belangrijke </w:t>
      </w:r>
      <w:r w:rsidR="004C08D8" w:rsidRPr="00723254">
        <w:rPr>
          <w:sz w:val="24"/>
          <w:szCs w:val="24"/>
          <w:lang w:val="nl-BE"/>
        </w:rPr>
        <w:t>micro-organismen</w:t>
      </w:r>
      <w:r w:rsidRPr="00723254">
        <w:rPr>
          <w:sz w:val="24"/>
          <w:szCs w:val="24"/>
          <w:lang w:val="nl-BE"/>
        </w:rPr>
        <w:t xml:space="preserve"> die aan de basis liggen van verschillende ziekteverschijnselen kunnen in 6 groepen worden onderverdeeld:</w:t>
      </w:r>
    </w:p>
    <w:p w:rsidR="002917D1" w:rsidRPr="00723254" w:rsidRDefault="002917D1" w:rsidP="00E6534E">
      <w:pPr>
        <w:rPr>
          <w:sz w:val="24"/>
          <w:szCs w:val="24"/>
          <w:lang w:val="nl-BE"/>
        </w:rPr>
      </w:pPr>
    </w:p>
    <w:p w:rsidR="002917D1" w:rsidRPr="00723254" w:rsidRDefault="00463953" w:rsidP="00E6534E">
      <w:pPr>
        <w:numPr>
          <w:ilvl w:val="0"/>
          <w:numId w:val="3"/>
        </w:numPr>
        <w:tabs>
          <w:tab w:val="clear" w:pos="720"/>
        </w:tabs>
        <w:ind w:left="357" w:hanging="357"/>
        <w:rPr>
          <w:sz w:val="24"/>
          <w:szCs w:val="24"/>
          <w:lang w:val="nl-BE"/>
        </w:rPr>
      </w:pPr>
      <w:r w:rsidRPr="00723254">
        <w:rPr>
          <w:sz w:val="24"/>
          <w:szCs w:val="24"/>
          <w:lang w:val="nl-BE"/>
        </w:rPr>
        <w:t>Virussen (mazelen, rubella, hepatitis, herpes, influenza ...)</w:t>
      </w:r>
    </w:p>
    <w:p w:rsidR="002917D1" w:rsidRPr="00723254" w:rsidRDefault="00463953" w:rsidP="00E6534E">
      <w:pPr>
        <w:numPr>
          <w:ilvl w:val="0"/>
          <w:numId w:val="3"/>
        </w:numPr>
        <w:tabs>
          <w:tab w:val="clear" w:pos="720"/>
        </w:tabs>
        <w:ind w:left="357" w:hanging="357"/>
        <w:rPr>
          <w:sz w:val="24"/>
          <w:szCs w:val="24"/>
          <w:lang w:val="nl-BE"/>
        </w:rPr>
      </w:pPr>
      <w:r w:rsidRPr="00723254">
        <w:rPr>
          <w:sz w:val="24"/>
          <w:szCs w:val="24"/>
          <w:lang w:val="nl-BE"/>
        </w:rPr>
        <w:t>Bacteriën</w:t>
      </w:r>
    </w:p>
    <w:p w:rsidR="002917D1" w:rsidRPr="00723254" w:rsidRDefault="00463953" w:rsidP="00E6534E">
      <w:pPr>
        <w:ind w:left="720"/>
        <w:rPr>
          <w:sz w:val="24"/>
          <w:szCs w:val="24"/>
          <w:lang w:val="nl-BE"/>
        </w:rPr>
      </w:pPr>
      <w:r w:rsidRPr="00723254">
        <w:rPr>
          <w:sz w:val="24"/>
          <w:szCs w:val="24"/>
        </w:rPr>
        <w:sym w:font="Symbol" w:char="F0AE"/>
      </w:r>
      <w:r w:rsidRPr="00723254">
        <w:rPr>
          <w:sz w:val="24"/>
          <w:szCs w:val="24"/>
          <w:lang w:val="nl-BE"/>
        </w:rPr>
        <w:t xml:space="preserve"> extracellulaire (staphylococcen, streptococcen …)</w:t>
      </w:r>
    </w:p>
    <w:p w:rsidR="002917D1" w:rsidRPr="00723254" w:rsidRDefault="00463953" w:rsidP="00E6534E">
      <w:pPr>
        <w:ind w:left="720"/>
        <w:rPr>
          <w:sz w:val="24"/>
          <w:szCs w:val="24"/>
          <w:lang w:val="nl-BE"/>
        </w:rPr>
      </w:pPr>
      <w:r w:rsidRPr="00723254">
        <w:rPr>
          <w:sz w:val="24"/>
          <w:szCs w:val="24"/>
        </w:rPr>
        <w:sym w:font="Symbol" w:char="F0AE"/>
      </w:r>
      <w:r w:rsidRPr="00723254">
        <w:rPr>
          <w:sz w:val="24"/>
          <w:szCs w:val="24"/>
          <w:lang w:val="nl-BE"/>
        </w:rPr>
        <w:t xml:space="preserve"> intracellulaire (mycobacteria …)</w:t>
      </w:r>
    </w:p>
    <w:p w:rsidR="002917D1" w:rsidRPr="00723254" w:rsidRDefault="00463953" w:rsidP="00E6534E">
      <w:pPr>
        <w:ind w:left="720"/>
        <w:rPr>
          <w:sz w:val="24"/>
          <w:szCs w:val="24"/>
          <w:lang w:val="nl-BE"/>
        </w:rPr>
      </w:pPr>
      <w:r w:rsidRPr="00723254">
        <w:rPr>
          <w:sz w:val="24"/>
          <w:szCs w:val="24"/>
          <w:lang w:val="nl-BE"/>
        </w:rPr>
        <w:t xml:space="preserve">sommigen produceren toxinen </w:t>
      </w:r>
      <w:r w:rsidRPr="00723254">
        <w:rPr>
          <w:sz w:val="24"/>
          <w:szCs w:val="24"/>
          <w:lang w:val="nl-BE"/>
        </w:rPr>
        <w:sym w:font="Symbol" w:char="F0AE"/>
      </w:r>
      <w:r w:rsidRPr="00723254">
        <w:rPr>
          <w:sz w:val="24"/>
          <w:szCs w:val="24"/>
          <w:lang w:val="nl-BE"/>
        </w:rPr>
        <w:t xml:space="preserve"> cytokine productie</w:t>
      </w:r>
    </w:p>
    <w:p w:rsidR="002917D1" w:rsidRPr="00723254" w:rsidRDefault="00463953" w:rsidP="00E6534E">
      <w:pPr>
        <w:numPr>
          <w:ilvl w:val="0"/>
          <w:numId w:val="4"/>
        </w:numPr>
        <w:rPr>
          <w:sz w:val="24"/>
          <w:szCs w:val="24"/>
          <w:lang w:val="nl-BE"/>
        </w:rPr>
      </w:pPr>
      <w:r w:rsidRPr="00723254">
        <w:rPr>
          <w:sz w:val="24"/>
          <w:szCs w:val="24"/>
          <w:lang w:val="nl-BE"/>
        </w:rPr>
        <w:t>Schimmels (Candida, Histoplasma)</w:t>
      </w:r>
    </w:p>
    <w:p w:rsidR="002917D1" w:rsidRPr="00723254" w:rsidRDefault="00463953" w:rsidP="00E6534E">
      <w:pPr>
        <w:numPr>
          <w:ilvl w:val="0"/>
          <w:numId w:val="4"/>
        </w:numPr>
        <w:rPr>
          <w:sz w:val="24"/>
          <w:szCs w:val="24"/>
          <w:lang w:val="nl-BE"/>
        </w:rPr>
      </w:pPr>
      <w:r w:rsidRPr="00723254">
        <w:rPr>
          <w:sz w:val="24"/>
          <w:szCs w:val="24"/>
          <w:lang w:val="nl-BE"/>
        </w:rPr>
        <w:t xml:space="preserve">Protozoa </w:t>
      </w:r>
      <w:r w:rsidRPr="00723254">
        <w:rPr>
          <w:sz w:val="24"/>
          <w:szCs w:val="24"/>
        </w:rPr>
        <w:sym w:font="Symbol" w:char="F0AE"/>
      </w:r>
      <w:r w:rsidRPr="00723254">
        <w:rPr>
          <w:sz w:val="24"/>
          <w:szCs w:val="24"/>
          <w:lang w:val="nl-BE"/>
        </w:rPr>
        <w:t xml:space="preserve"> zijn dikwijls schadelijk omdat ze talrijke mechanismen hebben ontwikkeld om te ontsnappen aan het immuunsysteem (Leishmania, Toxoplasma, Malaria, Trypanosoma)</w:t>
      </w:r>
    </w:p>
    <w:p w:rsidR="002917D1" w:rsidRPr="00723254" w:rsidRDefault="00463953" w:rsidP="00E6534E">
      <w:pPr>
        <w:numPr>
          <w:ilvl w:val="0"/>
          <w:numId w:val="4"/>
        </w:numPr>
        <w:rPr>
          <w:sz w:val="24"/>
          <w:szCs w:val="24"/>
          <w:lang w:val="nl-BE"/>
        </w:rPr>
      </w:pPr>
      <w:r w:rsidRPr="00723254">
        <w:rPr>
          <w:sz w:val="24"/>
          <w:szCs w:val="24"/>
          <w:lang w:val="nl-BE"/>
        </w:rPr>
        <w:t>Wormen (zuigwormen, lintwormen, rondwormen, mijnwormen)</w:t>
      </w:r>
    </w:p>
    <w:p w:rsidR="002917D1" w:rsidRPr="00723254" w:rsidRDefault="00463953" w:rsidP="00E6534E">
      <w:pPr>
        <w:numPr>
          <w:ilvl w:val="0"/>
          <w:numId w:val="4"/>
        </w:numPr>
        <w:rPr>
          <w:sz w:val="24"/>
          <w:szCs w:val="24"/>
          <w:lang w:val="nl-BE"/>
        </w:rPr>
      </w:pPr>
      <w:r w:rsidRPr="00723254">
        <w:rPr>
          <w:sz w:val="24"/>
          <w:szCs w:val="24"/>
          <w:lang w:val="nl-BE"/>
        </w:rPr>
        <w:t>Ectoparasieten (teken, luizen)</w:t>
      </w:r>
    </w:p>
    <w:p w:rsidR="00212ABF" w:rsidRPr="00723254" w:rsidRDefault="00212ABF" w:rsidP="00E6534E">
      <w:pPr>
        <w:rPr>
          <w:sz w:val="24"/>
          <w:szCs w:val="24"/>
          <w:lang w:val="nl-BE"/>
        </w:rPr>
      </w:pPr>
    </w:p>
    <w:p w:rsidR="002917D1" w:rsidRPr="00723254" w:rsidRDefault="008121AF" w:rsidP="00E6534E">
      <w:pPr>
        <w:pBdr>
          <w:top w:val="single" w:sz="4" w:space="1" w:color="auto"/>
          <w:left w:val="single" w:sz="4" w:space="4" w:color="auto"/>
          <w:bottom w:val="single" w:sz="4" w:space="1" w:color="auto"/>
          <w:right w:val="single" w:sz="4" w:space="4" w:color="auto"/>
        </w:pBdr>
        <w:rPr>
          <w:b/>
          <w:bCs/>
          <w:sz w:val="24"/>
          <w:szCs w:val="24"/>
          <w:lang w:val="nl-BE"/>
        </w:rPr>
      </w:pPr>
      <w:r w:rsidRPr="00723254">
        <w:rPr>
          <w:b/>
          <w:bCs/>
          <w:sz w:val="24"/>
          <w:szCs w:val="24"/>
          <w:lang w:val="nl-BE"/>
        </w:rPr>
        <w:t>Immuniteit tegen virale infecties</w:t>
      </w:r>
      <w:r w:rsidR="00B23FCE">
        <w:rPr>
          <w:b/>
          <w:bCs/>
          <w:sz w:val="24"/>
          <w:szCs w:val="24"/>
          <w:lang w:val="nl-BE"/>
        </w:rPr>
        <w:t xml:space="preserve"> 17-19</w:t>
      </w:r>
    </w:p>
    <w:p w:rsidR="002917D1" w:rsidRPr="00723254" w:rsidRDefault="002917D1" w:rsidP="00E6534E">
      <w:pPr>
        <w:rPr>
          <w:sz w:val="24"/>
          <w:szCs w:val="24"/>
          <w:lang w:val="nl-BE"/>
        </w:rPr>
      </w:pPr>
    </w:p>
    <w:p w:rsidR="002917D1" w:rsidRPr="00723254" w:rsidRDefault="00463953" w:rsidP="009D4ACC">
      <w:pPr>
        <w:numPr>
          <w:ilvl w:val="0"/>
          <w:numId w:val="5"/>
        </w:numPr>
        <w:rPr>
          <w:sz w:val="24"/>
          <w:szCs w:val="24"/>
          <w:lang w:val="nl-BE"/>
        </w:rPr>
      </w:pPr>
      <w:r w:rsidRPr="00723254">
        <w:rPr>
          <w:sz w:val="24"/>
          <w:szCs w:val="24"/>
          <w:lang w:val="nl-BE"/>
        </w:rPr>
        <w:t>Virussen zijn obligate intracellulaire parasieten</w:t>
      </w:r>
      <w:r w:rsidR="00FF279C" w:rsidRPr="00723254">
        <w:rPr>
          <w:sz w:val="24"/>
          <w:szCs w:val="24"/>
          <w:lang w:val="nl-BE"/>
        </w:rPr>
        <w:t xml:space="preserve"> en praktisch alle virale eiwitten kunnen in het cytoplasma bewerkt worden en gepresenteerd worden in de MHC-I context.</w:t>
      </w:r>
    </w:p>
    <w:p w:rsidR="002917D1" w:rsidRPr="00723254" w:rsidRDefault="00463953" w:rsidP="009D4ACC">
      <w:pPr>
        <w:numPr>
          <w:ilvl w:val="0"/>
          <w:numId w:val="5"/>
        </w:numPr>
        <w:rPr>
          <w:sz w:val="24"/>
          <w:szCs w:val="24"/>
          <w:lang w:val="nl-BE"/>
        </w:rPr>
      </w:pPr>
      <w:r w:rsidRPr="00723254">
        <w:rPr>
          <w:sz w:val="24"/>
          <w:szCs w:val="24"/>
          <w:lang w:val="nl-BE"/>
        </w:rPr>
        <w:t>Ze binden aan gastheercellen via specifieke receptoren:</w:t>
      </w:r>
    </w:p>
    <w:p w:rsidR="00F41753" w:rsidRPr="00723254" w:rsidRDefault="00F41753" w:rsidP="00F41753">
      <w:pPr>
        <w:ind w:left="357"/>
        <w:rPr>
          <w:sz w:val="24"/>
          <w:szCs w:val="24"/>
          <w:lang w:val="nl-BE"/>
        </w:rPr>
      </w:pPr>
    </w:p>
    <w:tbl>
      <w:tblPr>
        <w:tblW w:w="0" w:type="auto"/>
        <w:tblLook w:val="0000"/>
      </w:tblPr>
      <w:tblGrid>
        <w:gridCol w:w="4431"/>
        <w:gridCol w:w="4431"/>
      </w:tblGrid>
      <w:tr w:rsidR="002917D1" w:rsidRPr="00723254">
        <w:tc>
          <w:tcPr>
            <w:tcW w:w="4431" w:type="dxa"/>
            <w:tcBorders>
              <w:top w:val="single" w:sz="4" w:space="0" w:color="auto"/>
            </w:tcBorders>
          </w:tcPr>
          <w:p w:rsidR="002917D1" w:rsidRPr="00723254" w:rsidRDefault="00463953" w:rsidP="00E6534E">
            <w:pPr>
              <w:pStyle w:val="Kop1"/>
              <w:spacing w:line="240" w:lineRule="auto"/>
              <w:jc w:val="left"/>
              <w:rPr>
                <w:sz w:val="24"/>
                <w:szCs w:val="24"/>
                <w:lang w:val="en-US"/>
              </w:rPr>
            </w:pPr>
            <w:r w:rsidRPr="00723254">
              <w:rPr>
                <w:sz w:val="24"/>
                <w:szCs w:val="24"/>
                <w:lang w:val="en-US"/>
              </w:rPr>
              <w:t>Virus</w:t>
            </w:r>
          </w:p>
        </w:tc>
        <w:tc>
          <w:tcPr>
            <w:tcW w:w="4431" w:type="dxa"/>
            <w:tcBorders>
              <w:top w:val="single" w:sz="4" w:space="0" w:color="auto"/>
            </w:tcBorders>
          </w:tcPr>
          <w:p w:rsidR="002917D1" w:rsidRPr="00723254" w:rsidRDefault="00463953" w:rsidP="00E6534E">
            <w:pPr>
              <w:pStyle w:val="Kop1"/>
              <w:spacing w:line="240" w:lineRule="auto"/>
              <w:jc w:val="left"/>
              <w:rPr>
                <w:sz w:val="24"/>
                <w:szCs w:val="24"/>
                <w:lang w:val="en-US"/>
              </w:rPr>
            </w:pPr>
            <w:r w:rsidRPr="00723254">
              <w:rPr>
                <w:sz w:val="24"/>
                <w:szCs w:val="24"/>
                <w:lang w:val="en-US"/>
              </w:rPr>
              <w:t>Receptor</w:t>
            </w:r>
          </w:p>
        </w:tc>
      </w:tr>
      <w:tr w:rsidR="002917D1" w:rsidRPr="002C047A">
        <w:tc>
          <w:tcPr>
            <w:tcW w:w="4431" w:type="dxa"/>
          </w:tcPr>
          <w:p w:rsidR="002917D1" w:rsidRPr="00723254" w:rsidRDefault="00463953" w:rsidP="00E6534E">
            <w:pPr>
              <w:rPr>
                <w:sz w:val="24"/>
                <w:szCs w:val="24"/>
              </w:rPr>
            </w:pPr>
            <w:r w:rsidRPr="00723254">
              <w:rPr>
                <w:sz w:val="24"/>
                <w:szCs w:val="24"/>
              </w:rPr>
              <w:t>HIV</w:t>
            </w:r>
          </w:p>
        </w:tc>
        <w:tc>
          <w:tcPr>
            <w:tcW w:w="4431" w:type="dxa"/>
          </w:tcPr>
          <w:p w:rsidR="002917D1" w:rsidRPr="00723254" w:rsidRDefault="00463953" w:rsidP="00E6534E">
            <w:pPr>
              <w:rPr>
                <w:sz w:val="24"/>
                <w:szCs w:val="24"/>
                <w:lang w:val="nl-NL"/>
              </w:rPr>
            </w:pPr>
            <w:r w:rsidRPr="00723254">
              <w:rPr>
                <w:sz w:val="24"/>
                <w:szCs w:val="24"/>
                <w:lang w:val="nl-NL"/>
              </w:rPr>
              <w:t>CD4 op Th cellen</w:t>
            </w:r>
            <w:r w:rsidR="007978E4" w:rsidRPr="00723254">
              <w:rPr>
                <w:sz w:val="24"/>
                <w:szCs w:val="24"/>
                <w:lang w:val="nl-NL"/>
              </w:rPr>
              <w:t>, CXXR4 op Mϕ</w:t>
            </w:r>
          </w:p>
        </w:tc>
      </w:tr>
      <w:tr w:rsidR="002917D1" w:rsidRPr="00723254">
        <w:tc>
          <w:tcPr>
            <w:tcW w:w="4431" w:type="dxa"/>
          </w:tcPr>
          <w:p w:rsidR="002917D1" w:rsidRPr="00723254" w:rsidRDefault="00463953" w:rsidP="00E6534E">
            <w:pPr>
              <w:rPr>
                <w:sz w:val="24"/>
                <w:szCs w:val="24"/>
                <w:lang w:val="nl-BE"/>
              </w:rPr>
            </w:pPr>
            <w:r w:rsidRPr="00723254">
              <w:rPr>
                <w:sz w:val="24"/>
                <w:szCs w:val="24"/>
                <w:lang w:val="nl-BE"/>
              </w:rPr>
              <w:t>EBV</w:t>
            </w:r>
          </w:p>
        </w:tc>
        <w:tc>
          <w:tcPr>
            <w:tcW w:w="4431" w:type="dxa"/>
          </w:tcPr>
          <w:p w:rsidR="002917D1" w:rsidRPr="00723254" w:rsidRDefault="00463953" w:rsidP="00E6534E">
            <w:pPr>
              <w:rPr>
                <w:sz w:val="24"/>
                <w:szCs w:val="24"/>
                <w:lang w:val="nl-BE"/>
              </w:rPr>
            </w:pPr>
            <w:r w:rsidRPr="00723254">
              <w:rPr>
                <w:sz w:val="24"/>
                <w:szCs w:val="24"/>
                <w:lang w:val="nl-BE"/>
              </w:rPr>
              <w:t>CR2 (complement receptor type 2) op B-cellen</w:t>
            </w:r>
          </w:p>
        </w:tc>
      </w:tr>
      <w:tr w:rsidR="002917D1" w:rsidRPr="00723254">
        <w:tc>
          <w:tcPr>
            <w:tcW w:w="4431" w:type="dxa"/>
          </w:tcPr>
          <w:p w:rsidR="002917D1" w:rsidRPr="00723254" w:rsidRDefault="00463953" w:rsidP="00E6534E">
            <w:pPr>
              <w:rPr>
                <w:sz w:val="24"/>
                <w:szCs w:val="24"/>
                <w:lang w:val="nl-BE"/>
              </w:rPr>
            </w:pPr>
            <w:r w:rsidRPr="00723254">
              <w:rPr>
                <w:sz w:val="24"/>
                <w:szCs w:val="24"/>
                <w:lang w:val="nl-BE"/>
              </w:rPr>
              <w:t>Rhinovirus</w:t>
            </w:r>
          </w:p>
        </w:tc>
        <w:tc>
          <w:tcPr>
            <w:tcW w:w="4431" w:type="dxa"/>
          </w:tcPr>
          <w:p w:rsidR="002917D1" w:rsidRPr="00723254" w:rsidRDefault="00463953" w:rsidP="00E6534E">
            <w:pPr>
              <w:rPr>
                <w:sz w:val="24"/>
                <w:szCs w:val="24"/>
                <w:lang w:val="nl-BE"/>
              </w:rPr>
            </w:pPr>
            <w:r w:rsidRPr="00723254">
              <w:rPr>
                <w:sz w:val="24"/>
                <w:szCs w:val="24"/>
                <w:lang w:val="nl-BE"/>
              </w:rPr>
              <w:t>ICAM-1 op verschillende celtypen</w:t>
            </w:r>
          </w:p>
        </w:tc>
      </w:tr>
      <w:tr w:rsidR="002917D1" w:rsidRPr="002C047A">
        <w:tc>
          <w:tcPr>
            <w:tcW w:w="4431" w:type="dxa"/>
          </w:tcPr>
          <w:p w:rsidR="002917D1" w:rsidRPr="00723254" w:rsidRDefault="00463953" w:rsidP="00E6534E">
            <w:pPr>
              <w:rPr>
                <w:sz w:val="24"/>
                <w:szCs w:val="24"/>
                <w:lang w:val="nl-BE"/>
              </w:rPr>
            </w:pPr>
            <w:r w:rsidRPr="00723254">
              <w:rPr>
                <w:sz w:val="24"/>
                <w:szCs w:val="24"/>
                <w:lang w:val="nl-BE"/>
              </w:rPr>
              <w:t>Influenza</w:t>
            </w:r>
          </w:p>
        </w:tc>
        <w:tc>
          <w:tcPr>
            <w:tcW w:w="4431" w:type="dxa"/>
          </w:tcPr>
          <w:p w:rsidR="002917D1" w:rsidRPr="00723254" w:rsidRDefault="00463953" w:rsidP="00E6534E">
            <w:pPr>
              <w:rPr>
                <w:sz w:val="24"/>
                <w:szCs w:val="24"/>
                <w:lang w:val="nl-BE"/>
              </w:rPr>
            </w:pPr>
            <w:r w:rsidRPr="00723254">
              <w:rPr>
                <w:sz w:val="24"/>
                <w:szCs w:val="24"/>
                <w:lang w:val="nl-BE"/>
              </w:rPr>
              <w:t>Glycoforine A op verschillende celtypen</w:t>
            </w:r>
          </w:p>
        </w:tc>
      </w:tr>
      <w:tr w:rsidR="002917D1" w:rsidRPr="00723254">
        <w:tc>
          <w:tcPr>
            <w:tcW w:w="4431" w:type="dxa"/>
          </w:tcPr>
          <w:p w:rsidR="002917D1" w:rsidRPr="00723254" w:rsidRDefault="00463953" w:rsidP="00E6534E">
            <w:pPr>
              <w:rPr>
                <w:sz w:val="24"/>
                <w:szCs w:val="24"/>
              </w:rPr>
            </w:pPr>
            <w:r w:rsidRPr="00723254">
              <w:rPr>
                <w:sz w:val="24"/>
                <w:szCs w:val="24"/>
              </w:rPr>
              <w:t>Rabies</w:t>
            </w:r>
          </w:p>
        </w:tc>
        <w:tc>
          <w:tcPr>
            <w:tcW w:w="4431" w:type="dxa"/>
          </w:tcPr>
          <w:p w:rsidR="002917D1" w:rsidRPr="00723254" w:rsidRDefault="00463953" w:rsidP="00E6534E">
            <w:pPr>
              <w:rPr>
                <w:sz w:val="24"/>
                <w:szCs w:val="24"/>
              </w:rPr>
            </w:pPr>
            <w:r w:rsidRPr="00723254">
              <w:rPr>
                <w:sz w:val="24"/>
                <w:szCs w:val="24"/>
              </w:rPr>
              <w:t>Ach-receptor of spiercellen</w:t>
            </w:r>
          </w:p>
        </w:tc>
      </w:tr>
      <w:tr w:rsidR="002917D1" w:rsidRPr="002C047A">
        <w:tc>
          <w:tcPr>
            <w:tcW w:w="4431" w:type="dxa"/>
            <w:tcBorders>
              <w:bottom w:val="single" w:sz="4" w:space="0" w:color="auto"/>
            </w:tcBorders>
          </w:tcPr>
          <w:p w:rsidR="002917D1" w:rsidRPr="00723254" w:rsidRDefault="00463953" w:rsidP="00E6534E">
            <w:pPr>
              <w:rPr>
                <w:sz w:val="24"/>
                <w:szCs w:val="24"/>
                <w:lang w:val="nl-BE"/>
              </w:rPr>
            </w:pPr>
            <w:r w:rsidRPr="00723254">
              <w:rPr>
                <w:sz w:val="24"/>
                <w:szCs w:val="24"/>
                <w:lang w:val="nl-BE"/>
              </w:rPr>
              <w:t>Poliovirus</w:t>
            </w:r>
          </w:p>
        </w:tc>
        <w:tc>
          <w:tcPr>
            <w:tcW w:w="4431" w:type="dxa"/>
            <w:tcBorders>
              <w:bottom w:val="single" w:sz="4" w:space="0" w:color="auto"/>
            </w:tcBorders>
          </w:tcPr>
          <w:p w:rsidR="002917D1" w:rsidRPr="00723254" w:rsidRDefault="00463953" w:rsidP="00E6534E">
            <w:pPr>
              <w:rPr>
                <w:sz w:val="24"/>
                <w:szCs w:val="24"/>
                <w:lang w:val="nl-BE"/>
              </w:rPr>
            </w:pPr>
            <w:r w:rsidRPr="00723254">
              <w:rPr>
                <w:sz w:val="24"/>
                <w:szCs w:val="24"/>
                <w:lang w:val="nl-BE"/>
              </w:rPr>
              <w:t xml:space="preserve">CAM (Ig-superfamilie) op neuronen </w:t>
            </w:r>
          </w:p>
        </w:tc>
      </w:tr>
    </w:tbl>
    <w:p w:rsidR="002917D1" w:rsidRPr="00723254" w:rsidRDefault="002917D1" w:rsidP="00E6534E">
      <w:pPr>
        <w:rPr>
          <w:sz w:val="24"/>
          <w:szCs w:val="24"/>
          <w:lang w:val="nl-BE"/>
        </w:rPr>
      </w:pPr>
    </w:p>
    <w:p w:rsidR="002917D1" w:rsidRPr="00723254" w:rsidRDefault="00463953" w:rsidP="009D4ACC">
      <w:pPr>
        <w:numPr>
          <w:ilvl w:val="0"/>
          <w:numId w:val="6"/>
        </w:numPr>
        <w:rPr>
          <w:sz w:val="24"/>
          <w:szCs w:val="24"/>
          <w:lang w:val="nl-BE"/>
        </w:rPr>
      </w:pPr>
      <w:r w:rsidRPr="00723254">
        <w:rPr>
          <w:sz w:val="24"/>
          <w:szCs w:val="24"/>
          <w:lang w:val="nl-BE"/>
        </w:rPr>
        <w:t>Sommige virussen veroorzaken een kortstondige ziekte (snelle eliminatie van het virus en snelle genezing, vb. influenzavirus)</w:t>
      </w:r>
    </w:p>
    <w:p w:rsidR="002917D1" w:rsidRPr="00723254" w:rsidRDefault="00463953" w:rsidP="009D4ACC">
      <w:pPr>
        <w:numPr>
          <w:ilvl w:val="0"/>
          <w:numId w:val="6"/>
        </w:numPr>
        <w:rPr>
          <w:sz w:val="24"/>
          <w:szCs w:val="24"/>
          <w:lang w:val="nl-BE"/>
        </w:rPr>
      </w:pPr>
      <w:r w:rsidRPr="00723254">
        <w:rPr>
          <w:sz w:val="24"/>
          <w:szCs w:val="24"/>
          <w:lang w:val="nl-BE"/>
        </w:rPr>
        <w:lastRenderedPageBreak/>
        <w:t>Sommige virussen persisteren in een latente (niet-infectieuze) vorm nadat de acute infectie bestreden is, vb</w:t>
      </w:r>
      <w:r w:rsidR="00AE007B" w:rsidRPr="00723254">
        <w:rPr>
          <w:sz w:val="24"/>
          <w:szCs w:val="24"/>
          <w:lang w:val="nl-BE"/>
        </w:rPr>
        <w:t>. Herpes simplex virus</w:t>
      </w:r>
    </w:p>
    <w:p w:rsidR="002917D1" w:rsidRPr="00723254" w:rsidRDefault="00463953" w:rsidP="009D4ACC">
      <w:pPr>
        <w:numPr>
          <w:ilvl w:val="0"/>
          <w:numId w:val="6"/>
        </w:numPr>
        <w:rPr>
          <w:sz w:val="24"/>
          <w:szCs w:val="24"/>
          <w:lang w:val="nl-BE"/>
        </w:rPr>
      </w:pPr>
      <w:r w:rsidRPr="00723254">
        <w:rPr>
          <w:sz w:val="24"/>
          <w:szCs w:val="24"/>
          <w:lang w:val="nl-BE"/>
        </w:rPr>
        <w:t>Sommige virussen persisteren in infectieuze vorm, vb. hepatitis-B virus en EBV</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In geval van infectie treedt er activatie van de aangeboren immuunrespons op, </w:t>
      </w:r>
      <w:r w:rsidR="00425484" w:rsidRPr="00723254">
        <w:rPr>
          <w:sz w:val="24"/>
          <w:szCs w:val="24"/>
          <w:lang w:val="nl-BE"/>
        </w:rPr>
        <w:t>vooral</w:t>
      </w:r>
      <w:r w:rsidRPr="00723254">
        <w:rPr>
          <w:sz w:val="24"/>
          <w:szCs w:val="24"/>
          <w:lang w:val="nl-BE"/>
        </w:rPr>
        <w:t>:</w:t>
      </w:r>
    </w:p>
    <w:p w:rsidR="002917D1" w:rsidRPr="00723254" w:rsidRDefault="00463953" w:rsidP="009D4ACC">
      <w:pPr>
        <w:numPr>
          <w:ilvl w:val="0"/>
          <w:numId w:val="85"/>
        </w:numPr>
        <w:rPr>
          <w:sz w:val="24"/>
          <w:szCs w:val="24"/>
          <w:lang w:val="nl-BE"/>
        </w:rPr>
      </w:pPr>
      <w:r w:rsidRPr="00723254">
        <w:rPr>
          <w:sz w:val="24"/>
          <w:szCs w:val="24"/>
          <w:u w:val="single"/>
          <w:lang w:val="nl-BE"/>
        </w:rPr>
        <w:t>productie van interferonen</w:t>
      </w:r>
      <w:r w:rsidRPr="00723254">
        <w:rPr>
          <w:sz w:val="24"/>
          <w:szCs w:val="24"/>
          <w:lang w:val="nl-BE"/>
        </w:rPr>
        <w:t xml:space="preserve"> (vooral IFN-</w:t>
      </w:r>
      <w:r w:rsidRPr="00723254">
        <w:rPr>
          <w:sz w:val="24"/>
          <w:szCs w:val="24"/>
          <w:lang w:val="nl-BE"/>
        </w:rPr>
        <w:sym w:font="Symbol" w:char="F061"/>
      </w:r>
      <w:r w:rsidRPr="00723254">
        <w:rPr>
          <w:sz w:val="24"/>
          <w:szCs w:val="24"/>
          <w:lang w:val="nl-BE"/>
        </w:rPr>
        <w:t>, IFN-</w:t>
      </w:r>
      <w:r w:rsidRPr="00723254">
        <w:rPr>
          <w:sz w:val="24"/>
          <w:szCs w:val="24"/>
          <w:lang w:val="nl-BE"/>
        </w:rPr>
        <w:sym w:font="Symbol" w:char="F062"/>
      </w:r>
      <w:r w:rsidRPr="00723254">
        <w:rPr>
          <w:sz w:val="24"/>
          <w:szCs w:val="24"/>
          <w:lang w:val="nl-BE"/>
        </w:rPr>
        <w:t>, en in mindere mate IFN-</w:t>
      </w:r>
      <w:r w:rsidRPr="00723254">
        <w:rPr>
          <w:sz w:val="24"/>
          <w:szCs w:val="24"/>
          <w:lang w:val="nl-BE"/>
        </w:rPr>
        <w:sym w:font="Symbol" w:char="F067"/>
      </w:r>
      <w:r w:rsidRPr="00723254">
        <w:rPr>
          <w:sz w:val="24"/>
          <w:szCs w:val="24"/>
          <w:lang w:val="nl-BE"/>
        </w:rPr>
        <w:t>)</w:t>
      </w:r>
    </w:p>
    <w:p w:rsidR="002917D1" w:rsidRPr="00723254" w:rsidRDefault="00463953" w:rsidP="002D33DF">
      <w:pPr>
        <w:pStyle w:val="Plattetekstinspringen"/>
        <w:spacing w:line="240" w:lineRule="auto"/>
        <w:ind w:left="360"/>
        <w:jc w:val="left"/>
        <w:rPr>
          <w:sz w:val="24"/>
          <w:szCs w:val="24"/>
        </w:rPr>
      </w:pPr>
      <w:r w:rsidRPr="00723254">
        <w:rPr>
          <w:sz w:val="24"/>
          <w:szCs w:val="24"/>
        </w:rPr>
        <w:t>die “interfereren” met de virusreplicatie van de naburige cellen (na degradatie van viraal mRNA en inhibitie van eiwitsynthese)</w:t>
      </w:r>
      <w:r w:rsidR="00425484" w:rsidRPr="00723254">
        <w:rPr>
          <w:sz w:val="24"/>
          <w:szCs w:val="24"/>
        </w:rPr>
        <w:t xml:space="preserve"> </w:t>
      </w:r>
      <w:r w:rsidRPr="00723254">
        <w:rPr>
          <w:sz w:val="24"/>
          <w:szCs w:val="24"/>
        </w:rPr>
        <w:t>en verhoging van MHC-I en II expressie</w:t>
      </w:r>
    </w:p>
    <w:p w:rsidR="002917D1" w:rsidRPr="00723254" w:rsidRDefault="00463953" w:rsidP="00F065FA">
      <w:pPr>
        <w:ind w:left="360"/>
        <w:rPr>
          <w:sz w:val="24"/>
          <w:szCs w:val="24"/>
          <w:lang w:val="nl-BE"/>
        </w:rPr>
      </w:pPr>
      <w:r w:rsidRPr="00723254">
        <w:rPr>
          <w:sz w:val="24"/>
          <w:szCs w:val="24"/>
          <w:lang w:val="nl-BE"/>
        </w:rPr>
        <w:t>IFN-</w:t>
      </w:r>
      <w:r w:rsidR="007F6AA1" w:rsidRPr="00723254">
        <w:rPr>
          <w:sz w:val="24"/>
          <w:szCs w:val="24"/>
          <w:lang w:val="nl-BE"/>
        </w:rPr>
        <w:t>α/β bindt aan de α-keten van de receptor, de β-keten wordt gerekruteerd, JAK wordt geactive</w:t>
      </w:r>
      <w:r w:rsidR="00F065FA" w:rsidRPr="00723254">
        <w:rPr>
          <w:sz w:val="24"/>
          <w:szCs w:val="24"/>
          <w:lang w:val="nl-BE"/>
        </w:rPr>
        <w:t>e</w:t>
      </w:r>
      <w:r w:rsidR="007F6AA1" w:rsidRPr="00723254">
        <w:rPr>
          <w:sz w:val="24"/>
          <w:szCs w:val="24"/>
          <w:lang w:val="nl-BE"/>
        </w:rPr>
        <w:t xml:space="preserve">rt en fosfryleert de tyrosineresidu’s van de receptor. STAT 2 wordt geactiveerd, komt los, dimeriseert en induceert transcriptie van 2’-5’-adenylaatsynthetase en PKR. 2-5-(A)synthetase activeert en ribonuclease dat polyAmRNA degradeert. PKR </w:t>
      </w:r>
      <w:r w:rsidR="00F065FA" w:rsidRPr="00723254">
        <w:rPr>
          <w:sz w:val="24"/>
          <w:szCs w:val="24"/>
          <w:lang w:val="nl-BE"/>
        </w:rPr>
        <w:t>(geïnduceert door dsRNA) inactiveert eIF (eukaryote initiation factor)→</w:t>
      </w:r>
      <w:r w:rsidR="00BD6471" w:rsidRPr="00723254">
        <w:rPr>
          <w:sz w:val="24"/>
          <w:szCs w:val="24"/>
          <w:lang w:val="nl-BE"/>
        </w:rPr>
        <w:t xml:space="preserve"> proteïnemethabolisme van de cel valt stil (cel gaat liever dood dan de virus te laten leven). Bei</w:t>
      </w:r>
      <w:r w:rsidR="00F065FA" w:rsidRPr="00723254">
        <w:rPr>
          <w:sz w:val="24"/>
          <w:szCs w:val="24"/>
          <w:lang w:val="nl-BE"/>
        </w:rPr>
        <w:t>den leiden tot inhibitie van proteïnesynthese</w:t>
      </w:r>
      <w:r w:rsidR="00BD6471" w:rsidRPr="00723254">
        <w:rPr>
          <w:sz w:val="24"/>
          <w:szCs w:val="24"/>
          <w:lang w:val="nl-BE"/>
        </w:rPr>
        <w:t>.</w:t>
      </w:r>
    </w:p>
    <w:p w:rsidR="002917D1" w:rsidRPr="00723254" w:rsidRDefault="00463953" w:rsidP="009D4ACC">
      <w:pPr>
        <w:numPr>
          <w:ilvl w:val="0"/>
          <w:numId w:val="85"/>
        </w:numPr>
        <w:rPr>
          <w:sz w:val="24"/>
          <w:szCs w:val="24"/>
          <w:u w:val="single"/>
          <w:lang w:val="nl-BE"/>
        </w:rPr>
      </w:pPr>
      <w:r w:rsidRPr="00723254">
        <w:rPr>
          <w:sz w:val="24"/>
          <w:szCs w:val="24"/>
          <w:u w:val="single"/>
          <w:lang w:val="nl-BE"/>
        </w:rPr>
        <w:t>stimulatie van NK cellen</w:t>
      </w:r>
    </w:p>
    <w:p w:rsidR="002D33DF" w:rsidRPr="00723254" w:rsidRDefault="002D33DF" w:rsidP="002D33DF">
      <w:pPr>
        <w:pStyle w:val="Lijstalinea"/>
        <w:ind w:left="360"/>
        <w:rPr>
          <w:sz w:val="24"/>
          <w:szCs w:val="24"/>
          <w:lang w:val="nl-BE"/>
        </w:rPr>
      </w:pPr>
      <w:r w:rsidRPr="00723254">
        <w:rPr>
          <w:sz w:val="24"/>
          <w:szCs w:val="24"/>
          <w:lang w:val="nl-BE"/>
        </w:rPr>
        <w:t>NK cellen zijn vooral belangrijk bij de bestrijding van virussen die de expressie van MHC-I onderdukken</w:t>
      </w:r>
    </w:p>
    <w:p w:rsidR="002D33DF" w:rsidRPr="00723254" w:rsidRDefault="002D33DF" w:rsidP="009D4ACC">
      <w:pPr>
        <w:numPr>
          <w:ilvl w:val="0"/>
          <w:numId w:val="85"/>
        </w:numPr>
        <w:rPr>
          <w:sz w:val="24"/>
          <w:szCs w:val="24"/>
          <w:u w:val="single"/>
          <w:lang w:val="nl-BE"/>
        </w:rPr>
      </w:pPr>
      <w:r w:rsidRPr="00723254">
        <w:rPr>
          <w:sz w:val="24"/>
          <w:szCs w:val="24"/>
          <w:u w:val="single"/>
          <w:lang w:val="nl-BE"/>
        </w:rPr>
        <w:t>stimulatie van CTL’s</w:t>
      </w:r>
    </w:p>
    <w:p w:rsidR="00F065FA" w:rsidRPr="00723254" w:rsidRDefault="00F065FA" w:rsidP="00F065FA">
      <w:pPr>
        <w:pStyle w:val="Lijstalinea"/>
        <w:ind w:left="360"/>
        <w:rPr>
          <w:sz w:val="24"/>
          <w:szCs w:val="24"/>
          <w:lang w:val="nl-BE"/>
        </w:rPr>
      </w:pPr>
      <w:r w:rsidRPr="00723254">
        <w:rPr>
          <w:sz w:val="24"/>
          <w:szCs w:val="24"/>
          <w:lang w:val="nl-BE"/>
        </w:rPr>
        <w:t>Om virus-besmette cellen weg te werken</w:t>
      </w:r>
    </w:p>
    <w:p w:rsidR="00F065FA" w:rsidRPr="00723254" w:rsidRDefault="00F065FA" w:rsidP="009D4ACC">
      <w:pPr>
        <w:numPr>
          <w:ilvl w:val="0"/>
          <w:numId w:val="85"/>
        </w:numPr>
        <w:rPr>
          <w:sz w:val="24"/>
          <w:szCs w:val="24"/>
          <w:u w:val="single"/>
          <w:lang w:val="nl-BE"/>
        </w:rPr>
      </w:pPr>
      <w:r w:rsidRPr="00723254">
        <w:rPr>
          <w:sz w:val="24"/>
          <w:szCs w:val="24"/>
          <w:u w:val="single"/>
          <w:lang w:val="nl-BE"/>
        </w:rPr>
        <w:t>ADCC en complement activering</w:t>
      </w:r>
    </w:p>
    <w:p w:rsidR="002917D1" w:rsidRPr="00723254" w:rsidRDefault="002917D1" w:rsidP="00E6534E">
      <w:pPr>
        <w:ind w:left="720"/>
        <w:rPr>
          <w:sz w:val="24"/>
          <w:szCs w:val="24"/>
          <w:lang w:val="nl-BE"/>
        </w:rPr>
      </w:pPr>
    </w:p>
    <w:p w:rsidR="002917D1" w:rsidRPr="00723254" w:rsidRDefault="00463953" w:rsidP="00E6534E">
      <w:pPr>
        <w:pStyle w:val="Plattetekst"/>
        <w:spacing w:line="240" w:lineRule="auto"/>
        <w:jc w:val="left"/>
        <w:rPr>
          <w:szCs w:val="24"/>
        </w:rPr>
      </w:pPr>
      <w:r w:rsidRPr="00723254">
        <w:rPr>
          <w:szCs w:val="24"/>
        </w:rPr>
        <w:t>Wanneer de infectie doorzet komt er een specifieke verworven immuunrespons op gang, met de ontwikkeling en activatie van Tc-cellen, Th-cellen en antilichamen. Deze laatste vormen vooral een barrière voor de verdere verspreiding van virussen in de weefsels of in de bloedbaan, en voor de preventie van een volgende infectie. Antilichamen kunnen op verschillende wijzen bijdragen tot een adequaat humorale respons tegen de virussen.</w:t>
      </w:r>
    </w:p>
    <w:p w:rsidR="002917D1" w:rsidRPr="00723254" w:rsidRDefault="00463953" w:rsidP="009D4ACC">
      <w:pPr>
        <w:numPr>
          <w:ilvl w:val="0"/>
          <w:numId w:val="7"/>
        </w:numPr>
        <w:rPr>
          <w:sz w:val="24"/>
          <w:szCs w:val="24"/>
          <w:lang w:val="nl-BE"/>
        </w:rPr>
      </w:pPr>
      <w:r w:rsidRPr="00723254">
        <w:rPr>
          <w:sz w:val="24"/>
          <w:szCs w:val="24"/>
          <w:lang w:val="nl-BE"/>
        </w:rPr>
        <w:t>ze kunnen de binding van de virussen met hun specifieke celreceptoren verhinderen (IgA</w:t>
      </w:r>
      <w:r w:rsidR="000B57E3" w:rsidRPr="00723254">
        <w:rPr>
          <w:sz w:val="24"/>
          <w:szCs w:val="24"/>
          <w:lang w:val="nl-BE"/>
        </w:rPr>
        <w:t xml:space="preserve">, IgM,  </w:t>
      </w:r>
      <w:r w:rsidRPr="00723254">
        <w:rPr>
          <w:sz w:val="24"/>
          <w:szCs w:val="24"/>
          <w:lang w:val="nl-BE"/>
        </w:rPr>
        <w:t>IgG)</w:t>
      </w:r>
      <w:r w:rsidR="000B57E3" w:rsidRPr="00723254">
        <w:rPr>
          <w:sz w:val="24"/>
          <w:szCs w:val="24"/>
          <w:lang w:val="nl-BE"/>
        </w:rPr>
        <w:t xml:space="preserve"> zie tabel slide 3.</w:t>
      </w:r>
    </w:p>
    <w:p w:rsidR="002917D1" w:rsidRPr="00723254" w:rsidRDefault="00463953" w:rsidP="009D4ACC">
      <w:pPr>
        <w:numPr>
          <w:ilvl w:val="0"/>
          <w:numId w:val="7"/>
        </w:numPr>
        <w:rPr>
          <w:sz w:val="24"/>
          <w:szCs w:val="24"/>
          <w:lang w:val="nl-BE"/>
        </w:rPr>
      </w:pPr>
      <w:r w:rsidRPr="00723254">
        <w:rPr>
          <w:sz w:val="24"/>
          <w:szCs w:val="24"/>
          <w:lang w:val="nl-BE"/>
        </w:rPr>
        <w:t>ze verhogen de fagocytose van virussen via opsonizatie (IgG, IgE)</w:t>
      </w:r>
    </w:p>
    <w:p w:rsidR="002917D1" w:rsidRPr="00723254" w:rsidRDefault="00463953" w:rsidP="009D4ACC">
      <w:pPr>
        <w:numPr>
          <w:ilvl w:val="0"/>
          <w:numId w:val="7"/>
        </w:numPr>
        <w:rPr>
          <w:sz w:val="24"/>
          <w:szCs w:val="24"/>
          <w:lang w:val="nl-BE"/>
        </w:rPr>
      </w:pPr>
      <w:r w:rsidRPr="00723254">
        <w:rPr>
          <w:sz w:val="24"/>
          <w:szCs w:val="24"/>
          <w:lang w:val="nl-BE"/>
        </w:rPr>
        <w:t>ze activeren het complementsysteem met een beschadiging van de virusenvelop</w:t>
      </w:r>
      <w:r w:rsidR="00FF279C" w:rsidRPr="00723254">
        <w:rPr>
          <w:sz w:val="24"/>
          <w:szCs w:val="24"/>
          <w:lang w:val="nl-BE"/>
        </w:rPr>
        <w:t>pe</w:t>
      </w:r>
      <w:r w:rsidRPr="00723254">
        <w:rPr>
          <w:sz w:val="24"/>
          <w:szCs w:val="24"/>
          <w:lang w:val="nl-BE"/>
        </w:rPr>
        <w:t xml:space="preserve"> tot gevolg of lysis van de geïnfecteerde cel (door vorming van Membrane Attack Complex – MAC)</w:t>
      </w:r>
    </w:p>
    <w:p w:rsidR="00FF279C" w:rsidRPr="00723254" w:rsidRDefault="00463953" w:rsidP="009D4ACC">
      <w:pPr>
        <w:numPr>
          <w:ilvl w:val="0"/>
          <w:numId w:val="7"/>
        </w:numPr>
        <w:rPr>
          <w:sz w:val="24"/>
          <w:szCs w:val="24"/>
          <w:lang w:val="nl-NL"/>
        </w:rPr>
      </w:pPr>
      <w:r w:rsidRPr="00723254">
        <w:rPr>
          <w:sz w:val="24"/>
          <w:szCs w:val="24"/>
          <w:lang w:val="nl-NL"/>
        </w:rPr>
        <w:t>activeren NK-cellen door ADCC via Fc receptoren</w:t>
      </w:r>
    </w:p>
    <w:p w:rsidR="00FF279C" w:rsidRPr="00723254" w:rsidRDefault="00FF279C" w:rsidP="00FF279C">
      <w:pPr>
        <w:ind w:left="357"/>
        <w:rPr>
          <w:sz w:val="24"/>
          <w:szCs w:val="24"/>
          <w:lang w:val="nl-NL"/>
        </w:rPr>
      </w:pPr>
    </w:p>
    <w:p w:rsidR="002917D1" w:rsidRPr="00723254" w:rsidRDefault="00463953" w:rsidP="00FF279C">
      <w:pPr>
        <w:rPr>
          <w:sz w:val="24"/>
          <w:szCs w:val="24"/>
          <w:lang w:val="nl-NL"/>
        </w:rPr>
      </w:pPr>
      <w:r w:rsidRPr="00723254">
        <w:rPr>
          <w:sz w:val="24"/>
          <w:szCs w:val="24"/>
          <w:lang w:val="nl-BE"/>
        </w:rPr>
        <w:t xml:space="preserve">Tenslotte zijn de Th cellen belangrijk bij virussen die opgenomen worden (bv. door fagocytose) en aangeboden worden in de MHC-II context. Ze zijn betrokken bij de T-B collaboratie alsook bij de activatie van </w:t>
      </w:r>
      <w:r w:rsidR="00567E16" w:rsidRPr="00723254">
        <w:rPr>
          <w:sz w:val="24"/>
          <w:szCs w:val="24"/>
          <w:lang w:val="nl-BE"/>
        </w:rPr>
        <w:t>Mϕ</w:t>
      </w:r>
      <w:r w:rsidRPr="00723254">
        <w:rPr>
          <w:sz w:val="24"/>
          <w:szCs w:val="24"/>
          <w:lang w:val="nl-BE"/>
        </w:rPr>
        <w:t xml:space="preserve"> (cytokinen en co-stimulatorische moleculen spelen hierin een sleutelrol).</w:t>
      </w:r>
    </w:p>
    <w:p w:rsidR="002917D1" w:rsidRPr="00723254" w:rsidRDefault="002917D1" w:rsidP="00E6534E">
      <w:pPr>
        <w:rPr>
          <w:i/>
          <w:sz w:val="24"/>
          <w:szCs w:val="24"/>
          <w:lang w:val="nl-BE"/>
        </w:rPr>
      </w:pPr>
    </w:p>
    <w:p w:rsidR="002917D1" w:rsidRPr="00723254" w:rsidRDefault="00463953" w:rsidP="00E6534E">
      <w:pPr>
        <w:rPr>
          <w:sz w:val="24"/>
          <w:szCs w:val="24"/>
          <w:u w:val="single"/>
          <w:lang w:val="nl-BE"/>
        </w:rPr>
      </w:pPr>
      <w:r w:rsidRPr="00723254">
        <w:rPr>
          <w:sz w:val="24"/>
          <w:szCs w:val="24"/>
          <w:u w:val="single"/>
          <w:lang w:val="nl-BE"/>
        </w:rPr>
        <w:t>Strategieën van virussen om het immuunsysteem te ontwijken</w:t>
      </w:r>
    </w:p>
    <w:p w:rsidR="002917D1" w:rsidRPr="00723254" w:rsidRDefault="00527469" w:rsidP="009D4ACC">
      <w:pPr>
        <w:numPr>
          <w:ilvl w:val="0"/>
          <w:numId w:val="8"/>
        </w:numPr>
        <w:rPr>
          <w:sz w:val="24"/>
          <w:szCs w:val="24"/>
          <w:lang w:val="nl-BE"/>
        </w:rPr>
      </w:pPr>
      <w:r w:rsidRPr="00723254">
        <w:rPr>
          <w:sz w:val="24"/>
          <w:szCs w:val="24"/>
          <w:lang w:val="nl-BE"/>
        </w:rPr>
        <w:t>Antigen</w:t>
      </w:r>
      <w:r w:rsidR="00463953" w:rsidRPr="00723254">
        <w:rPr>
          <w:sz w:val="24"/>
          <w:szCs w:val="24"/>
          <w:lang w:val="nl-BE"/>
        </w:rPr>
        <w:t>variatie (mutatie van oppervlakteantigenen die herkent worden door antistoffen) prototype vb. is influenza virus: de belangrijkste oppervlakte eiw</w:t>
      </w:r>
      <w:r w:rsidR="00F41753" w:rsidRPr="00723254">
        <w:rPr>
          <w:sz w:val="24"/>
          <w:szCs w:val="24"/>
          <w:lang w:val="nl-BE"/>
        </w:rPr>
        <w:t>i</w:t>
      </w:r>
      <w:r w:rsidR="00463953" w:rsidRPr="00723254">
        <w:rPr>
          <w:sz w:val="24"/>
          <w:szCs w:val="24"/>
          <w:lang w:val="nl-BE"/>
        </w:rPr>
        <w:t xml:space="preserve">tten zijn hier </w:t>
      </w:r>
      <w:r w:rsidR="00F41753" w:rsidRPr="00723254">
        <w:rPr>
          <w:sz w:val="24"/>
          <w:szCs w:val="24"/>
          <w:u w:val="single"/>
          <w:lang w:val="nl-BE"/>
        </w:rPr>
        <w:t>hemag</w:t>
      </w:r>
      <w:r w:rsidR="00463953" w:rsidRPr="00723254">
        <w:rPr>
          <w:sz w:val="24"/>
          <w:szCs w:val="24"/>
          <w:u w:val="single"/>
          <w:lang w:val="nl-BE"/>
        </w:rPr>
        <w:t>glutinine</w:t>
      </w:r>
      <w:r w:rsidR="00463953" w:rsidRPr="00723254">
        <w:rPr>
          <w:sz w:val="24"/>
          <w:szCs w:val="24"/>
          <w:lang w:val="nl-BE"/>
        </w:rPr>
        <w:t xml:space="preserve"> en </w:t>
      </w:r>
      <w:r w:rsidR="00463953" w:rsidRPr="00723254">
        <w:rPr>
          <w:sz w:val="24"/>
          <w:szCs w:val="24"/>
          <w:u w:val="single"/>
          <w:lang w:val="nl-BE"/>
        </w:rPr>
        <w:t>neuraminidase</w:t>
      </w:r>
      <w:r w:rsidR="00463953" w:rsidRPr="00723254">
        <w:rPr>
          <w:sz w:val="24"/>
          <w:szCs w:val="24"/>
          <w:lang w:val="nl-BE"/>
        </w:rPr>
        <w:t>. Antistoffen tegen hemagglutinine zijn meestal zeer effectief in het verhinderen van de binding van het virus met de gastheercel. Het influenzavirus kan echter deze eiwitten lichtjes wijzigen (antigene drift) of radicaal wijzigen (antigene shift)</w:t>
      </w:r>
      <w:r w:rsidR="001E323F" w:rsidRPr="00723254">
        <w:rPr>
          <w:sz w:val="24"/>
          <w:szCs w:val="24"/>
          <w:lang w:val="nl-BE"/>
        </w:rPr>
        <w:t>,</w:t>
      </w:r>
      <w:r w:rsidR="00463953" w:rsidRPr="00723254">
        <w:rPr>
          <w:sz w:val="24"/>
          <w:szCs w:val="24"/>
          <w:lang w:val="nl-BE"/>
        </w:rPr>
        <w:t xml:space="preserve"> zodat antistoffen niet meer kunnen binden (ook HIV kan zijn gp120 Ag wijzigen).</w:t>
      </w:r>
    </w:p>
    <w:p w:rsidR="002917D1" w:rsidRPr="00723254" w:rsidRDefault="00463953" w:rsidP="009D4ACC">
      <w:pPr>
        <w:numPr>
          <w:ilvl w:val="0"/>
          <w:numId w:val="8"/>
        </w:numPr>
        <w:rPr>
          <w:sz w:val="24"/>
          <w:szCs w:val="24"/>
          <w:lang w:val="nl-BE"/>
        </w:rPr>
      </w:pPr>
      <w:r w:rsidRPr="00723254">
        <w:rPr>
          <w:sz w:val="24"/>
          <w:szCs w:val="24"/>
          <w:lang w:val="nl-BE"/>
        </w:rPr>
        <w:lastRenderedPageBreak/>
        <w:t>Afschermen van antigenen door glycoproteïnen</w:t>
      </w:r>
    </w:p>
    <w:p w:rsidR="00252F19" w:rsidRPr="00723254" w:rsidRDefault="00463953" w:rsidP="009D4ACC">
      <w:pPr>
        <w:numPr>
          <w:ilvl w:val="0"/>
          <w:numId w:val="8"/>
        </w:numPr>
        <w:rPr>
          <w:sz w:val="24"/>
          <w:szCs w:val="24"/>
          <w:lang w:val="nl-BE"/>
        </w:rPr>
      </w:pPr>
      <w:r w:rsidRPr="00723254">
        <w:rPr>
          <w:sz w:val="24"/>
          <w:szCs w:val="24"/>
          <w:lang w:val="nl-BE"/>
        </w:rPr>
        <w:t>Inhibitie van MHC</w:t>
      </w:r>
      <w:r w:rsidR="00601B3F" w:rsidRPr="00723254">
        <w:rPr>
          <w:sz w:val="24"/>
          <w:szCs w:val="24"/>
          <w:lang w:val="nl-BE"/>
        </w:rPr>
        <w:t xml:space="preserve"> I </w:t>
      </w:r>
      <w:r w:rsidRPr="00723254">
        <w:rPr>
          <w:sz w:val="24"/>
          <w:szCs w:val="24"/>
          <w:lang w:val="nl-BE"/>
        </w:rPr>
        <w:t>-geassocieerde eiwitten</w:t>
      </w:r>
      <w:r w:rsidR="00252F19" w:rsidRPr="00723254">
        <w:rPr>
          <w:sz w:val="24"/>
          <w:szCs w:val="24"/>
          <w:lang w:val="nl-BE"/>
        </w:rPr>
        <w:t xml:space="preserve">; </w:t>
      </w:r>
    </w:p>
    <w:p w:rsidR="00252F19" w:rsidRPr="00723254" w:rsidRDefault="00463953" w:rsidP="009D4ACC">
      <w:pPr>
        <w:pStyle w:val="Lijstalinea"/>
        <w:numPr>
          <w:ilvl w:val="0"/>
          <w:numId w:val="86"/>
        </w:numPr>
        <w:rPr>
          <w:sz w:val="24"/>
          <w:szCs w:val="24"/>
          <w:lang w:val="nl-BE"/>
        </w:rPr>
      </w:pPr>
      <w:r w:rsidRPr="00723254">
        <w:rPr>
          <w:sz w:val="24"/>
          <w:szCs w:val="24"/>
          <w:lang w:val="nl-BE"/>
        </w:rPr>
        <w:t>inhibitie van de</w:t>
      </w:r>
      <w:r w:rsidR="00252F19" w:rsidRPr="00723254">
        <w:rPr>
          <w:sz w:val="24"/>
          <w:szCs w:val="24"/>
          <w:lang w:val="nl-BE"/>
        </w:rPr>
        <w:t xml:space="preserve"> proteosoom activiteit, vb. EBV</w:t>
      </w:r>
      <w:r w:rsidR="00601B3F" w:rsidRPr="00723254">
        <w:rPr>
          <w:sz w:val="24"/>
          <w:szCs w:val="24"/>
          <w:lang w:val="nl-BE"/>
        </w:rPr>
        <w:t xml:space="preserve"> (lege MHC I)</w:t>
      </w:r>
    </w:p>
    <w:p w:rsidR="00252F19" w:rsidRPr="00723254" w:rsidRDefault="00252F19" w:rsidP="009D4ACC">
      <w:pPr>
        <w:pStyle w:val="Lijstalinea"/>
        <w:numPr>
          <w:ilvl w:val="0"/>
          <w:numId w:val="86"/>
        </w:numPr>
        <w:rPr>
          <w:sz w:val="24"/>
          <w:szCs w:val="24"/>
          <w:lang w:val="nl-BE"/>
        </w:rPr>
      </w:pPr>
      <w:r w:rsidRPr="00723254">
        <w:rPr>
          <w:sz w:val="24"/>
          <w:szCs w:val="24"/>
          <w:lang w:val="nl-BE"/>
        </w:rPr>
        <w:t>inhibitie van TAP (</w:t>
      </w:r>
      <w:r w:rsidR="00463953" w:rsidRPr="00723254">
        <w:rPr>
          <w:sz w:val="24"/>
          <w:szCs w:val="24"/>
          <w:lang w:val="nl-BE"/>
        </w:rPr>
        <w:t>transpo</w:t>
      </w:r>
      <w:r w:rsidR="001D0CC7" w:rsidRPr="00723254">
        <w:rPr>
          <w:sz w:val="24"/>
          <w:szCs w:val="24"/>
          <w:lang w:val="nl-BE"/>
        </w:rPr>
        <w:t>r</w:t>
      </w:r>
      <w:r w:rsidR="00463953" w:rsidRPr="00723254">
        <w:rPr>
          <w:sz w:val="24"/>
          <w:szCs w:val="24"/>
          <w:lang w:val="nl-BE"/>
        </w:rPr>
        <w:t xml:space="preserve">ter associated with </w:t>
      </w:r>
      <w:r w:rsidR="00527469" w:rsidRPr="00723254">
        <w:rPr>
          <w:sz w:val="24"/>
          <w:szCs w:val="24"/>
          <w:lang w:val="nl-BE"/>
        </w:rPr>
        <w:t>antigen</w:t>
      </w:r>
      <w:r w:rsidRPr="00723254">
        <w:rPr>
          <w:sz w:val="24"/>
          <w:szCs w:val="24"/>
          <w:lang w:val="nl-BE"/>
        </w:rPr>
        <w:t xml:space="preserve"> processing) vb. HSV</w:t>
      </w:r>
    </w:p>
    <w:p w:rsidR="002917D1" w:rsidRPr="00723254" w:rsidRDefault="00463953" w:rsidP="009D4ACC">
      <w:pPr>
        <w:pStyle w:val="Lijstalinea"/>
        <w:numPr>
          <w:ilvl w:val="0"/>
          <w:numId w:val="86"/>
        </w:numPr>
        <w:rPr>
          <w:sz w:val="24"/>
          <w:szCs w:val="24"/>
          <w:lang w:val="nl-BE"/>
        </w:rPr>
      </w:pPr>
      <w:r w:rsidRPr="00723254">
        <w:rPr>
          <w:sz w:val="24"/>
          <w:szCs w:val="24"/>
          <w:lang w:val="nl-BE"/>
        </w:rPr>
        <w:t>inhibitie van de MHC synthese</w:t>
      </w:r>
      <w:r w:rsidR="00252F19" w:rsidRPr="00723254">
        <w:rPr>
          <w:sz w:val="24"/>
          <w:szCs w:val="24"/>
          <w:lang w:val="nl-BE"/>
        </w:rPr>
        <w:t xml:space="preserve"> </w:t>
      </w:r>
      <w:r w:rsidRPr="00723254">
        <w:rPr>
          <w:sz w:val="24"/>
          <w:szCs w:val="24"/>
          <w:lang w:val="nl-BE"/>
        </w:rPr>
        <w:t>vb. CMV en/of verwijderi</w:t>
      </w:r>
      <w:r w:rsidR="00601B3F" w:rsidRPr="00723254">
        <w:rPr>
          <w:sz w:val="24"/>
          <w:szCs w:val="24"/>
          <w:lang w:val="nl-BE"/>
        </w:rPr>
        <w:t>ng van MHC moleculen uit het ER</w:t>
      </w:r>
    </w:p>
    <w:p w:rsidR="00601B3F" w:rsidRPr="00723254" w:rsidRDefault="00601B3F" w:rsidP="009D4ACC">
      <w:pPr>
        <w:numPr>
          <w:ilvl w:val="0"/>
          <w:numId w:val="8"/>
        </w:numPr>
        <w:rPr>
          <w:sz w:val="24"/>
          <w:szCs w:val="24"/>
          <w:lang w:val="nl-BE"/>
        </w:rPr>
      </w:pPr>
      <w:r w:rsidRPr="00723254">
        <w:rPr>
          <w:sz w:val="24"/>
          <w:szCs w:val="24"/>
          <w:lang w:val="nl-BE"/>
        </w:rPr>
        <w:t xml:space="preserve">Productie van immunosuppressieve cytokine-homologen (EBV </w:t>
      </w:r>
      <w:r w:rsidRPr="00723254">
        <w:rPr>
          <w:sz w:val="24"/>
          <w:szCs w:val="24"/>
          <w:lang w:val="nl-BE"/>
        </w:rPr>
        <w:sym w:font="Symbol" w:char="F0AE"/>
      </w:r>
      <w:r w:rsidRPr="00723254">
        <w:rPr>
          <w:sz w:val="24"/>
          <w:szCs w:val="24"/>
          <w:lang w:val="nl-BE"/>
        </w:rPr>
        <w:t xml:space="preserve"> IL-10)</w:t>
      </w:r>
    </w:p>
    <w:p w:rsidR="002917D1" w:rsidRPr="00723254" w:rsidRDefault="00463953" w:rsidP="009D4ACC">
      <w:pPr>
        <w:numPr>
          <w:ilvl w:val="0"/>
          <w:numId w:val="8"/>
        </w:numPr>
        <w:rPr>
          <w:sz w:val="24"/>
          <w:szCs w:val="24"/>
          <w:lang w:val="fr-FR"/>
        </w:rPr>
      </w:pPr>
      <w:r w:rsidRPr="00723254">
        <w:rPr>
          <w:sz w:val="24"/>
          <w:szCs w:val="24"/>
          <w:lang w:val="nl-BE"/>
        </w:rPr>
        <w:t xml:space="preserve">Blokkeren van de werking van andere cytokine door productie van </w:t>
      </w:r>
      <w:r w:rsidR="00601B3F" w:rsidRPr="00723254">
        <w:rPr>
          <w:sz w:val="24"/>
          <w:szCs w:val="24"/>
          <w:lang w:val="nl-BE"/>
        </w:rPr>
        <w:t xml:space="preserve">solubele </w:t>
      </w:r>
      <w:r w:rsidRPr="00723254">
        <w:rPr>
          <w:sz w:val="24"/>
          <w:szCs w:val="24"/>
          <w:lang w:val="nl-BE"/>
        </w:rPr>
        <w:t xml:space="preserve">cytokinereceptoren (vb. myxoma e.a. </w:t>
      </w:r>
      <w:r w:rsidRPr="00723254">
        <w:rPr>
          <w:sz w:val="24"/>
          <w:szCs w:val="24"/>
          <w:lang w:val="nl-BE"/>
        </w:rPr>
        <w:sym w:font="Symbol" w:char="F0AE"/>
      </w:r>
      <w:r w:rsidRPr="00723254">
        <w:rPr>
          <w:sz w:val="24"/>
          <w:szCs w:val="24"/>
          <w:lang w:val="nl-BE"/>
        </w:rPr>
        <w:t xml:space="preserve"> </w:t>
      </w:r>
      <w:r w:rsidRPr="00723254">
        <w:rPr>
          <w:sz w:val="24"/>
          <w:szCs w:val="24"/>
          <w:lang w:val="fr-FR"/>
        </w:rPr>
        <w:t>IFN-</w:t>
      </w:r>
      <w:r w:rsidRPr="00723254">
        <w:rPr>
          <w:sz w:val="24"/>
          <w:szCs w:val="24"/>
          <w:lang w:val="nl-BE"/>
        </w:rPr>
        <w:sym w:font="Symbol" w:char="F067"/>
      </w:r>
      <w:r w:rsidRPr="00723254">
        <w:rPr>
          <w:sz w:val="24"/>
          <w:szCs w:val="24"/>
          <w:lang w:val="fr-FR"/>
        </w:rPr>
        <w:t>R, TNFR, IL-1R)</w:t>
      </w:r>
    </w:p>
    <w:p w:rsidR="00601B3F" w:rsidRPr="00723254" w:rsidRDefault="00601B3F" w:rsidP="009D4ACC">
      <w:pPr>
        <w:numPr>
          <w:ilvl w:val="0"/>
          <w:numId w:val="8"/>
        </w:numPr>
        <w:rPr>
          <w:sz w:val="24"/>
          <w:szCs w:val="24"/>
          <w:lang w:val="nl-BE"/>
        </w:rPr>
      </w:pPr>
      <w:r w:rsidRPr="00723254">
        <w:rPr>
          <w:sz w:val="24"/>
          <w:szCs w:val="24"/>
          <w:lang w:val="nl-BE"/>
        </w:rPr>
        <w:t>Aanmaken van eIF</w:t>
      </w:r>
    </w:p>
    <w:p w:rsidR="00D14546" w:rsidRPr="00723254" w:rsidRDefault="00463953" w:rsidP="009D4ACC">
      <w:pPr>
        <w:numPr>
          <w:ilvl w:val="0"/>
          <w:numId w:val="8"/>
        </w:numPr>
        <w:rPr>
          <w:b/>
          <w:bCs/>
          <w:sz w:val="24"/>
          <w:szCs w:val="24"/>
          <w:lang w:val="nl-BE"/>
        </w:rPr>
      </w:pPr>
      <w:r w:rsidRPr="00723254">
        <w:rPr>
          <w:sz w:val="24"/>
          <w:szCs w:val="24"/>
          <w:lang w:val="nl-BE"/>
        </w:rPr>
        <w:t xml:space="preserve">Virussen kunnen cellen van het immuunsysteem infecteren met als gevolg: immunosuppressie/deficiëntie. Het prototype is HIV </w:t>
      </w:r>
      <w:r w:rsidRPr="00723254">
        <w:rPr>
          <w:sz w:val="24"/>
          <w:szCs w:val="24"/>
          <w:lang w:val="nl-BE"/>
        </w:rPr>
        <w:sym w:font="Symbol" w:char="F0AE"/>
      </w:r>
      <w:r w:rsidRPr="00723254">
        <w:rPr>
          <w:sz w:val="24"/>
          <w:szCs w:val="24"/>
          <w:lang w:val="nl-BE"/>
        </w:rPr>
        <w:t xml:space="preserve"> CD4</w:t>
      </w:r>
      <w:r w:rsidRPr="00723254">
        <w:rPr>
          <w:sz w:val="24"/>
          <w:szCs w:val="24"/>
          <w:vertAlign w:val="superscript"/>
          <w:lang w:val="nl-BE"/>
        </w:rPr>
        <w:t>+</w:t>
      </w:r>
      <w:r w:rsidRPr="00723254">
        <w:rPr>
          <w:sz w:val="24"/>
          <w:szCs w:val="24"/>
          <w:lang w:val="nl-BE"/>
        </w:rPr>
        <w:t xml:space="preserve"> cellen (hoofdzakelijk Th cellen, maar ook M</w:t>
      </w:r>
      <w:r w:rsidRPr="00723254">
        <w:rPr>
          <w:sz w:val="24"/>
          <w:szCs w:val="24"/>
          <w:lang w:val="nl-BE"/>
        </w:rPr>
        <w:sym w:font="Symbol" w:char="F066"/>
      </w:r>
      <w:r w:rsidRPr="00723254">
        <w:rPr>
          <w:sz w:val="24"/>
          <w:szCs w:val="24"/>
          <w:lang w:val="nl-BE"/>
        </w:rPr>
        <w:t>)</w:t>
      </w:r>
    </w:p>
    <w:p w:rsidR="00D14546" w:rsidRPr="00723254" w:rsidRDefault="00D14546" w:rsidP="00D14546">
      <w:pPr>
        <w:rPr>
          <w:b/>
          <w:bCs/>
          <w:sz w:val="24"/>
          <w:szCs w:val="24"/>
          <w:lang w:val="nl-BE"/>
        </w:rPr>
      </w:pPr>
    </w:p>
    <w:p w:rsidR="002917D1" w:rsidRPr="00723254" w:rsidRDefault="00463953" w:rsidP="00E6534E">
      <w:pPr>
        <w:pBdr>
          <w:top w:val="single" w:sz="4" w:space="1" w:color="auto"/>
          <w:left w:val="single" w:sz="4" w:space="4" w:color="auto"/>
          <w:bottom w:val="single" w:sz="4" w:space="1" w:color="auto"/>
          <w:right w:val="single" w:sz="4" w:space="4" w:color="auto"/>
        </w:pBdr>
        <w:rPr>
          <w:b/>
          <w:bCs/>
          <w:sz w:val="24"/>
          <w:szCs w:val="24"/>
          <w:lang w:val="nl-BE"/>
        </w:rPr>
      </w:pPr>
      <w:r w:rsidRPr="00723254">
        <w:rPr>
          <w:b/>
          <w:bCs/>
          <w:sz w:val="24"/>
          <w:szCs w:val="24"/>
          <w:lang w:val="nl-BE"/>
        </w:rPr>
        <w:t>Immuniteit tegen bacteriën</w:t>
      </w:r>
      <w:r w:rsidR="00263445">
        <w:rPr>
          <w:b/>
          <w:bCs/>
          <w:sz w:val="24"/>
          <w:szCs w:val="24"/>
          <w:lang w:val="nl-BE"/>
        </w:rPr>
        <w:t xml:space="preserve"> 19-20</w:t>
      </w:r>
    </w:p>
    <w:p w:rsidR="002917D1" w:rsidRPr="00723254" w:rsidRDefault="002917D1" w:rsidP="00E6534E">
      <w:pPr>
        <w:rPr>
          <w:sz w:val="24"/>
          <w:szCs w:val="24"/>
          <w:lang w:val="nl-BE"/>
        </w:rPr>
      </w:pPr>
    </w:p>
    <w:p w:rsidR="00601B3F" w:rsidRPr="00723254" w:rsidRDefault="00601B3F" w:rsidP="00E6534E">
      <w:pPr>
        <w:rPr>
          <w:iCs/>
          <w:sz w:val="24"/>
          <w:szCs w:val="24"/>
          <w:lang w:val="nl-BE"/>
        </w:rPr>
      </w:pPr>
      <w:r w:rsidRPr="00723254">
        <w:rPr>
          <w:iCs/>
          <w:sz w:val="24"/>
          <w:szCs w:val="24"/>
          <w:lang w:val="nl-BE"/>
        </w:rPr>
        <w:t>Aantrekking en activatie van fagocyterende cellen</w:t>
      </w:r>
      <w:r w:rsidR="00CA1120" w:rsidRPr="00723254">
        <w:rPr>
          <w:iCs/>
          <w:sz w:val="24"/>
          <w:szCs w:val="24"/>
          <w:lang w:val="nl-BE"/>
        </w:rPr>
        <w:t xml:space="preserve"> (vooral Mϕ en neutrofielen)</w:t>
      </w:r>
      <w:r w:rsidR="009E525B" w:rsidRPr="00723254">
        <w:rPr>
          <w:iCs/>
          <w:sz w:val="24"/>
          <w:szCs w:val="24"/>
          <w:lang w:val="nl-BE"/>
        </w:rPr>
        <w:t xml:space="preserve"> staat centraal bij het immuunrespons tegen bacteriën.</w:t>
      </w:r>
    </w:p>
    <w:p w:rsidR="009E525B" w:rsidRPr="00723254" w:rsidRDefault="009E525B" w:rsidP="009E525B">
      <w:pPr>
        <w:rPr>
          <w:iCs/>
          <w:sz w:val="24"/>
          <w:szCs w:val="24"/>
          <w:lang w:val="nl-BE"/>
        </w:rPr>
      </w:pPr>
      <w:r w:rsidRPr="00723254">
        <w:rPr>
          <w:iCs/>
          <w:sz w:val="24"/>
          <w:szCs w:val="24"/>
          <w:lang w:val="nl-BE"/>
        </w:rPr>
        <w:t xml:space="preserve">Bacteriën die binnendringen kunnen toxinen produceren, ofwel membraangebonden ofwel solubele, en deze kunnen geneutraliseerd worden door Ab. </w:t>
      </w:r>
      <w:r w:rsidRPr="00723254">
        <w:rPr>
          <w:sz w:val="24"/>
          <w:szCs w:val="24"/>
          <w:lang w:val="nl-BE"/>
        </w:rPr>
        <w:t>PAMP (LPS, PGL, lipoproteïnen, muram</w:t>
      </w:r>
      <w:r w:rsidR="00A437D0" w:rsidRPr="00723254">
        <w:rPr>
          <w:sz w:val="24"/>
          <w:szCs w:val="24"/>
          <w:lang w:val="nl-BE"/>
        </w:rPr>
        <w:t>ylpeptide</w:t>
      </w:r>
      <w:r w:rsidRPr="00723254">
        <w:rPr>
          <w:sz w:val="24"/>
          <w:szCs w:val="24"/>
          <w:lang w:val="nl-BE"/>
        </w:rPr>
        <w:t xml:space="preserve">, etc.) </w:t>
      </w:r>
      <w:r w:rsidRPr="00723254">
        <w:rPr>
          <w:iCs/>
          <w:sz w:val="24"/>
          <w:szCs w:val="24"/>
          <w:lang w:val="nl-BE"/>
        </w:rPr>
        <w:t xml:space="preserve">activeren (vooral) </w:t>
      </w:r>
      <w:r w:rsidRPr="00723254">
        <w:rPr>
          <w:sz w:val="24"/>
          <w:szCs w:val="24"/>
          <w:lang w:val="nl-BE"/>
        </w:rPr>
        <w:t>M</w:t>
      </w:r>
      <w:r w:rsidRPr="00723254">
        <w:rPr>
          <w:sz w:val="24"/>
          <w:szCs w:val="24"/>
          <w:lang w:val="nl-BE"/>
        </w:rPr>
        <w:sym w:font="Symbol" w:char="F066"/>
      </w:r>
      <w:r w:rsidRPr="00723254">
        <w:rPr>
          <w:sz w:val="24"/>
          <w:szCs w:val="24"/>
          <w:lang w:val="nl-BE"/>
        </w:rPr>
        <w:t xml:space="preserve"> en neutrofielen</w:t>
      </w:r>
      <w:r w:rsidR="00C67C2C" w:rsidRPr="00723254">
        <w:rPr>
          <w:sz w:val="24"/>
          <w:szCs w:val="24"/>
          <w:lang w:val="nl-BE"/>
        </w:rPr>
        <w:t>,</w:t>
      </w:r>
      <w:r w:rsidRPr="00723254">
        <w:rPr>
          <w:sz w:val="24"/>
          <w:szCs w:val="24"/>
          <w:lang w:val="nl-BE"/>
        </w:rPr>
        <w:t xml:space="preserve"> die </w:t>
      </w:r>
      <w:r w:rsidR="00C67C2C" w:rsidRPr="00723254">
        <w:rPr>
          <w:sz w:val="24"/>
          <w:szCs w:val="24"/>
          <w:lang w:val="nl-BE"/>
        </w:rPr>
        <w:t xml:space="preserve">cytokines en </w:t>
      </w:r>
      <w:r w:rsidRPr="00723254">
        <w:rPr>
          <w:sz w:val="24"/>
          <w:szCs w:val="24"/>
          <w:lang w:val="nl-BE"/>
        </w:rPr>
        <w:t xml:space="preserve">chemokines produceren om andere cellen aan te trekken.  </w:t>
      </w:r>
      <w:r w:rsidR="00C67C2C" w:rsidRPr="00723254">
        <w:rPr>
          <w:sz w:val="24"/>
          <w:szCs w:val="24"/>
          <w:lang w:val="nl-BE"/>
        </w:rPr>
        <w:t xml:space="preserve">Ze activeren </w:t>
      </w:r>
      <w:r w:rsidRPr="00723254">
        <w:rPr>
          <w:iCs/>
          <w:sz w:val="24"/>
          <w:szCs w:val="24"/>
          <w:lang w:val="nl-BE"/>
        </w:rPr>
        <w:t xml:space="preserve">ook het complement, met name </w:t>
      </w:r>
      <w:r w:rsidR="00C67C2C" w:rsidRPr="00723254">
        <w:rPr>
          <w:iCs/>
          <w:sz w:val="24"/>
          <w:szCs w:val="24"/>
          <w:lang w:val="nl-BE"/>
        </w:rPr>
        <w:t>c3b (opsonisatie, lysis), c3a en c5a, waarvan de laatste 2 anaphylatoxines zijn (activeren en trekken mest cellen aan, dat de permeabiliteit van nabije bloedvaten verhoogt).</w:t>
      </w:r>
    </w:p>
    <w:p w:rsidR="00C91574" w:rsidRPr="00723254" w:rsidRDefault="00C91574" w:rsidP="00874DD0">
      <w:pPr>
        <w:rPr>
          <w:iCs/>
          <w:sz w:val="24"/>
          <w:szCs w:val="24"/>
          <w:u w:val="single"/>
          <w:lang w:val="nl-BE"/>
        </w:rPr>
      </w:pPr>
    </w:p>
    <w:p w:rsidR="00874DD0" w:rsidRPr="00723254" w:rsidRDefault="007554DB" w:rsidP="00874DD0">
      <w:pPr>
        <w:rPr>
          <w:sz w:val="24"/>
          <w:szCs w:val="24"/>
          <w:lang w:val="nl-BE"/>
        </w:rPr>
      </w:pPr>
      <w:r w:rsidRPr="00723254">
        <w:rPr>
          <w:sz w:val="24"/>
          <w:szCs w:val="24"/>
          <w:lang w:val="nl-BE"/>
        </w:rPr>
        <w:t>Zodra de bacterie binnenkomt activeren CRP (Complement Reactive Protein, een actieve-fase eiwit) en MBP (Mannan binding proteins) het complement. C3a en c5a zorgen voor chemotaxis en activering mestcellen tot productie van histamine en IL-8. C3b zorgt voor opsonisatie en bindt aan CR2 receptor.</w:t>
      </w:r>
    </w:p>
    <w:p w:rsidR="007554DB" w:rsidRPr="00723254" w:rsidRDefault="007554DB" w:rsidP="00874DD0">
      <w:pPr>
        <w:rPr>
          <w:sz w:val="24"/>
          <w:szCs w:val="24"/>
          <w:lang w:val="nl-BE"/>
        </w:rPr>
      </w:pPr>
    </w:p>
    <w:p w:rsidR="007554DB" w:rsidRPr="00723254" w:rsidRDefault="007554DB" w:rsidP="00874DD0">
      <w:pPr>
        <w:rPr>
          <w:sz w:val="24"/>
          <w:szCs w:val="24"/>
          <w:lang w:val="nl-BE"/>
        </w:rPr>
      </w:pPr>
      <w:r w:rsidRPr="00723254">
        <w:rPr>
          <w:sz w:val="24"/>
          <w:szCs w:val="24"/>
          <w:lang w:val="nl-BE"/>
        </w:rPr>
        <w:t>PAMPs activeren via TLR NK cellen tot productie INF-γ</w:t>
      </w:r>
      <w:r w:rsidR="00A437D0" w:rsidRPr="00723254">
        <w:rPr>
          <w:sz w:val="24"/>
          <w:szCs w:val="24"/>
          <w:lang w:val="nl-BE"/>
        </w:rPr>
        <w:t>, Mϕ (IL-1, IL-6, IL-8, IL-12, TNF-α), en Th.</w:t>
      </w:r>
    </w:p>
    <w:p w:rsidR="007554DB" w:rsidRPr="00723254" w:rsidRDefault="007554DB" w:rsidP="00874DD0">
      <w:pPr>
        <w:rPr>
          <w:sz w:val="24"/>
          <w:szCs w:val="24"/>
          <w:lang w:val="nl-BE"/>
        </w:rPr>
      </w:pPr>
    </w:p>
    <w:p w:rsidR="002917D1" w:rsidRPr="00723254" w:rsidRDefault="00874DD0" w:rsidP="00E6534E">
      <w:pPr>
        <w:pStyle w:val="Kop2"/>
        <w:spacing w:line="240" w:lineRule="auto"/>
        <w:jc w:val="left"/>
        <w:rPr>
          <w:i w:val="0"/>
          <w:sz w:val="24"/>
          <w:szCs w:val="24"/>
          <w:u w:val="single"/>
        </w:rPr>
      </w:pPr>
      <w:r w:rsidRPr="00723254">
        <w:rPr>
          <w:i w:val="0"/>
          <w:sz w:val="24"/>
          <w:szCs w:val="24"/>
          <w:u w:val="single"/>
        </w:rPr>
        <w:t>S</w:t>
      </w:r>
      <w:r w:rsidR="00463953" w:rsidRPr="00723254">
        <w:rPr>
          <w:i w:val="0"/>
          <w:sz w:val="24"/>
          <w:szCs w:val="24"/>
          <w:u w:val="single"/>
        </w:rPr>
        <w:t>pecifieke immuunrespons</w:t>
      </w:r>
    </w:p>
    <w:p w:rsidR="002917D1" w:rsidRPr="00723254" w:rsidRDefault="00463953" w:rsidP="009D4ACC">
      <w:pPr>
        <w:numPr>
          <w:ilvl w:val="0"/>
          <w:numId w:val="87"/>
        </w:numPr>
        <w:rPr>
          <w:sz w:val="24"/>
          <w:szCs w:val="24"/>
          <w:lang w:val="nl-BE"/>
        </w:rPr>
      </w:pPr>
      <w:r w:rsidRPr="00723254">
        <w:rPr>
          <w:sz w:val="24"/>
          <w:szCs w:val="24"/>
          <w:lang w:val="nl-BE"/>
        </w:rPr>
        <w:t>Ab belangrijk bij infecties met extracellulaire bacteria</w:t>
      </w:r>
    </w:p>
    <w:p w:rsidR="002917D1" w:rsidRPr="00723254" w:rsidRDefault="00463953" w:rsidP="009D4ACC">
      <w:pPr>
        <w:numPr>
          <w:ilvl w:val="1"/>
          <w:numId w:val="87"/>
        </w:numPr>
        <w:rPr>
          <w:sz w:val="24"/>
          <w:szCs w:val="24"/>
          <w:lang w:val="nl-BE"/>
        </w:rPr>
      </w:pPr>
      <w:r w:rsidRPr="00723254">
        <w:rPr>
          <w:sz w:val="24"/>
          <w:szCs w:val="24"/>
          <w:lang w:val="nl-BE"/>
        </w:rPr>
        <w:t>Antistoffen neutralizeren toxinen (IgM, IgG, IgA)</w:t>
      </w:r>
    </w:p>
    <w:p w:rsidR="002917D1" w:rsidRPr="00723254" w:rsidRDefault="00463953" w:rsidP="009D4ACC">
      <w:pPr>
        <w:numPr>
          <w:ilvl w:val="1"/>
          <w:numId w:val="87"/>
        </w:numPr>
        <w:rPr>
          <w:sz w:val="24"/>
          <w:szCs w:val="24"/>
          <w:lang w:val="nl-BE"/>
        </w:rPr>
      </w:pPr>
      <w:r w:rsidRPr="00723254">
        <w:rPr>
          <w:sz w:val="24"/>
          <w:szCs w:val="24"/>
          <w:lang w:val="nl-BE"/>
        </w:rPr>
        <w:t>Immobilisatie van bacteria door IgM (door binding aan flagellen)</w:t>
      </w:r>
    </w:p>
    <w:p w:rsidR="00FF0F0C" w:rsidRPr="00723254" w:rsidRDefault="00463953" w:rsidP="00FF0F0C">
      <w:pPr>
        <w:numPr>
          <w:ilvl w:val="1"/>
          <w:numId w:val="87"/>
        </w:numPr>
        <w:rPr>
          <w:sz w:val="24"/>
          <w:szCs w:val="24"/>
          <w:lang w:val="nl-BE"/>
        </w:rPr>
      </w:pPr>
      <w:r w:rsidRPr="00723254">
        <w:rPr>
          <w:sz w:val="24"/>
          <w:szCs w:val="24"/>
          <w:lang w:val="nl-BE"/>
        </w:rPr>
        <w:t>Agglutinatie van bacteria door IgM</w:t>
      </w:r>
    </w:p>
    <w:p w:rsidR="00FF0F0C" w:rsidRPr="00723254" w:rsidRDefault="00463953" w:rsidP="00FF0F0C">
      <w:pPr>
        <w:numPr>
          <w:ilvl w:val="1"/>
          <w:numId w:val="87"/>
        </w:numPr>
        <w:rPr>
          <w:sz w:val="24"/>
          <w:szCs w:val="24"/>
          <w:lang w:val="nl-BE"/>
        </w:rPr>
      </w:pPr>
      <w:r w:rsidRPr="00723254">
        <w:rPr>
          <w:sz w:val="24"/>
          <w:szCs w:val="24"/>
          <w:lang w:val="nl-BE"/>
        </w:rPr>
        <w:t>Activatie van het complement (IgM, IgG)</w:t>
      </w:r>
    </w:p>
    <w:p w:rsidR="002917D1" w:rsidRPr="00723254" w:rsidRDefault="00463953" w:rsidP="00FF0F0C">
      <w:pPr>
        <w:numPr>
          <w:ilvl w:val="1"/>
          <w:numId w:val="87"/>
        </w:numPr>
        <w:rPr>
          <w:sz w:val="24"/>
          <w:szCs w:val="24"/>
          <w:lang w:val="nl-BE"/>
        </w:rPr>
      </w:pPr>
      <w:r w:rsidRPr="00723254">
        <w:rPr>
          <w:sz w:val="24"/>
          <w:szCs w:val="24"/>
          <w:lang w:val="nl-BE"/>
        </w:rPr>
        <w:t>lysis van de bacterie</w:t>
      </w:r>
    </w:p>
    <w:p w:rsidR="002917D1" w:rsidRPr="00723254" w:rsidRDefault="00463953" w:rsidP="009D4ACC">
      <w:pPr>
        <w:numPr>
          <w:ilvl w:val="1"/>
          <w:numId w:val="87"/>
        </w:numPr>
        <w:rPr>
          <w:sz w:val="24"/>
          <w:szCs w:val="24"/>
        </w:rPr>
      </w:pPr>
      <w:r w:rsidRPr="00723254">
        <w:rPr>
          <w:sz w:val="24"/>
          <w:szCs w:val="24"/>
        </w:rPr>
        <w:t>opsonizatie (IgG) voor fagocytose</w:t>
      </w:r>
    </w:p>
    <w:p w:rsidR="002917D1" w:rsidRPr="00723254" w:rsidRDefault="00463953" w:rsidP="009D4ACC">
      <w:pPr>
        <w:numPr>
          <w:ilvl w:val="0"/>
          <w:numId w:val="87"/>
        </w:numPr>
        <w:rPr>
          <w:sz w:val="24"/>
          <w:szCs w:val="24"/>
        </w:rPr>
      </w:pPr>
      <w:r w:rsidRPr="00723254">
        <w:rPr>
          <w:sz w:val="24"/>
          <w:szCs w:val="24"/>
        </w:rPr>
        <w:t>Th cellen/Tc cellen</w:t>
      </w:r>
    </w:p>
    <w:p w:rsidR="002917D1" w:rsidRPr="00723254" w:rsidRDefault="002917D1" w:rsidP="00E6534E">
      <w:pPr>
        <w:rPr>
          <w:sz w:val="24"/>
          <w:szCs w:val="24"/>
        </w:rPr>
      </w:pPr>
    </w:p>
    <w:p w:rsidR="002917D1" w:rsidRPr="00723254" w:rsidRDefault="00463953" w:rsidP="00E6534E">
      <w:pPr>
        <w:rPr>
          <w:sz w:val="24"/>
          <w:szCs w:val="24"/>
          <w:lang w:val="nl-BE"/>
        </w:rPr>
      </w:pPr>
      <w:r w:rsidRPr="00723254">
        <w:rPr>
          <w:sz w:val="24"/>
          <w:szCs w:val="24"/>
          <w:lang w:val="nl-BE"/>
        </w:rPr>
        <w:t>De meeste bacteriën worden gedood door fagocyten via zuurstofafhankelijke en zuurstofonafhankelijke mechanismen.</w:t>
      </w:r>
    </w:p>
    <w:p w:rsidR="002917D1" w:rsidRPr="00723254" w:rsidRDefault="002917D1" w:rsidP="00E6534E">
      <w:pPr>
        <w:rPr>
          <w:sz w:val="24"/>
          <w:szCs w:val="24"/>
          <w:lang w:val="nl-BE"/>
        </w:rPr>
      </w:pPr>
    </w:p>
    <w:p w:rsidR="002917D1" w:rsidRPr="00723254" w:rsidRDefault="00463953" w:rsidP="00352109">
      <w:pPr>
        <w:rPr>
          <w:sz w:val="24"/>
          <w:szCs w:val="24"/>
          <w:lang w:val="nl-BE"/>
        </w:rPr>
      </w:pPr>
      <w:r w:rsidRPr="00723254">
        <w:rPr>
          <w:sz w:val="24"/>
          <w:szCs w:val="24"/>
          <w:u w:val="single"/>
          <w:lang w:val="nl-BE"/>
        </w:rPr>
        <w:t>Zuurstofafhankelijk</w:t>
      </w:r>
      <w:r w:rsidR="00AF47E3" w:rsidRPr="00723254">
        <w:rPr>
          <w:sz w:val="24"/>
          <w:szCs w:val="24"/>
          <w:u w:val="single"/>
          <w:lang w:val="nl-BE"/>
        </w:rPr>
        <w:t>e doding</w:t>
      </w:r>
      <w:r w:rsidR="00AF47E3" w:rsidRPr="00723254">
        <w:rPr>
          <w:sz w:val="24"/>
          <w:szCs w:val="24"/>
          <w:lang w:val="nl-BE"/>
        </w:rPr>
        <w:t xml:space="preserve"> </w:t>
      </w:r>
      <w:r w:rsidRPr="00723254">
        <w:rPr>
          <w:sz w:val="24"/>
          <w:szCs w:val="24"/>
          <w:lang w:val="nl-BE"/>
        </w:rPr>
        <w:t xml:space="preserve">(vooral belangrijk in PMN) </w:t>
      </w:r>
    </w:p>
    <w:p w:rsidR="002917D1" w:rsidRPr="00723254" w:rsidRDefault="00463953" w:rsidP="00352109">
      <w:pPr>
        <w:rPr>
          <w:sz w:val="24"/>
          <w:szCs w:val="24"/>
          <w:lang w:val="nl-BE"/>
        </w:rPr>
      </w:pPr>
      <w:r w:rsidRPr="00723254">
        <w:rPr>
          <w:sz w:val="24"/>
          <w:szCs w:val="24"/>
          <w:u w:val="single"/>
          <w:lang w:val="nl-BE"/>
        </w:rPr>
        <w:lastRenderedPageBreak/>
        <w:t xml:space="preserve">ROI </w:t>
      </w:r>
      <w:r w:rsidRPr="00723254">
        <w:rPr>
          <w:sz w:val="24"/>
          <w:szCs w:val="24"/>
          <w:lang w:val="nl-BE"/>
        </w:rPr>
        <w:t>(reactieve zuurstof intermediairen)</w:t>
      </w:r>
      <w:r w:rsidR="00352109" w:rsidRPr="00723254">
        <w:rPr>
          <w:sz w:val="24"/>
          <w:szCs w:val="24"/>
          <w:lang w:val="nl-BE"/>
        </w:rPr>
        <w:t xml:space="preserve"> </w:t>
      </w:r>
      <w:r w:rsidRPr="00723254">
        <w:rPr>
          <w:sz w:val="24"/>
          <w:szCs w:val="24"/>
          <w:lang w:val="nl-BE"/>
        </w:rPr>
        <w:t>Een enzyme in het membraan van de fagosoom reduceert O</w:t>
      </w:r>
      <w:r w:rsidRPr="00723254">
        <w:rPr>
          <w:sz w:val="24"/>
          <w:szCs w:val="24"/>
          <w:vertAlign w:val="subscript"/>
          <w:lang w:val="nl-BE"/>
        </w:rPr>
        <w:t>2</w:t>
      </w:r>
      <w:r w:rsidRPr="00723254">
        <w:rPr>
          <w:sz w:val="24"/>
          <w:szCs w:val="24"/>
          <w:lang w:val="nl-BE"/>
        </w:rPr>
        <w:t xml:space="preserve"> tot superoxide. Dit kan leiden tot de vorming van H</w:t>
      </w:r>
      <w:r w:rsidRPr="00723254">
        <w:rPr>
          <w:sz w:val="24"/>
          <w:szCs w:val="24"/>
          <w:vertAlign w:val="subscript"/>
          <w:lang w:val="nl-BE"/>
        </w:rPr>
        <w:t>2</w:t>
      </w:r>
      <w:r w:rsidRPr="00723254">
        <w:rPr>
          <w:sz w:val="24"/>
          <w:szCs w:val="24"/>
          <w:lang w:val="nl-BE"/>
        </w:rPr>
        <w:t>0</w:t>
      </w:r>
      <w:r w:rsidRPr="00723254">
        <w:rPr>
          <w:sz w:val="24"/>
          <w:szCs w:val="24"/>
          <w:vertAlign w:val="subscript"/>
          <w:lang w:val="nl-BE"/>
        </w:rPr>
        <w:t>2</w:t>
      </w:r>
      <w:r w:rsidRPr="00723254">
        <w:rPr>
          <w:sz w:val="24"/>
          <w:szCs w:val="24"/>
          <w:lang w:val="nl-BE"/>
        </w:rPr>
        <w:t xml:space="preserve"> (waterstofperoxide) en hydroxylradicalen (OH) </w:t>
      </w:r>
      <w:r w:rsidR="00C91574" w:rsidRPr="00723254">
        <w:rPr>
          <w:sz w:val="24"/>
          <w:szCs w:val="24"/>
          <w:lang w:val="nl-BE"/>
        </w:rPr>
        <w:t xml:space="preserve">in waterig milieu, </w:t>
      </w:r>
      <w:r w:rsidRPr="00723254">
        <w:rPr>
          <w:sz w:val="24"/>
          <w:szCs w:val="24"/>
          <w:lang w:val="nl-BE"/>
        </w:rPr>
        <w:t>allen zeer toxisch voor bacteriën.</w:t>
      </w:r>
      <w:r w:rsidR="00A26318" w:rsidRPr="00723254">
        <w:rPr>
          <w:sz w:val="24"/>
          <w:szCs w:val="24"/>
          <w:lang w:val="nl-BE"/>
        </w:rPr>
        <w:t xml:space="preserve"> </w:t>
      </w:r>
      <w:r w:rsidRPr="00723254">
        <w:rPr>
          <w:sz w:val="24"/>
          <w:szCs w:val="24"/>
          <w:lang w:val="nl-BE"/>
        </w:rPr>
        <w:t xml:space="preserve">In de aanwezigheid van myeloperoxidase en chloride wordt </w:t>
      </w:r>
      <w:r w:rsidR="00A26318" w:rsidRPr="00723254">
        <w:rPr>
          <w:sz w:val="24"/>
          <w:szCs w:val="24"/>
          <w:lang w:val="nl-BE"/>
        </w:rPr>
        <w:t>hypochloriet</w:t>
      </w:r>
      <w:r w:rsidRPr="00723254">
        <w:rPr>
          <w:sz w:val="24"/>
          <w:szCs w:val="24"/>
          <w:lang w:val="nl-BE"/>
        </w:rPr>
        <w:t xml:space="preserve"> gevormd</w:t>
      </w:r>
    </w:p>
    <w:p w:rsidR="005924C1" w:rsidRPr="00723254" w:rsidRDefault="005924C1" w:rsidP="00352109">
      <w:pPr>
        <w:pStyle w:val="Plattetekstinspringen2"/>
        <w:spacing w:line="240" w:lineRule="auto"/>
        <w:ind w:left="0"/>
        <w:jc w:val="left"/>
        <w:rPr>
          <w:szCs w:val="24"/>
        </w:rPr>
      </w:pPr>
    </w:p>
    <w:p w:rsidR="002917D1" w:rsidRPr="00723254" w:rsidRDefault="00463953" w:rsidP="005924C1">
      <w:pPr>
        <w:rPr>
          <w:sz w:val="24"/>
          <w:szCs w:val="24"/>
          <w:lang w:val="nl-NL"/>
        </w:rPr>
      </w:pPr>
      <w:r w:rsidRPr="00723254">
        <w:rPr>
          <w:sz w:val="24"/>
          <w:szCs w:val="24"/>
          <w:u w:val="single"/>
          <w:lang w:val="nl-BE"/>
        </w:rPr>
        <w:t>RNI</w:t>
      </w:r>
      <w:r w:rsidRPr="00723254">
        <w:rPr>
          <w:sz w:val="24"/>
          <w:szCs w:val="24"/>
          <w:lang w:val="nl-BE"/>
        </w:rPr>
        <w:t xml:space="preserve"> (Reac</w:t>
      </w:r>
      <w:r w:rsidR="007554DB" w:rsidRPr="00723254">
        <w:rPr>
          <w:sz w:val="24"/>
          <w:szCs w:val="24"/>
          <w:lang w:val="nl-BE"/>
        </w:rPr>
        <w:t xml:space="preserve">tive “nitrogen” intermediaren); </w:t>
      </w:r>
      <w:r w:rsidR="005924C1" w:rsidRPr="00723254">
        <w:rPr>
          <w:sz w:val="24"/>
          <w:szCs w:val="24"/>
          <w:lang w:val="nl-BE"/>
        </w:rPr>
        <w:t xml:space="preserve">Bevat 4 enzymen; NOS (NO synthase), Constitutief NOS, Epitheliaal NOS en Inducable NOS. Hier hebben we het over INOS: </w:t>
      </w:r>
      <w:r w:rsidR="009F3A7B" w:rsidRPr="00723254">
        <w:rPr>
          <w:sz w:val="24"/>
          <w:szCs w:val="24"/>
          <w:lang w:val="nl-NL"/>
        </w:rPr>
        <w:t>NO en daarnaast NO</w:t>
      </w:r>
      <w:r w:rsidR="009F3A7B" w:rsidRPr="00723254">
        <w:rPr>
          <w:sz w:val="24"/>
          <w:szCs w:val="24"/>
          <w:vertAlign w:val="subscript"/>
          <w:lang w:val="nl-NL"/>
        </w:rPr>
        <w:t>2</w:t>
      </w:r>
      <w:r w:rsidR="007554DB" w:rsidRPr="00723254">
        <w:rPr>
          <w:sz w:val="24"/>
          <w:szCs w:val="24"/>
          <w:lang w:val="nl-NL"/>
        </w:rPr>
        <w:t xml:space="preserve"> en ONOO</w:t>
      </w:r>
      <w:r w:rsidR="007554DB" w:rsidRPr="00723254">
        <w:rPr>
          <w:sz w:val="24"/>
          <w:szCs w:val="24"/>
          <w:vertAlign w:val="superscript"/>
          <w:lang w:val="nl-NL"/>
        </w:rPr>
        <w:t>-</w:t>
      </w:r>
      <w:r w:rsidR="00C91574" w:rsidRPr="00723254">
        <w:rPr>
          <w:sz w:val="24"/>
          <w:szCs w:val="24"/>
          <w:lang w:val="nl-NL"/>
        </w:rPr>
        <w:t xml:space="preserve"> (NO + </w:t>
      </w:r>
      <w:r w:rsidR="00C91574" w:rsidRPr="00723254">
        <w:rPr>
          <w:sz w:val="24"/>
          <w:szCs w:val="24"/>
          <w:vertAlign w:val="superscript"/>
          <w:lang w:val="nl-NL"/>
        </w:rPr>
        <w:t>.</w:t>
      </w:r>
      <w:r w:rsidR="00C91574" w:rsidRPr="00723254">
        <w:rPr>
          <w:sz w:val="24"/>
          <w:szCs w:val="24"/>
          <w:lang w:val="nl-NL"/>
        </w:rPr>
        <w:t>O</w:t>
      </w:r>
      <w:r w:rsidR="00C91574" w:rsidRPr="00723254">
        <w:rPr>
          <w:sz w:val="24"/>
          <w:szCs w:val="24"/>
          <w:vertAlign w:val="subscript"/>
          <w:lang w:val="nl-NL"/>
        </w:rPr>
        <w:t>2</w:t>
      </w:r>
      <w:r w:rsidR="00C91574" w:rsidRPr="00723254">
        <w:rPr>
          <w:sz w:val="24"/>
          <w:szCs w:val="24"/>
          <w:vertAlign w:val="superscript"/>
          <w:lang w:val="nl-NL"/>
        </w:rPr>
        <w:t>-</w:t>
      </w:r>
      <w:r w:rsidR="00C91574" w:rsidRPr="00723254">
        <w:rPr>
          <w:sz w:val="24"/>
          <w:szCs w:val="24"/>
          <w:lang w:val="nl-NL"/>
        </w:rPr>
        <w:t>)</w:t>
      </w:r>
    </w:p>
    <w:p w:rsidR="005924C1" w:rsidRPr="00723254" w:rsidRDefault="005924C1" w:rsidP="005924C1">
      <w:pPr>
        <w:rPr>
          <w:sz w:val="24"/>
          <w:szCs w:val="24"/>
          <w:lang w:val="nl-NL"/>
        </w:rPr>
      </w:pPr>
    </w:p>
    <w:p w:rsidR="002917D1" w:rsidRPr="00723254" w:rsidRDefault="00463953" w:rsidP="00352109">
      <w:pPr>
        <w:rPr>
          <w:sz w:val="24"/>
          <w:szCs w:val="24"/>
          <w:u w:val="single"/>
          <w:lang w:val="nl-BE"/>
        </w:rPr>
      </w:pPr>
      <w:r w:rsidRPr="00723254">
        <w:rPr>
          <w:sz w:val="24"/>
          <w:szCs w:val="24"/>
          <w:u w:val="single"/>
          <w:lang w:val="nl-BE"/>
        </w:rPr>
        <w:t>Zuurstof-onafhankelijke doding</w:t>
      </w:r>
    </w:p>
    <w:p w:rsidR="002917D1" w:rsidRPr="00723254" w:rsidRDefault="004A38F4" w:rsidP="004A38F4">
      <w:pPr>
        <w:ind w:left="720" w:hanging="720"/>
        <w:rPr>
          <w:sz w:val="24"/>
          <w:szCs w:val="24"/>
          <w:lang w:val="nl-BE"/>
        </w:rPr>
      </w:pPr>
      <w:r w:rsidRPr="00723254">
        <w:rPr>
          <w:sz w:val="24"/>
          <w:szCs w:val="24"/>
          <w:lang w:val="nl-BE"/>
        </w:rPr>
        <w:t>lysozymen, p</w:t>
      </w:r>
      <w:r w:rsidR="00463953" w:rsidRPr="00723254">
        <w:rPr>
          <w:sz w:val="24"/>
          <w:szCs w:val="24"/>
          <w:lang w:val="nl-BE"/>
        </w:rPr>
        <w:t>roteasen</w:t>
      </w:r>
      <w:r w:rsidRPr="00723254">
        <w:rPr>
          <w:sz w:val="24"/>
          <w:szCs w:val="24"/>
          <w:lang w:val="nl-BE"/>
        </w:rPr>
        <w:t xml:space="preserve">, </w:t>
      </w:r>
      <w:r w:rsidR="00463953" w:rsidRPr="00723254">
        <w:rPr>
          <w:sz w:val="24"/>
          <w:szCs w:val="24"/>
          <w:lang w:val="nl-BE"/>
        </w:rPr>
        <w:t>defensinen</w:t>
      </w:r>
      <w:r w:rsidRPr="00723254">
        <w:rPr>
          <w:sz w:val="24"/>
          <w:szCs w:val="24"/>
          <w:lang w:val="nl-BE"/>
        </w:rPr>
        <w:t xml:space="preserve">, </w:t>
      </w:r>
      <w:r w:rsidR="00463953" w:rsidRPr="00723254">
        <w:rPr>
          <w:sz w:val="24"/>
          <w:szCs w:val="24"/>
          <w:lang w:val="nl-BE"/>
        </w:rPr>
        <w:t>collagenasen</w:t>
      </w:r>
      <w:r w:rsidRPr="00723254">
        <w:rPr>
          <w:sz w:val="24"/>
          <w:szCs w:val="24"/>
          <w:lang w:val="nl-BE"/>
        </w:rPr>
        <w:t>, l</w:t>
      </w:r>
      <w:r w:rsidR="00463953" w:rsidRPr="00723254">
        <w:rPr>
          <w:sz w:val="24"/>
          <w:szCs w:val="24"/>
          <w:lang w:val="nl-BE"/>
        </w:rPr>
        <w:t>actoferrine</w:t>
      </w:r>
      <w:r w:rsidRPr="00723254">
        <w:rPr>
          <w:sz w:val="24"/>
          <w:szCs w:val="24"/>
          <w:lang w:val="nl-BE"/>
        </w:rPr>
        <w:t xml:space="preserve">, </w:t>
      </w:r>
      <w:r w:rsidR="00463953" w:rsidRPr="00723254">
        <w:rPr>
          <w:sz w:val="24"/>
          <w:szCs w:val="24"/>
          <w:lang w:val="nl-BE"/>
        </w:rPr>
        <w:t>gelatinase</w:t>
      </w:r>
      <w:r w:rsidRPr="00723254">
        <w:rPr>
          <w:sz w:val="24"/>
          <w:szCs w:val="24"/>
          <w:lang w:val="nl-BE"/>
        </w:rPr>
        <w:t xml:space="preserve">, </w:t>
      </w:r>
      <w:r w:rsidR="00463953" w:rsidRPr="00723254">
        <w:rPr>
          <w:vanish/>
          <w:sz w:val="24"/>
          <w:szCs w:val="24"/>
          <w:lang w:val="nl-BE"/>
        </w:rPr>
        <w:t>werken in op de celwand</w:t>
      </w:r>
      <w:r w:rsidRPr="00723254">
        <w:rPr>
          <w:sz w:val="24"/>
          <w:szCs w:val="24"/>
          <w:lang w:val="nl-BE"/>
        </w:rPr>
        <w:t>e</w:t>
      </w:r>
      <w:r w:rsidR="00463953" w:rsidRPr="00723254">
        <w:rPr>
          <w:sz w:val="24"/>
          <w:szCs w:val="24"/>
          <w:lang w:val="nl-BE"/>
        </w:rPr>
        <w:t>lastase</w:t>
      </w:r>
      <w:r w:rsidRPr="00723254">
        <w:rPr>
          <w:sz w:val="24"/>
          <w:szCs w:val="24"/>
          <w:lang w:val="nl-BE"/>
        </w:rPr>
        <w:t>, c</w:t>
      </w:r>
      <w:r w:rsidR="00463953" w:rsidRPr="00723254">
        <w:rPr>
          <w:sz w:val="24"/>
          <w:szCs w:val="24"/>
          <w:lang w:val="nl-BE"/>
        </w:rPr>
        <w:t>athepsin</w:t>
      </w:r>
    </w:p>
    <w:p w:rsidR="00C91574" w:rsidRPr="00723254" w:rsidRDefault="00C91574" w:rsidP="004A38F4">
      <w:pPr>
        <w:ind w:left="720" w:hanging="720"/>
        <w:rPr>
          <w:sz w:val="24"/>
          <w:szCs w:val="24"/>
          <w:lang w:val="nl-NL"/>
        </w:rPr>
      </w:pPr>
    </w:p>
    <w:p w:rsidR="002917D1" w:rsidRPr="00723254" w:rsidRDefault="00463953" w:rsidP="00E6534E">
      <w:pPr>
        <w:pStyle w:val="Kop3"/>
        <w:spacing w:line="240" w:lineRule="auto"/>
        <w:jc w:val="left"/>
        <w:rPr>
          <w:szCs w:val="24"/>
        </w:rPr>
      </w:pPr>
      <w:r w:rsidRPr="00723254">
        <w:rPr>
          <w:szCs w:val="24"/>
        </w:rPr>
        <w:t>Mechanismen van bacteriën om immuunresponsen te ontwijken</w:t>
      </w:r>
    </w:p>
    <w:p w:rsidR="002917D1" w:rsidRPr="00723254" w:rsidRDefault="00463953" w:rsidP="009D4ACC">
      <w:pPr>
        <w:numPr>
          <w:ilvl w:val="0"/>
          <w:numId w:val="11"/>
        </w:numPr>
        <w:rPr>
          <w:sz w:val="24"/>
          <w:szCs w:val="24"/>
          <w:lang w:val="nl-BE"/>
        </w:rPr>
      </w:pPr>
      <w:r w:rsidRPr="00723254">
        <w:rPr>
          <w:sz w:val="24"/>
          <w:szCs w:val="24"/>
          <w:lang w:val="nl-BE"/>
        </w:rPr>
        <w:t>Inhibitie van de fagocytose</w:t>
      </w:r>
    </w:p>
    <w:p w:rsidR="002917D1" w:rsidRPr="00723254" w:rsidRDefault="00463953" w:rsidP="009D4ACC">
      <w:pPr>
        <w:numPr>
          <w:ilvl w:val="1"/>
          <w:numId w:val="11"/>
        </w:numPr>
        <w:rPr>
          <w:sz w:val="24"/>
          <w:szCs w:val="24"/>
          <w:lang w:val="nl-BE"/>
        </w:rPr>
      </w:pPr>
      <w:r w:rsidRPr="00723254">
        <w:rPr>
          <w:sz w:val="24"/>
          <w:szCs w:val="24"/>
          <w:lang w:val="nl-BE"/>
        </w:rPr>
        <w:t>door capsule vorming (vb. streptococcen)</w:t>
      </w:r>
    </w:p>
    <w:p w:rsidR="002917D1" w:rsidRPr="00723254" w:rsidRDefault="00463953" w:rsidP="009D4ACC">
      <w:pPr>
        <w:numPr>
          <w:ilvl w:val="1"/>
          <w:numId w:val="11"/>
        </w:numPr>
        <w:rPr>
          <w:sz w:val="24"/>
          <w:szCs w:val="24"/>
          <w:lang w:val="nl-BE"/>
        </w:rPr>
      </w:pPr>
      <w:r w:rsidRPr="00723254">
        <w:rPr>
          <w:sz w:val="24"/>
          <w:szCs w:val="24"/>
          <w:lang w:val="nl-BE"/>
        </w:rPr>
        <w:t>door uitscheiden van toxinen die chemotaxs inhiberen of die toxisch zijn voor fagocyten (vb. staphylococcen)</w:t>
      </w:r>
    </w:p>
    <w:p w:rsidR="002917D1" w:rsidRPr="00723254" w:rsidRDefault="00463953" w:rsidP="009D4ACC">
      <w:pPr>
        <w:numPr>
          <w:ilvl w:val="0"/>
          <w:numId w:val="11"/>
        </w:numPr>
        <w:rPr>
          <w:sz w:val="24"/>
          <w:szCs w:val="24"/>
          <w:lang w:val="nl-BE"/>
        </w:rPr>
      </w:pPr>
      <w:r w:rsidRPr="00723254">
        <w:rPr>
          <w:sz w:val="24"/>
          <w:szCs w:val="24"/>
          <w:lang w:val="nl-BE"/>
        </w:rPr>
        <w:t>Overleving in de fagocyte</w:t>
      </w:r>
    </w:p>
    <w:p w:rsidR="002917D1" w:rsidRPr="00723254" w:rsidRDefault="00463953" w:rsidP="009D4ACC">
      <w:pPr>
        <w:numPr>
          <w:ilvl w:val="0"/>
          <w:numId w:val="21"/>
        </w:numPr>
        <w:rPr>
          <w:sz w:val="24"/>
          <w:szCs w:val="24"/>
          <w:lang w:val="nl-BE"/>
        </w:rPr>
      </w:pPr>
      <w:r w:rsidRPr="00723254">
        <w:rPr>
          <w:sz w:val="24"/>
          <w:szCs w:val="24"/>
          <w:lang w:val="nl-BE"/>
        </w:rPr>
        <w:t>door inhibitie van de fusie fagosoom/lysosoom (vb. Mycobacterium tuberculosis)</w:t>
      </w:r>
    </w:p>
    <w:p w:rsidR="002917D1" w:rsidRPr="00723254" w:rsidRDefault="00463953" w:rsidP="009D4ACC">
      <w:pPr>
        <w:numPr>
          <w:ilvl w:val="0"/>
          <w:numId w:val="21"/>
        </w:numPr>
        <w:rPr>
          <w:sz w:val="24"/>
          <w:szCs w:val="24"/>
          <w:lang w:val="nl-BE"/>
        </w:rPr>
      </w:pPr>
      <w:r w:rsidRPr="00723254">
        <w:rPr>
          <w:sz w:val="24"/>
          <w:szCs w:val="24"/>
          <w:lang w:val="nl-BE"/>
        </w:rPr>
        <w:t>door productie van katalase dat H</w:t>
      </w:r>
      <w:r w:rsidRPr="00723254">
        <w:rPr>
          <w:sz w:val="24"/>
          <w:szCs w:val="24"/>
          <w:vertAlign w:val="subscript"/>
          <w:lang w:val="nl-BE"/>
        </w:rPr>
        <w:t>2</w:t>
      </w:r>
      <w:r w:rsidRPr="00723254">
        <w:rPr>
          <w:sz w:val="24"/>
          <w:szCs w:val="24"/>
          <w:lang w:val="nl-BE"/>
        </w:rPr>
        <w:t>O</w:t>
      </w:r>
      <w:r w:rsidRPr="00723254">
        <w:rPr>
          <w:sz w:val="24"/>
          <w:szCs w:val="24"/>
          <w:vertAlign w:val="subscript"/>
          <w:lang w:val="nl-BE"/>
        </w:rPr>
        <w:t>2</w:t>
      </w:r>
      <w:r w:rsidRPr="00723254">
        <w:rPr>
          <w:sz w:val="24"/>
          <w:szCs w:val="24"/>
          <w:lang w:val="nl-BE"/>
        </w:rPr>
        <w:t xml:space="preserve"> afbreekt</w:t>
      </w:r>
    </w:p>
    <w:p w:rsidR="002917D1" w:rsidRPr="00723254" w:rsidRDefault="00463953" w:rsidP="009D4ACC">
      <w:pPr>
        <w:numPr>
          <w:ilvl w:val="0"/>
          <w:numId w:val="21"/>
        </w:numPr>
        <w:rPr>
          <w:sz w:val="24"/>
          <w:szCs w:val="24"/>
          <w:lang w:val="nl-BE"/>
        </w:rPr>
      </w:pPr>
      <w:r w:rsidRPr="00723254">
        <w:rPr>
          <w:sz w:val="24"/>
          <w:szCs w:val="24"/>
          <w:lang w:val="nl-BE"/>
        </w:rPr>
        <w:t>door ontsnappen uit de fagosoom om zich verder te vermenigvuldigen in het c</w:t>
      </w:r>
      <w:r w:rsidR="005924C1" w:rsidRPr="00723254">
        <w:rPr>
          <w:sz w:val="24"/>
          <w:szCs w:val="24"/>
          <w:lang w:val="nl-BE"/>
        </w:rPr>
        <w:t>p</w:t>
      </w:r>
    </w:p>
    <w:p w:rsidR="002917D1" w:rsidRPr="00723254" w:rsidRDefault="00463953" w:rsidP="009D4ACC">
      <w:pPr>
        <w:numPr>
          <w:ilvl w:val="0"/>
          <w:numId w:val="21"/>
        </w:numPr>
        <w:rPr>
          <w:sz w:val="24"/>
          <w:szCs w:val="24"/>
          <w:lang w:val="nl-BE"/>
        </w:rPr>
      </w:pPr>
      <w:r w:rsidRPr="00723254">
        <w:rPr>
          <w:sz w:val="24"/>
          <w:szCs w:val="24"/>
          <w:lang w:val="nl-BE"/>
        </w:rPr>
        <w:t>door een zeer resistente mantel dat zich beschermd tegen vrije radicalen (vb. Mycobacterium tuberculosis)</w:t>
      </w:r>
    </w:p>
    <w:p w:rsidR="002917D1" w:rsidRPr="00723254" w:rsidRDefault="00463953" w:rsidP="009D4ACC">
      <w:pPr>
        <w:numPr>
          <w:ilvl w:val="0"/>
          <w:numId w:val="11"/>
        </w:numPr>
        <w:rPr>
          <w:sz w:val="24"/>
          <w:szCs w:val="24"/>
          <w:lang w:val="nl-BE"/>
        </w:rPr>
      </w:pPr>
      <w:r w:rsidRPr="00723254">
        <w:rPr>
          <w:sz w:val="24"/>
          <w:szCs w:val="24"/>
          <w:lang w:val="nl-BE"/>
        </w:rPr>
        <w:t>Inhibitie van complementactivatie</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Bacteriën liggen niet zelden aan de basis van een overmatige stimulatie (of ook langdurige stimulatie) van het immuunsysteem.</w:t>
      </w:r>
    </w:p>
    <w:p w:rsidR="002917D1" w:rsidRPr="00723254" w:rsidRDefault="00463953" w:rsidP="00E6534E">
      <w:pPr>
        <w:pStyle w:val="Plattetekst"/>
        <w:spacing w:line="240" w:lineRule="auto"/>
        <w:jc w:val="left"/>
        <w:rPr>
          <w:szCs w:val="24"/>
        </w:rPr>
      </w:pPr>
      <w:r w:rsidRPr="00723254">
        <w:rPr>
          <w:szCs w:val="24"/>
        </w:rPr>
        <w:t>Denk aan de productie van cytokinen door LPS of door superantigenen met als gevolg een shock reactie gekenmerkt door intervasculaire coagulatie, ernstige veranderingen in de bloeddruk, activatie van M</w:t>
      </w:r>
      <w:r w:rsidRPr="00723254">
        <w:rPr>
          <w:szCs w:val="24"/>
        </w:rPr>
        <w:sym w:font="Symbol" w:char="F066"/>
      </w:r>
      <w:r w:rsidRPr="00723254">
        <w:rPr>
          <w:szCs w:val="24"/>
        </w:rPr>
        <w:t>, neutrofielen met productie van vrije radicalen.</w:t>
      </w:r>
    </w:p>
    <w:p w:rsidR="005924C1" w:rsidRPr="00723254" w:rsidRDefault="00463953" w:rsidP="00E6534E">
      <w:pPr>
        <w:pStyle w:val="Plattetekst"/>
        <w:spacing w:line="240" w:lineRule="auto"/>
        <w:jc w:val="left"/>
        <w:rPr>
          <w:szCs w:val="24"/>
        </w:rPr>
      </w:pPr>
      <w:r w:rsidRPr="00723254">
        <w:rPr>
          <w:szCs w:val="24"/>
        </w:rPr>
        <w:t xml:space="preserve">Denk aan de gevaren van granulomavorming en DTH (“delayed type of hypersensitivity”) </w:t>
      </w:r>
    </w:p>
    <w:p w:rsidR="005924C1" w:rsidRPr="00723254" w:rsidRDefault="005924C1" w:rsidP="00E6534E">
      <w:pPr>
        <w:pStyle w:val="Plattetekst"/>
        <w:spacing w:line="240" w:lineRule="auto"/>
        <w:jc w:val="left"/>
        <w:rPr>
          <w:szCs w:val="24"/>
        </w:rPr>
      </w:pPr>
    </w:p>
    <w:p w:rsidR="002917D1" w:rsidRPr="00723254" w:rsidRDefault="005924C1" w:rsidP="00E6534E">
      <w:pPr>
        <w:pStyle w:val="Plattetekst"/>
        <w:spacing w:line="240" w:lineRule="auto"/>
        <w:jc w:val="left"/>
        <w:rPr>
          <w:szCs w:val="24"/>
        </w:rPr>
      </w:pPr>
      <w:r w:rsidRPr="00723254">
        <w:rPr>
          <w:szCs w:val="24"/>
        </w:rPr>
        <w:t xml:space="preserve">vb; Mycobacterium tuberculosis. Bacteriën omringd door al dan nt gefusioneerde Mϕ (50-100 kernen) die veel meer proteases produceren dan apart. Gevolg; </w:t>
      </w:r>
      <w:r w:rsidR="00B62624" w:rsidRPr="00723254">
        <w:rPr>
          <w:szCs w:val="24"/>
        </w:rPr>
        <w:t xml:space="preserve">K </w:t>
      </w:r>
      <w:r w:rsidRPr="00723254">
        <w:rPr>
          <w:szCs w:val="24"/>
        </w:rPr>
        <w:t>centrum in granuloma vol afgebroken materiaal</w:t>
      </w:r>
      <w:r w:rsidR="00B62624" w:rsidRPr="00723254">
        <w:rPr>
          <w:szCs w:val="24"/>
        </w:rPr>
        <w:t xml:space="preserve"> die Mϕ nt verwijderd krijgt→ recrutering van meer Mϕ, neutrofielen en lymfocyten→ doden van zelfs gezond weesel. Zie overgevoeligheidsreactie.</w:t>
      </w:r>
    </w:p>
    <w:p w:rsidR="002917D1" w:rsidRPr="00723254" w:rsidRDefault="002917D1" w:rsidP="00E6534E">
      <w:pPr>
        <w:rPr>
          <w:sz w:val="24"/>
          <w:szCs w:val="24"/>
          <w:lang w:val="nl-BE"/>
        </w:rPr>
      </w:pPr>
    </w:p>
    <w:p w:rsidR="002917D1" w:rsidRPr="00723254" w:rsidRDefault="00463953" w:rsidP="00E6534E">
      <w:pPr>
        <w:pBdr>
          <w:top w:val="single" w:sz="4" w:space="1" w:color="auto"/>
          <w:left w:val="single" w:sz="4" w:space="4" w:color="auto"/>
          <w:bottom w:val="single" w:sz="4" w:space="1" w:color="auto"/>
          <w:right w:val="single" w:sz="4" w:space="4" w:color="auto"/>
        </w:pBdr>
        <w:rPr>
          <w:b/>
          <w:bCs/>
          <w:sz w:val="24"/>
          <w:szCs w:val="24"/>
          <w:lang w:val="nl-BE"/>
        </w:rPr>
      </w:pPr>
      <w:r w:rsidRPr="00723254">
        <w:rPr>
          <w:b/>
          <w:bCs/>
          <w:sz w:val="24"/>
          <w:szCs w:val="24"/>
          <w:lang w:val="nl-BE"/>
        </w:rPr>
        <w:t>Immunologische afweer tegen protozoa en wormen</w:t>
      </w:r>
      <w:r w:rsidR="00ED2C43">
        <w:rPr>
          <w:b/>
          <w:bCs/>
          <w:sz w:val="24"/>
          <w:szCs w:val="24"/>
          <w:lang w:val="nl-BE"/>
        </w:rPr>
        <w:t xml:space="preserve"> 20-22</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Het type van immuunrespons dat zich zal ontwikkelen tegen een protozoa hangt af van de betreffende parasiet en het stadium van de infectie. Verschillende protozoa hebben gedurende hun levenscyclus een stadium waarin ze vrij voorkomen in het bloed, en het is dan ook in dit stadium dat humorale respons het meest effectief is. Protozoa kunnen echter ook intracellulair voorkomen, en in dit geval is een </w:t>
      </w:r>
      <w:r w:rsidR="005145C5" w:rsidRPr="00723254">
        <w:rPr>
          <w:sz w:val="24"/>
          <w:szCs w:val="24"/>
          <w:lang w:val="nl-BE"/>
        </w:rPr>
        <w:t>CMI</w:t>
      </w:r>
      <w:r w:rsidRPr="00723254">
        <w:rPr>
          <w:sz w:val="24"/>
          <w:szCs w:val="24"/>
          <w:lang w:val="nl-BE"/>
        </w:rPr>
        <w:t xml:space="preserve"> belangrijk in de afweerreactie. Veel protozoa kunnen bovendien, tijdens hun gecompliceerde levenscycli hun oppervlakte-antigenen veranderen. </w:t>
      </w:r>
      <w:r w:rsidR="005806C0" w:rsidRPr="00723254">
        <w:rPr>
          <w:sz w:val="24"/>
          <w:szCs w:val="24"/>
          <w:lang w:val="nl-BE"/>
        </w:rPr>
        <w:t>S</w:t>
      </w:r>
      <w:r w:rsidRPr="00723254">
        <w:rPr>
          <w:sz w:val="24"/>
          <w:szCs w:val="24"/>
          <w:lang w:val="nl-BE"/>
        </w:rPr>
        <w:t xml:space="preserve">porozoïeten (van Plasmodium) </w:t>
      </w:r>
      <w:r w:rsidR="005806C0" w:rsidRPr="00723254">
        <w:rPr>
          <w:sz w:val="24"/>
          <w:szCs w:val="24"/>
          <w:lang w:val="nl-BE"/>
        </w:rPr>
        <w:t>migreren nr de lever en transformeren tot merozoïeten.</w:t>
      </w:r>
      <w:r w:rsidR="0059273D" w:rsidRPr="00723254">
        <w:rPr>
          <w:sz w:val="24"/>
          <w:szCs w:val="24"/>
          <w:lang w:val="nl-BE"/>
        </w:rPr>
        <w:t xml:space="preserve"> De overgang nr het merozoïet stadium duurt maar 30min, te kort voor een </w:t>
      </w:r>
      <w:r w:rsidR="005806C0" w:rsidRPr="00723254">
        <w:rPr>
          <w:sz w:val="24"/>
          <w:szCs w:val="24"/>
          <w:lang w:val="nl-BE"/>
        </w:rPr>
        <w:lastRenderedPageBreak/>
        <w:t>immuunrespons</w:t>
      </w:r>
      <w:r w:rsidRPr="00723254">
        <w:rPr>
          <w:sz w:val="24"/>
          <w:szCs w:val="24"/>
          <w:lang w:val="nl-BE"/>
        </w:rPr>
        <w:t>.</w:t>
      </w:r>
      <w:r w:rsidR="005806C0" w:rsidRPr="00723254">
        <w:rPr>
          <w:sz w:val="24"/>
          <w:szCs w:val="24"/>
          <w:lang w:val="nl-BE"/>
        </w:rPr>
        <w:t xml:space="preserve"> Merozoïeten zitten intracell in de levercellen (→ CMI) en gaan RBC besmetten en/of omvormen tot gametocyten.</w:t>
      </w:r>
    </w:p>
    <w:p w:rsidR="005806C0" w:rsidRPr="00723254" w:rsidRDefault="005806C0" w:rsidP="00E6534E">
      <w:pPr>
        <w:rPr>
          <w:sz w:val="24"/>
          <w:szCs w:val="24"/>
          <w:lang w:val="nl-BE"/>
        </w:rPr>
      </w:pPr>
    </w:p>
    <w:p w:rsidR="00723254" w:rsidRPr="00723254" w:rsidRDefault="005806C0" w:rsidP="00723254">
      <w:pPr>
        <w:rPr>
          <w:sz w:val="24"/>
          <w:szCs w:val="24"/>
          <w:lang w:val="nl-BE"/>
        </w:rPr>
      </w:pPr>
      <w:r w:rsidRPr="00723254">
        <w:rPr>
          <w:sz w:val="24"/>
          <w:szCs w:val="24"/>
          <w:lang w:val="nl-BE"/>
        </w:rPr>
        <w:t xml:space="preserve">Leischmania donovani is een protozoa (flagellaat) die zwarte koorts  veroorzaakt (lever en miltvergroting, inwendige bloedingen etc.). </w:t>
      </w:r>
      <w:r w:rsidR="00723254" w:rsidRPr="00723254">
        <w:rPr>
          <w:sz w:val="24"/>
          <w:szCs w:val="24"/>
          <w:lang w:val="nl-BE"/>
        </w:rPr>
        <w:t>Sommige muizen een predispositie om Th2 te produceren (BalbC) en anderen om Th1 te produceren (Black).</w:t>
      </w:r>
    </w:p>
    <w:p w:rsidR="00723254" w:rsidRPr="00723254" w:rsidRDefault="009A69CC" w:rsidP="00723254">
      <w:pPr>
        <w:rPr>
          <w:sz w:val="24"/>
          <w:szCs w:val="24"/>
          <w:lang w:val="nl-NL"/>
        </w:rPr>
      </w:pPr>
      <w:r>
        <w:rPr>
          <w:sz w:val="24"/>
          <w:szCs w:val="24"/>
          <w:lang w:val="nl-NL"/>
        </w:rPr>
        <w:t>Leishmania major:</w:t>
      </w:r>
      <w:r>
        <w:rPr>
          <w:sz w:val="24"/>
          <w:szCs w:val="24"/>
          <w:lang w:val="nl-NL"/>
        </w:rPr>
        <w:tab/>
      </w:r>
      <w:r w:rsidR="00723254" w:rsidRPr="00723254">
        <w:rPr>
          <w:sz w:val="24"/>
          <w:szCs w:val="24"/>
          <w:lang w:val="nl-NL"/>
        </w:rPr>
        <w:t>niet pathogeen voor de mens, en word veel gebruikt in het lab</w:t>
      </w:r>
    </w:p>
    <w:p w:rsidR="00723254" w:rsidRPr="00723254" w:rsidRDefault="00723254" w:rsidP="00723254">
      <w:pPr>
        <w:rPr>
          <w:sz w:val="24"/>
          <w:szCs w:val="24"/>
        </w:rPr>
      </w:pPr>
      <w:r w:rsidRPr="00723254">
        <w:rPr>
          <w:sz w:val="24"/>
          <w:szCs w:val="24"/>
          <w:lang w:val="nl-BE"/>
        </w:rPr>
        <w:tab/>
      </w:r>
      <w:r w:rsidRPr="00723254">
        <w:rPr>
          <w:sz w:val="24"/>
          <w:szCs w:val="24"/>
          <w:lang w:val="nl-BE"/>
        </w:rPr>
        <w:tab/>
      </w:r>
      <w:r>
        <w:rPr>
          <w:sz w:val="24"/>
          <w:szCs w:val="24"/>
          <w:lang w:val="nl-BE"/>
        </w:rPr>
        <w:tab/>
      </w:r>
      <w:r w:rsidRPr="00723254">
        <w:rPr>
          <w:sz w:val="24"/>
          <w:szCs w:val="24"/>
        </w:rPr>
        <w:t>BALB/c mice are highly susceptible: Th2 response</w:t>
      </w:r>
    </w:p>
    <w:p w:rsidR="005806C0" w:rsidRDefault="00723254" w:rsidP="00E6534E">
      <w:pPr>
        <w:rPr>
          <w:sz w:val="24"/>
          <w:szCs w:val="24"/>
        </w:rPr>
      </w:pPr>
      <w:r w:rsidRPr="00723254">
        <w:rPr>
          <w:sz w:val="24"/>
          <w:szCs w:val="24"/>
        </w:rPr>
        <w:tab/>
      </w:r>
      <w:r w:rsidRPr="00723254">
        <w:rPr>
          <w:sz w:val="24"/>
          <w:szCs w:val="24"/>
        </w:rPr>
        <w:tab/>
      </w:r>
      <w:r>
        <w:rPr>
          <w:sz w:val="24"/>
          <w:szCs w:val="24"/>
        </w:rPr>
        <w:tab/>
      </w:r>
      <w:r w:rsidRPr="00723254">
        <w:rPr>
          <w:sz w:val="24"/>
          <w:szCs w:val="24"/>
        </w:rPr>
        <w:t xml:space="preserve">C57Bl mice: are resistant: Th1 response </w:t>
      </w:r>
      <w:r w:rsidR="00082367">
        <w:rPr>
          <w:sz w:val="24"/>
          <w:szCs w:val="24"/>
        </w:rPr>
        <w:t>(IFNγ, CTL respons)</w:t>
      </w:r>
    </w:p>
    <w:p w:rsidR="00FE7572" w:rsidRPr="00723254" w:rsidRDefault="00FE7572" w:rsidP="00FE7572">
      <w:pPr>
        <w:rPr>
          <w:sz w:val="24"/>
          <w:szCs w:val="24"/>
          <w:lang w:val="nl-BE"/>
        </w:rPr>
      </w:pPr>
      <w:r w:rsidRPr="00723254">
        <w:rPr>
          <w:sz w:val="24"/>
          <w:szCs w:val="24"/>
          <w:lang w:val="nl-BE"/>
        </w:rPr>
        <w:t>Proefdieren die resistent zijn voor infectie met Leishmania blijken een stevige Th1 type immuunrespons te kunnen opbouwen, terwijl muizen die vatbaar zijn voor de parasiet een dominante Th2 immuunrespons opbouwen. In deze laatste kan toediening van antilichamen tegen IL-4 de activiteit van Th2 verminderen om expansie van de Th1 toe te laten en de infectie te bestrijden. Leishmania is een typisch Th1-gemedieerde ziekte en wordt om die redenen veel gebruikt in laboratoriumonderzoek.</w:t>
      </w:r>
    </w:p>
    <w:p w:rsidR="00082367" w:rsidRPr="00315FFD" w:rsidRDefault="00082367" w:rsidP="00E6534E">
      <w:pPr>
        <w:rPr>
          <w:sz w:val="24"/>
          <w:szCs w:val="24"/>
          <w:lang w:val="nl-NL"/>
        </w:rPr>
      </w:pPr>
    </w:p>
    <w:p w:rsidR="002917D1" w:rsidRPr="00723254" w:rsidRDefault="00463953" w:rsidP="00E6534E">
      <w:pPr>
        <w:rPr>
          <w:sz w:val="24"/>
          <w:szCs w:val="24"/>
          <w:lang w:val="nl-BE"/>
        </w:rPr>
      </w:pPr>
      <w:r w:rsidRPr="00723254">
        <w:rPr>
          <w:sz w:val="24"/>
          <w:szCs w:val="24"/>
          <w:u w:val="single"/>
          <w:lang w:val="nl-BE"/>
        </w:rPr>
        <w:t>Monocyten, weefsel</w:t>
      </w:r>
      <w:r w:rsidR="005806C0" w:rsidRPr="00723254">
        <w:rPr>
          <w:sz w:val="24"/>
          <w:szCs w:val="24"/>
          <w:u w:val="single"/>
          <w:lang w:val="nl-NL"/>
        </w:rPr>
        <w:t xml:space="preserve"> M</w:t>
      </w:r>
      <w:r w:rsidR="005806C0" w:rsidRPr="00723254">
        <w:rPr>
          <w:sz w:val="24"/>
          <w:szCs w:val="24"/>
          <w:u w:val="single"/>
        </w:rPr>
        <w:t>ϕ</w:t>
      </w:r>
      <w:r w:rsidRPr="00723254">
        <w:rPr>
          <w:sz w:val="24"/>
          <w:szCs w:val="24"/>
          <w:u w:val="single"/>
          <w:lang w:val="nl-BE"/>
        </w:rPr>
        <w:t xml:space="preserve"> en granulocyten</w:t>
      </w:r>
      <w:r w:rsidRPr="00723254">
        <w:rPr>
          <w:sz w:val="24"/>
          <w:szCs w:val="24"/>
          <w:lang w:val="nl-BE"/>
        </w:rPr>
        <w:t xml:space="preserve"> (neutrofielen en eosinofielen) vormen een eerste </w:t>
      </w:r>
      <w:r w:rsidR="0059273D" w:rsidRPr="00723254">
        <w:rPr>
          <w:sz w:val="24"/>
          <w:szCs w:val="24"/>
          <w:lang w:val="nl-BE"/>
        </w:rPr>
        <w:t>afweer</w:t>
      </w:r>
      <w:r w:rsidRPr="00723254">
        <w:rPr>
          <w:sz w:val="24"/>
          <w:szCs w:val="24"/>
          <w:lang w:val="nl-BE"/>
        </w:rPr>
        <w:t xml:space="preserve">lijn tegen protozoa. Voordat ze als </w:t>
      </w:r>
      <w:r w:rsidR="0059273D" w:rsidRPr="00723254">
        <w:rPr>
          <w:sz w:val="24"/>
          <w:szCs w:val="24"/>
          <w:lang w:val="nl-BE"/>
        </w:rPr>
        <w:t>APC</w:t>
      </w:r>
      <w:r w:rsidRPr="00723254">
        <w:rPr>
          <w:sz w:val="24"/>
          <w:szCs w:val="24"/>
          <w:lang w:val="nl-BE"/>
        </w:rPr>
        <w:t xml:space="preserve"> fungeren bij de initiatie van de immuunrespons, dienen macrofagen als effectorcellen die de vermenigvuldiging van parasieten remmen en eventu</w:t>
      </w:r>
      <w:r w:rsidR="005806C0" w:rsidRPr="00723254">
        <w:rPr>
          <w:sz w:val="24"/>
          <w:szCs w:val="24"/>
          <w:lang w:val="nl-BE"/>
        </w:rPr>
        <w:t xml:space="preserve">eel doden. Na activatie van de </w:t>
      </w:r>
      <w:r w:rsidR="005806C0" w:rsidRPr="00723254">
        <w:rPr>
          <w:sz w:val="24"/>
          <w:szCs w:val="24"/>
          <w:lang w:val="nl-NL"/>
        </w:rPr>
        <w:t>M</w:t>
      </w:r>
      <w:r w:rsidR="005806C0" w:rsidRPr="00723254">
        <w:rPr>
          <w:sz w:val="24"/>
          <w:szCs w:val="24"/>
        </w:rPr>
        <w:t>ϕ</w:t>
      </w:r>
      <w:r w:rsidRPr="00723254">
        <w:rPr>
          <w:sz w:val="24"/>
          <w:szCs w:val="24"/>
          <w:lang w:val="nl-BE"/>
        </w:rPr>
        <w:t xml:space="preserve"> door cytokinen (IFN-</w:t>
      </w:r>
      <w:r w:rsidRPr="00723254">
        <w:rPr>
          <w:sz w:val="24"/>
          <w:szCs w:val="24"/>
          <w:lang w:val="nl-BE"/>
        </w:rPr>
        <w:sym w:font="Symbol" w:char="F067"/>
      </w:r>
      <w:r w:rsidRPr="00723254">
        <w:rPr>
          <w:sz w:val="24"/>
          <w:szCs w:val="24"/>
          <w:lang w:val="nl-BE"/>
        </w:rPr>
        <w:t xml:space="preserve">, IL-4, ...) produceren ze meer superoxide en </w:t>
      </w:r>
      <w:r w:rsidR="005806C0" w:rsidRPr="00723254">
        <w:rPr>
          <w:sz w:val="24"/>
          <w:szCs w:val="24"/>
          <w:lang w:val="nl-BE"/>
        </w:rPr>
        <w:t>H</w:t>
      </w:r>
      <w:r w:rsidR="005806C0" w:rsidRPr="00723254">
        <w:rPr>
          <w:sz w:val="24"/>
          <w:szCs w:val="24"/>
          <w:vertAlign w:val="subscript"/>
          <w:lang w:val="nl-BE"/>
        </w:rPr>
        <w:t>2</w:t>
      </w:r>
      <w:r w:rsidR="005806C0" w:rsidRPr="00723254">
        <w:rPr>
          <w:sz w:val="24"/>
          <w:szCs w:val="24"/>
          <w:lang w:val="nl-BE"/>
        </w:rPr>
        <w:t>O</w:t>
      </w:r>
      <w:r w:rsidR="005806C0" w:rsidRPr="00723254">
        <w:rPr>
          <w:sz w:val="24"/>
          <w:szCs w:val="24"/>
          <w:vertAlign w:val="subscript"/>
          <w:lang w:val="nl-BE"/>
        </w:rPr>
        <w:t>2</w:t>
      </w:r>
      <w:r w:rsidRPr="00723254">
        <w:rPr>
          <w:sz w:val="24"/>
          <w:szCs w:val="24"/>
          <w:lang w:val="nl-BE"/>
        </w:rPr>
        <w:t xml:space="preserve"> dan niet geactiveerde </w:t>
      </w:r>
      <w:r w:rsidR="005806C0" w:rsidRPr="00723254">
        <w:rPr>
          <w:sz w:val="24"/>
          <w:szCs w:val="24"/>
          <w:lang w:val="nl-NL"/>
        </w:rPr>
        <w:t>M</w:t>
      </w:r>
      <w:r w:rsidR="005806C0" w:rsidRPr="00723254">
        <w:rPr>
          <w:sz w:val="24"/>
          <w:szCs w:val="24"/>
        </w:rPr>
        <w:t>ϕ</w:t>
      </w:r>
      <w:r w:rsidRPr="00723254">
        <w:rPr>
          <w:sz w:val="24"/>
          <w:szCs w:val="24"/>
          <w:lang w:val="nl-BE"/>
        </w:rPr>
        <w:t xml:space="preserve"> dat toxisch is voor de parasiet. Macrofagen zijn bovendien belangrijke produceren van NO (stikstofoxide), één van de belangrijkste cytotoxische factoren die geproduceerd worden zonder dat fagocytose van de parasiet heeft plaatsgevonden.</w:t>
      </w:r>
    </w:p>
    <w:p w:rsidR="002917D1" w:rsidRPr="00723254" w:rsidRDefault="002917D1" w:rsidP="00E6534E">
      <w:pPr>
        <w:rPr>
          <w:sz w:val="24"/>
          <w:szCs w:val="24"/>
          <w:u w:val="single"/>
          <w:lang w:val="nl-BE"/>
        </w:rPr>
      </w:pPr>
    </w:p>
    <w:p w:rsidR="002917D1" w:rsidRPr="00723254" w:rsidRDefault="00463953" w:rsidP="00E6534E">
      <w:pPr>
        <w:rPr>
          <w:sz w:val="24"/>
          <w:szCs w:val="24"/>
          <w:lang w:val="nl-BE"/>
        </w:rPr>
      </w:pPr>
      <w:r w:rsidRPr="00723254">
        <w:rPr>
          <w:sz w:val="24"/>
          <w:szCs w:val="24"/>
          <w:u w:val="single"/>
          <w:lang w:val="nl-BE"/>
        </w:rPr>
        <w:t>Eosinofielen</w:t>
      </w:r>
      <w:r w:rsidRPr="00723254">
        <w:rPr>
          <w:sz w:val="24"/>
          <w:szCs w:val="24"/>
          <w:lang w:val="nl-BE"/>
        </w:rPr>
        <w:t xml:space="preserve"> fagocyteren veel minder dan neutrofielen. Ze degranuleren in respons op vooral worminfecties en dit effect wordt opnieuw versterkt door cytokinen zoals IL-5 en GM-CSF. De wormen dienen bedekt te zijn met IgG of IgE antistoffen voor activatie van de eosinofielen.</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u w:val="single"/>
          <w:lang w:val="nl-BE"/>
        </w:rPr>
        <w:t>Mestcellen</w:t>
      </w:r>
      <w:r w:rsidRPr="00723254">
        <w:rPr>
          <w:sz w:val="24"/>
          <w:szCs w:val="24"/>
          <w:lang w:val="nl-BE"/>
        </w:rPr>
        <w:t xml:space="preserve"> kunnen op een vergelijkbare manier een IgE-afhankelijke degranulatie bewerkstelligen.</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Zowel Th1- als Th2 responsen zijn belangrijk </w:t>
      </w:r>
      <w:r w:rsidRPr="00723254">
        <w:rPr>
          <w:sz w:val="24"/>
          <w:szCs w:val="24"/>
          <w:u w:val="single"/>
          <w:lang w:val="nl-BE"/>
        </w:rPr>
        <w:t>bij infecties met wormen</w:t>
      </w:r>
      <w:r w:rsidRPr="00723254">
        <w:rPr>
          <w:sz w:val="24"/>
          <w:szCs w:val="24"/>
          <w:lang w:val="nl-BE"/>
        </w:rPr>
        <w:t>, maar Th2 cellen zijn een vereiste voor een efficiënte eliminatie van nematoden uit de darm.</w:t>
      </w:r>
    </w:p>
    <w:p w:rsidR="00FE7572" w:rsidRDefault="00FE7572" w:rsidP="00FE7572">
      <w:pPr>
        <w:rPr>
          <w:sz w:val="24"/>
          <w:szCs w:val="24"/>
          <w:lang w:val="nl-NL"/>
        </w:rPr>
      </w:pPr>
    </w:p>
    <w:p w:rsidR="00FE7572" w:rsidRDefault="00FE7572" w:rsidP="00FE7572">
      <w:pPr>
        <w:rPr>
          <w:sz w:val="24"/>
          <w:szCs w:val="24"/>
          <w:lang w:val="nl-NL"/>
        </w:rPr>
      </w:pPr>
      <w:r w:rsidRPr="00082367">
        <w:rPr>
          <w:sz w:val="24"/>
          <w:szCs w:val="24"/>
          <w:lang w:val="nl-NL"/>
        </w:rPr>
        <w:t>Wormen worden NIET gefagocyteerd!</w:t>
      </w:r>
    </w:p>
    <w:p w:rsidR="00FE7572" w:rsidRPr="00F00591" w:rsidRDefault="00FE7572" w:rsidP="00FE7572">
      <w:pPr>
        <w:rPr>
          <w:sz w:val="24"/>
          <w:szCs w:val="24"/>
          <w:lang w:val="nl-NL"/>
        </w:rPr>
      </w:pPr>
      <w:r>
        <w:rPr>
          <w:sz w:val="24"/>
          <w:szCs w:val="24"/>
          <w:lang w:val="nl-NL"/>
        </w:rPr>
        <w:t xml:space="preserve">Parasitaire Ag (door wrijving met gastheer of afvalproducten) worden opgenomen door </w:t>
      </w:r>
      <w:r w:rsidRPr="00F00591">
        <w:rPr>
          <w:sz w:val="24"/>
          <w:szCs w:val="24"/>
          <w:lang w:val="nl-NL"/>
        </w:rPr>
        <w:t>M</w:t>
      </w:r>
      <w:r w:rsidRPr="00723254">
        <w:rPr>
          <w:sz w:val="24"/>
          <w:szCs w:val="24"/>
        </w:rPr>
        <w:t>ϕ</w:t>
      </w:r>
      <w:r>
        <w:rPr>
          <w:sz w:val="24"/>
          <w:szCs w:val="24"/>
          <w:lang w:val="nl-NL"/>
        </w:rPr>
        <w:t xml:space="preserve"> die IL-4 produceren→ differentiatie naarTh2→ produceren vooral IL-4 en IL-5 die klasseswitch nr IgE stimuleren→ binden zich aan mestcellen (Fc-receptor)→ crosslinking met parasitaire Ag zogrt voor zeer sterke activatie mestcellen→ productie ECF (Eosinofiele Chemotactische Factor) en NeutrofieleCF. ADCC met andere Ab. Eosinifielen produceren Eosinifilic Basic Protein en Eosinifilic Cationisch Protein die heel toxisch zijn voor wormen, maar ook voor eigen weefsel, daarom bloedingen en productie PAF (produceren TNFα en is dus ook toxisch). Mϕ aken mbv ADCC veel TNFα aan.</w:t>
      </w:r>
    </w:p>
    <w:p w:rsidR="00FE7572" w:rsidRDefault="00FE7572" w:rsidP="00E6534E">
      <w:pPr>
        <w:rPr>
          <w:sz w:val="24"/>
          <w:szCs w:val="24"/>
          <w:lang w:val="nl-NL"/>
        </w:rPr>
      </w:pPr>
    </w:p>
    <w:p w:rsidR="002917D1" w:rsidRPr="00723254" w:rsidRDefault="00463953" w:rsidP="00E6534E">
      <w:pPr>
        <w:rPr>
          <w:sz w:val="24"/>
          <w:szCs w:val="24"/>
          <w:lang w:val="nl-BE"/>
        </w:rPr>
      </w:pPr>
      <w:r w:rsidRPr="00723254">
        <w:rPr>
          <w:sz w:val="24"/>
          <w:szCs w:val="24"/>
          <w:lang w:val="nl-BE"/>
        </w:rPr>
        <w:t xml:space="preserve">De wormen worden beschadigd door IgE-gesensitiseerde mestcelactivatie (door degranulatie van de mestcellen). Hierbij komt ook histamine vrij dat de permeabiliteit van het intestinaal </w:t>
      </w:r>
      <w:r w:rsidRPr="00723254">
        <w:rPr>
          <w:sz w:val="24"/>
          <w:szCs w:val="24"/>
          <w:lang w:val="nl-BE"/>
        </w:rPr>
        <w:lastRenderedPageBreak/>
        <w:t>epitheel verhoogt. Voor de volledige eliminatie van de wormen is activatie van macrofagen eveneens noodzakelijk voor de lokale productie van TNF</w:t>
      </w:r>
      <w:r w:rsidR="00FE7572">
        <w:rPr>
          <w:sz w:val="24"/>
          <w:szCs w:val="24"/>
          <w:lang w:val="nl-BE"/>
        </w:rPr>
        <w:t>α</w:t>
      </w:r>
      <w:r w:rsidRPr="00723254">
        <w:rPr>
          <w:sz w:val="24"/>
          <w:szCs w:val="24"/>
          <w:lang w:val="nl-BE"/>
        </w:rPr>
        <w:t xml:space="preserve"> en IL-1</w:t>
      </w:r>
      <w:r w:rsidR="00FE7572">
        <w:rPr>
          <w:sz w:val="24"/>
          <w:szCs w:val="24"/>
          <w:lang w:val="nl-BE"/>
        </w:rPr>
        <w:t>.</w:t>
      </w:r>
    </w:p>
    <w:p w:rsidR="002917D1" w:rsidRPr="00723254" w:rsidRDefault="002917D1" w:rsidP="00E6534E">
      <w:pPr>
        <w:rPr>
          <w:sz w:val="24"/>
          <w:szCs w:val="24"/>
          <w:u w:val="single"/>
          <w:lang w:val="nl-BE"/>
        </w:rPr>
      </w:pPr>
    </w:p>
    <w:p w:rsidR="002917D1" w:rsidRPr="002E7648" w:rsidRDefault="00463953" w:rsidP="00E6534E">
      <w:pPr>
        <w:rPr>
          <w:sz w:val="24"/>
          <w:szCs w:val="24"/>
          <w:u w:val="single"/>
          <w:lang w:val="nl-BE"/>
        </w:rPr>
      </w:pPr>
      <w:r w:rsidRPr="002E7648">
        <w:rPr>
          <w:sz w:val="24"/>
          <w:szCs w:val="24"/>
          <w:u w:val="single"/>
          <w:lang w:val="nl-BE"/>
        </w:rPr>
        <w:t>Strategieën van protozoa en wormen om de immuunrespons te ontwijken</w:t>
      </w:r>
    </w:p>
    <w:p w:rsidR="002917D1" w:rsidRPr="002E7648" w:rsidRDefault="002917D1" w:rsidP="00E6534E">
      <w:pPr>
        <w:rPr>
          <w:sz w:val="24"/>
          <w:szCs w:val="24"/>
          <w:lang w:val="nl-BE"/>
        </w:rPr>
      </w:pPr>
    </w:p>
    <w:p w:rsidR="002917D1" w:rsidRPr="002E7648" w:rsidRDefault="00463953" w:rsidP="009D4ACC">
      <w:pPr>
        <w:numPr>
          <w:ilvl w:val="0"/>
          <w:numId w:val="13"/>
        </w:numPr>
        <w:ind w:left="357" w:hanging="357"/>
        <w:rPr>
          <w:sz w:val="24"/>
          <w:szCs w:val="24"/>
          <w:lang w:val="nl-BE"/>
        </w:rPr>
      </w:pPr>
      <w:r w:rsidRPr="002E7648">
        <w:rPr>
          <w:sz w:val="24"/>
          <w:szCs w:val="24"/>
          <w:lang w:val="nl-BE"/>
        </w:rPr>
        <w:t>Trypanosoma en schistosoma parasieten kunnen zichzelf omgeven door een mantel van glycolipiden om zich te beschermen tegen antistoffen en/of complement.</w:t>
      </w:r>
    </w:p>
    <w:p w:rsidR="002917D1" w:rsidRPr="002E7648" w:rsidRDefault="00463953" w:rsidP="009D4ACC">
      <w:pPr>
        <w:numPr>
          <w:ilvl w:val="0"/>
          <w:numId w:val="13"/>
        </w:numPr>
        <w:ind w:left="357" w:hanging="357"/>
        <w:rPr>
          <w:sz w:val="24"/>
          <w:szCs w:val="24"/>
          <w:lang w:val="nl-BE"/>
        </w:rPr>
      </w:pPr>
      <w:r w:rsidRPr="002E7648">
        <w:rPr>
          <w:sz w:val="24"/>
          <w:szCs w:val="24"/>
          <w:lang w:val="nl-BE"/>
        </w:rPr>
        <w:t>Intracellulaire parasieten vermijden destructies op verschillende manieren:</w:t>
      </w:r>
    </w:p>
    <w:p w:rsidR="002917D1" w:rsidRPr="002E7648" w:rsidRDefault="00463953" w:rsidP="009D4ACC">
      <w:pPr>
        <w:numPr>
          <w:ilvl w:val="1"/>
          <w:numId w:val="13"/>
        </w:numPr>
        <w:ind w:left="720" w:hanging="720"/>
        <w:rPr>
          <w:sz w:val="24"/>
          <w:szCs w:val="24"/>
          <w:lang w:val="nl-BE"/>
        </w:rPr>
      </w:pPr>
      <w:r w:rsidRPr="002E7648">
        <w:rPr>
          <w:sz w:val="24"/>
          <w:szCs w:val="24"/>
          <w:lang w:val="nl-BE"/>
        </w:rPr>
        <w:t>Trypanosoma dringt de M</w:t>
      </w:r>
      <w:r w:rsidRPr="002E7648">
        <w:rPr>
          <w:sz w:val="24"/>
          <w:szCs w:val="24"/>
          <w:lang w:val="nl-BE"/>
        </w:rPr>
        <w:sym w:font="Symbol" w:char="F066"/>
      </w:r>
      <w:r w:rsidRPr="002E7648">
        <w:rPr>
          <w:sz w:val="24"/>
          <w:szCs w:val="24"/>
          <w:lang w:val="nl-BE"/>
        </w:rPr>
        <w:t xml:space="preserve"> binnen via een actief proces vanwege de parasiet (dus niet via de fagocytose-route, geen fusie met liposoom!)</w:t>
      </w:r>
    </w:p>
    <w:p w:rsidR="002917D1" w:rsidRPr="002E7648" w:rsidRDefault="00463953" w:rsidP="009D4ACC">
      <w:pPr>
        <w:numPr>
          <w:ilvl w:val="1"/>
          <w:numId w:val="13"/>
        </w:numPr>
        <w:ind w:left="720" w:hanging="720"/>
        <w:rPr>
          <w:sz w:val="24"/>
          <w:szCs w:val="24"/>
          <w:lang w:val="nl-BE"/>
        </w:rPr>
      </w:pPr>
      <w:r w:rsidRPr="002E7648">
        <w:rPr>
          <w:sz w:val="24"/>
          <w:szCs w:val="24"/>
          <w:lang w:val="nl-BE"/>
        </w:rPr>
        <w:t>Sommige parasieten ontsnappen uit de fagosoom en delen vrij in het cytoplasma</w:t>
      </w:r>
    </w:p>
    <w:p w:rsidR="002917D1" w:rsidRPr="002E7648" w:rsidRDefault="00463953" w:rsidP="009D4ACC">
      <w:pPr>
        <w:numPr>
          <w:ilvl w:val="1"/>
          <w:numId w:val="13"/>
        </w:numPr>
        <w:ind w:left="720" w:hanging="720"/>
        <w:rPr>
          <w:sz w:val="24"/>
          <w:szCs w:val="24"/>
          <w:lang w:val="nl-BE"/>
        </w:rPr>
      </w:pPr>
      <w:r w:rsidRPr="002E7648">
        <w:rPr>
          <w:sz w:val="24"/>
          <w:szCs w:val="24"/>
          <w:lang w:val="nl-BE"/>
        </w:rPr>
        <w:t>Leishmania maakt glycoproteïnen dat de werking van lysosymale enzymen van macrofagen remt</w:t>
      </w:r>
    </w:p>
    <w:p w:rsidR="002917D1" w:rsidRPr="002E7648" w:rsidRDefault="00463953" w:rsidP="009D4ACC">
      <w:pPr>
        <w:numPr>
          <w:ilvl w:val="0"/>
          <w:numId w:val="13"/>
        </w:numPr>
        <w:rPr>
          <w:sz w:val="24"/>
          <w:szCs w:val="24"/>
          <w:lang w:val="nl-BE"/>
        </w:rPr>
      </w:pPr>
      <w:r w:rsidRPr="002E7648">
        <w:rPr>
          <w:sz w:val="24"/>
          <w:szCs w:val="24"/>
          <w:lang w:val="nl-BE"/>
        </w:rPr>
        <w:t>Antigen variatie (Trypanosoma)</w:t>
      </w:r>
    </w:p>
    <w:p w:rsidR="002917D1" w:rsidRPr="002E7648" w:rsidRDefault="00463953" w:rsidP="009D4ACC">
      <w:pPr>
        <w:numPr>
          <w:ilvl w:val="0"/>
          <w:numId w:val="13"/>
        </w:numPr>
        <w:ind w:left="357" w:hanging="357"/>
        <w:rPr>
          <w:sz w:val="24"/>
          <w:szCs w:val="24"/>
          <w:lang w:val="nl-BE"/>
        </w:rPr>
      </w:pPr>
      <w:r w:rsidRPr="002E7648">
        <w:rPr>
          <w:sz w:val="24"/>
          <w:szCs w:val="24"/>
          <w:lang w:val="nl-BE"/>
        </w:rPr>
        <w:t>Schistosomen kunnen op hun celoppervlakte moleculen tot expressie brengen van de gastheer (zoals bloedgroepdeterminanten, MHC moleculen)</w:t>
      </w:r>
    </w:p>
    <w:p w:rsidR="002917D1" w:rsidRPr="002E7648" w:rsidRDefault="00463953" w:rsidP="009D4ACC">
      <w:pPr>
        <w:numPr>
          <w:ilvl w:val="0"/>
          <w:numId w:val="13"/>
        </w:numPr>
        <w:ind w:left="357" w:hanging="357"/>
        <w:rPr>
          <w:sz w:val="24"/>
          <w:szCs w:val="24"/>
          <w:lang w:val="nl-BE"/>
        </w:rPr>
      </w:pPr>
      <w:r w:rsidRPr="002E7648">
        <w:rPr>
          <w:sz w:val="24"/>
          <w:szCs w:val="24"/>
          <w:lang w:val="nl-BE"/>
        </w:rPr>
        <w:t>De meeste parasieten verstoren de immuunrespons door:</w:t>
      </w:r>
    </w:p>
    <w:p w:rsidR="002917D1" w:rsidRPr="002E7648" w:rsidRDefault="00463953" w:rsidP="009D4ACC">
      <w:pPr>
        <w:numPr>
          <w:ilvl w:val="1"/>
          <w:numId w:val="13"/>
        </w:numPr>
        <w:rPr>
          <w:sz w:val="24"/>
          <w:szCs w:val="24"/>
          <w:lang w:val="nl-BE"/>
        </w:rPr>
      </w:pPr>
      <w:r w:rsidRPr="002E7648">
        <w:rPr>
          <w:sz w:val="24"/>
          <w:szCs w:val="24"/>
          <w:lang w:val="nl-BE"/>
        </w:rPr>
        <w:t>inhibitie van de macrofaagfunctie</w:t>
      </w:r>
    </w:p>
    <w:p w:rsidR="002917D1" w:rsidRPr="002E7648" w:rsidRDefault="00463953" w:rsidP="009D4ACC">
      <w:pPr>
        <w:numPr>
          <w:ilvl w:val="1"/>
          <w:numId w:val="13"/>
        </w:numPr>
        <w:rPr>
          <w:sz w:val="24"/>
          <w:szCs w:val="24"/>
          <w:lang w:val="nl-BE"/>
        </w:rPr>
      </w:pPr>
      <w:r w:rsidRPr="002E7648">
        <w:rPr>
          <w:sz w:val="24"/>
          <w:szCs w:val="24"/>
          <w:lang w:val="nl-BE"/>
        </w:rPr>
        <w:t>productie van prostaglandinen (remt ontstekingen)</w:t>
      </w:r>
    </w:p>
    <w:p w:rsidR="002917D1" w:rsidRPr="002E7648" w:rsidRDefault="00463953" w:rsidP="009D4ACC">
      <w:pPr>
        <w:numPr>
          <w:ilvl w:val="1"/>
          <w:numId w:val="13"/>
        </w:numPr>
        <w:rPr>
          <w:sz w:val="24"/>
          <w:szCs w:val="24"/>
          <w:lang w:val="nl-BE"/>
        </w:rPr>
      </w:pPr>
      <w:r w:rsidRPr="002E7648">
        <w:rPr>
          <w:sz w:val="24"/>
          <w:szCs w:val="24"/>
          <w:lang w:val="nl-BE"/>
        </w:rPr>
        <w:t>klonale deletie van T en B cellen</w:t>
      </w:r>
    </w:p>
    <w:p w:rsidR="002917D1" w:rsidRPr="002E7648" w:rsidRDefault="00463953" w:rsidP="009D4ACC">
      <w:pPr>
        <w:numPr>
          <w:ilvl w:val="1"/>
          <w:numId w:val="13"/>
        </w:numPr>
        <w:rPr>
          <w:sz w:val="24"/>
          <w:szCs w:val="24"/>
          <w:lang w:val="nl-BE"/>
        </w:rPr>
      </w:pPr>
      <w:r w:rsidRPr="002E7648">
        <w:rPr>
          <w:sz w:val="24"/>
          <w:szCs w:val="24"/>
          <w:lang w:val="nl-BE"/>
        </w:rPr>
        <w:t>inductie van polyclonale activatie (afleiden van het immuunrespons)</w:t>
      </w:r>
    </w:p>
    <w:p w:rsidR="003243D2" w:rsidRPr="00723254" w:rsidRDefault="003243D2" w:rsidP="003243D2">
      <w:pPr>
        <w:rPr>
          <w:sz w:val="24"/>
          <w:szCs w:val="24"/>
          <w:lang w:val="nl-BE"/>
        </w:rPr>
      </w:pPr>
    </w:p>
    <w:p w:rsidR="002917D1" w:rsidRPr="00723254" w:rsidRDefault="00BD0D7C" w:rsidP="00E6534E">
      <w:pPr>
        <w:pBdr>
          <w:top w:val="single" w:sz="4" w:space="1" w:color="auto"/>
          <w:left w:val="single" w:sz="4" w:space="4" w:color="auto"/>
          <w:bottom w:val="single" w:sz="4" w:space="1" w:color="auto"/>
          <w:right w:val="single" w:sz="4" w:space="4" w:color="auto"/>
        </w:pBdr>
        <w:rPr>
          <w:b/>
          <w:bCs/>
          <w:sz w:val="24"/>
          <w:szCs w:val="24"/>
          <w:lang w:val="nl-BE"/>
        </w:rPr>
      </w:pPr>
      <w:r>
        <w:rPr>
          <w:b/>
          <w:bCs/>
          <w:sz w:val="24"/>
          <w:szCs w:val="24"/>
          <w:lang w:val="nl-BE"/>
        </w:rPr>
        <w:t>Immuunrespons op t</w:t>
      </w:r>
      <w:r w:rsidR="00463953" w:rsidRPr="00723254">
        <w:rPr>
          <w:b/>
          <w:bCs/>
          <w:sz w:val="24"/>
          <w:szCs w:val="24"/>
          <w:lang w:val="nl-BE"/>
        </w:rPr>
        <w:t>umor</w:t>
      </w:r>
      <w:r>
        <w:rPr>
          <w:b/>
          <w:bCs/>
          <w:sz w:val="24"/>
          <w:szCs w:val="24"/>
          <w:lang w:val="nl-BE"/>
        </w:rPr>
        <w:t>en</w:t>
      </w:r>
      <w:r w:rsidR="0060642D">
        <w:rPr>
          <w:b/>
          <w:bCs/>
          <w:sz w:val="24"/>
          <w:szCs w:val="24"/>
          <w:lang w:val="nl-BE"/>
        </w:rPr>
        <w:t xml:space="preserve"> 22-23</w:t>
      </w:r>
    </w:p>
    <w:p w:rsidR="002917D1" w:rsidRPr="00723254" w:rsidRDefault="002917D1" w:rsidP="00E6534E">
      <w:pPr>
        <w:rPr>
          <w:sz w:val="24"/>
          <w:szCs w:val="24"/>
          <w:lang w:val="nl-BE"/>
        </w:rPr>
      </w:pPr>
    </w:p>
    <w:p w:rsidR="009615DB" w:rsidRDefault="00463953" w:rsidP="00E6534E">
      <w:pPr>
        <w:rPr>
          <w:sz w:val="24"/>
          <w:szCs w:val="24"/>
          <w:lang w:val="nl-BE"/>
        </w:rPr>
      </w:pPr>
      <w:r w:rsidRPr="00723254">
        <w:rPr>
          <w:sz w:val="24"/>
          <w:szCs w:val="24"/>
          <w:lang w:val="nl-BE"/>
        </w:rPr>
        <w:t xml:space="preserve">Kankercellen zijn gewijzigde “eigen” cellen. Zo kan je </w:t>
      </w:r>
      <w:r w:rsidRPr="00723254">
        <w:rPr>
          <w:i/>
          <w:iCs/>
          <w:sz w:val="24"/>
          <w:szCs w:val="24"/>
          <w:lang w:val="nl-BE"/>
        </w:rPr>
        <w:t>in vitro</w:t>
      </w:r>
      <w:r w:rsidRPr="00723254">
        <w:rPr>
          <w:sz w:val="24"/>
          <w:szCs w:val="24"/>
          <w:lang w:val="nl-BE"/>
        </w:rPr>
        <w:t xml:space="preserve"> normale cellen laten transformeren tot kankercellen door toediening van chemische carcinogenen, bestraling, virussen en overexpressie van oncogenen.</w:t>
      </w:r>
      <w:r w:rsidR="009615DB">
        <w:rPr>
          <w:sz w:val="24"/>
          <w:szCs w:val="24"/>
          <w:lang w:val="nl-BE"/>
        </w:rPr>
        <w:t xml:space="preserve"> </w:t>
      </w:r>
      <w:r w:rsidRPr="00723254">
        <w:rPr>
          <w:sz w:val="24"/>
          <w:szCs w:val="24"/>
          <w:lang w:val="nl-BE"/>
        </w:rPr>
        <w:t>Kanker is het gevolg van een verstoring van de homeostasis, dit is het evenwicht tussen de cellulaire proliferatie en de celdood. Oncogenen en tumor-suppressor genen zijn belangrijk in dit proces.</w:t>
      </w:r>
    </w:p>
    <w:p w:rsidR="009615DB" w:rsidRDefault="009615DB" w:rsidP="00E6534E">
      <w:pPr>
        <w:rPr>
          <w:sz w:val="24"/>
          <w:szCs w:val="24"/>
          <w:lang w:val="nl-BE"/>
        </w:rPr>
      </w:pPr>
    </w:p>
    <w:p w:rsidR="002917D1" w:rsidRPr="00723254" w:rsidRDefault="00463953" w:rsidP="00E6534E">
      <w:pPr>
        <w:rPr>
          <w:sz w:val="24"/>
          <w:szCs w:val="24"/>
          <w:lang w:val="nl-BE"/>
        </w:rPr>
      </w:pPr>
      <w:r w:rsidRPr="009615DB">
        <w:rPr>
          <w:sz w:val="24"/>
          <w:szCs w:val="24"/>
          <w:u w:val="single"/>
          <w:lang w:val="nl-BE"/>
        </w:rPr>
        <w:t>Kanker-geassocieerde genen kunnen in drie categorieën worden ingedeeld:</w:t>
      </w:r>
    </w:p>
    <w:p w:rsidR="002917D1" w:rsidRPr="00723254" w:rsidRDefault="00463953" w:rsidP="009D4ACC">
      <w:pPr>
        <w:numPr>
          <w:ilvl w:val="0"/>
          <w:numId w:val="14"/>
        </w:numPr>
        <w:ind w:left="357" w:hanging="357"/>
        <w:rPr>
          <w:sz w:val="24"/>
          <w:szCs w:val="24"/>
          <w:lang w:val="nl-BE"/>
        </w:rPr>
      </w:pPr>
      <w:r w:rsidRPr="00723254">
        <w:rPr>
          <w:sz w:val="24"/>
          <w:szCs w:val="24"/>
          <w:lang w:val="nl-BE"/>
        </w:rPr>
        <w:t>genen die instaan voor een verhoogde cellulaire proliferatie (coderen voor groeifactoren of transcriptiefactoren, bv. erbB en jun/fos)</w:t>
      </w:r>
    </w:p>
    <w:p w:rsidR="002917D1" w:rsidRPr="00723254" w:rsidRDefault="00463953" w:rsidP="009D4ACC">
      <w:pPr>
        <w:numPr>
          <w:ilvl w:val="0"/>
          <w:numId w:val="14"/>
        </w:numPr>
        <w:ind w:left="357" w:hanging="357"/>
        <w:rPr>
          <w:sz w:val="24"/>
          <w:szCs w:val="24"/>
          <w:lang w:val="nl-BE"/>
        </w:rPr>
      </w:pPr>
      <w:r w:rsidRPr="00723254">
        <w:rPr>
          <w:sz w:val="24"/>
          <w:szCs w:val="24"/>
          <w:lang w:val="nl-BE"/>
        </w:rPr>
        <w:t>tumor-suppressor genen (inhiberen de celproliferatie) een mutatie in deze genen veroorzaakt kanker, bv. p53</w:t>
      </w:r>
    </w:p>
    <w:p w:rsidR="002917D1" w:rsidRPr="00723254" w:rsidRDefault="00463953" w:rsidP="009D4ACC">
      <w:pPr>
        <w:numPr>
          <w:ilvl w:val="0"/>
          <w:numId w:val="14"/>
        </w:numPr>
        <w:ind w:left="357" w:hanging="357"/>
        <w:rPr>
          <w:sz w:val="24"/>
          <w:szCs w:val="24"/>
          <w:lang w:val="nl-BE"/>
        </w:rPr>
      </w:pPr>
      <w:r w:rsidRPr="00723254">
        <w:rPr>
          <w:sz w:val="24"/>
          <w:szCs w:val="24"/>
          <w:lang w:val="nl-BE"/>
        </w:rPr>
        <w:t>genen die de geprogrammeerde celdood (apoptosis) reguleren (een type voorbeeld is bcl-2, dat codeert voor eiwitten die de apoptosis remmen)</w:t>
      </w:r>
    </w:p>
    <w:p w:rsidR="002917D1" w:rsidRDefault="002917D1" w:rsidP="00E6534E">
      <w:pPr>
        <w:rPr>
          <w:sz w:val="24"/>
          <w:szCs w:val="24"/>
          <w:lang w:val="nl-BE"/>
        </w:rPr>
      </w:pPr>
    </w:p>
    <w:p w:rsidR="00A02FAC" w:rsidRDefault="00A02FAC" w:rsidP="00E6534E">
      <w:pPr>
        <w:rPr>
          <w:sz w:val="24"/>
          <w:szCs w:val="24"/>
          <w:lang w:val="nl-BE"/>
        </w:rPr>
      </w:pPr>
      <w:r w:rsidRPr="009615DB">
        <w:rPr>
          <w:sz w:val="24"/>
          <w:szCs w:val="24"/>
          <w:u w:val="single"/>
          <w:lang w:val="nl-BE"/>
        </w:rPr>
        <w:t>Ag gekenmerkt voor tumoren te onderscheiden in twee groepen</w:t>
      </w:r>
      <w:r>
        <w:rPr>
          <w:sz w:val="24"/>
          <w:szCs w:val="24"/>
          <w:lang w:val="nl-BE"/>
        </w:rPr>
        <w:t>;</w:t>
      </w:r>
    </w:p>
    <w:p w:rsidR="00A02FAC" w:rsidRPr="009615DB" w:rsidRDefault="00A02FAC" w:rsidP="009615DB">
      <w:pPr>
        <w:pStyle w:val="Lijstalinea"/>
        <w:numPr>
          <w:ilvl w:val="0"/>
          <w:numId w:val="89"/>
        </w:numPr>
        <w:rPr>
          <w:sz w:val="24"/>
          <w:szCs w:val="24"/>
          <w:lang w:val="nl-BE"/>
        </w:rPr>
      </w:pPr>
      <w:r w:rsidRPr="009615DB">
        <w:rPr>
          <w:sz w:val="24"/>
          <w:szCs w:val="24"/>
          <w:lang w:val="nl-BE"/>
        </w:rPr>
        <w:t>TSTA (tumor specifieke transplantatie Ag)</w:t>
      </w:r>
      <w:r w:rsidR="009432A0" w:rsidRPr="009615DB">
        <w:rPr>
          <w:sz w:val="24"/>
          <w:szCs w:val="24"/>
          <w:lang w:val="nl-BE"/>
        </w:rPr>
        <w:t xml:space="preserve"> werden oorspronkelijk getest voor door transplantatie.</w:t>
      </w:r>
    </w:p>
    <w:p w:rsidR="00A02FAC" w:rsidRPr="009615DB" w:rsidRDefault="00A02FAC" w:rsidP="009615DB">
      <w:pPr>
        <w:pStyle w:val="Lijstalinea"/>
        <w:numPr>
          <w:ilvl w:val="0"/>
          <w:numId w:val="89"/>
        </w:numPr>
        <w:rPr>
          <w:sz w:val="24"/>
          <w:szCs w:val="24"/>
          <w:lang w:val="nl-NL"/>
        </w:rPr>
      </w:pPr>
      <w:r w:rsidRPr="009615DB">
        <w:rPr>
          <w:sz w:val="24"/>
          <w:szCs w:val="24"/>
          <w:lang w:val="nl-NL"/>
        </w:rPr>
        <w:t>TATA (tumor associated transplantatie Ag)</w:t>
      </w:r>
      <w:r w:rsidR="009432A0" w:rsidRPr="009615DB">
        <w:rPr>
          <w:sz w:val="24"/>
          <w:szCs w:val="24"/>
          <w:lang w:val="nl-NL"/>
        </w:rPr>
        <w:t xml:space="preserve"> eigen Ag die o</w:t>
      </w:r>
      <w:r w:rsidR="009615DB">
        <w:rPr>
          <w:sz w:val="24"/>
          <w:szCs w:val="24"/>
          <w:lang w:val="nl-NL"/>
        </w:rPr>
        <w:t>oit tijdens de foetus ontwikkel</w:t>
      </w:r>
      <w:r w:rsidR="009432A0" w:rsidRPr="009615DB">
        <w:rPr>
          <w:sz w:val="24"/>
          <w:szCs w:val="24"/>
          <w:lang w:val="nl-NL"/>
        </w:rPr>
        <w:t xml:space="preserve">ing even tot </w:t>
      </w:r>
      <w:r w:rsidR="009615DB">
        <w:rPr>
          <w:sz w:val="24"/>
          <w:szCs w:val="24"/>
          <w:lang w:val="nl-NL"/>
        </w:rPr>
        <w:t>expressi</w:t>
      </w:r>
      <w:r w:rsidR="009432A0" w:rsidRPr="009615DB">
        <w:rPr>
          <w:sz w:val="24"/>
          <w:szCs w:val="24"/>
          <w:lang w:val="nl-NL"/>
        </w:rPr>
        <w:t>e zijn gekomen</w:t>
      </w:r>
      <w:r w:rsidR="009615DB">
        <w:rPr>
          <w:sz w:val="24"/>
          <w:szCs w:val="24"/>
          <w:lang w:val="nl-NL"/>
        </w:rPr>
        <w:t xml:space="preserve"> (voor presentatie in thymus)</w:t>
      </w:r>
      <w:r w:rsidR="009432A0" w:rsidRPr="009615DB">
        <w:rPr>
          <w:sz w:val="24"/>
          <w:szCs w:val="24"/>
          <w:lang w:val="nl-NL"/>
        </w:rPr>
        <w:t>. Of een eigen peptide die te veel tot expressie komt (aviditeit).</w:t>
      </w:r>
    </w:p>
    <w:p w:rsidR="009615DB" w:rsidRDefault="009615DB" w:rsidP="00E6534E">
      <w:pPr>
        <w:rPr>
          <w:sz w:val="24"/>
          <w:szCs w:val="24"/>
          <w:u w:val="single"/>
          <w:lang w:val="nl-BE"/>
        </w:rPr>
      </w:pPr>
    </w:p>
    <w:p w:rsidR="009615DB" w:rsidRDefault="00463953" w:rsidP="00E6534E">
      <w:pPr>
        <w:rPr>
          <w:sz w:val="24"/>
          <w:szCs w:val="24"/>
          <w:u w:val="single"/>
          <w:lang w:val="nl-BE"/>
        </w:rPr>
      </w:pPr>
      <w:r w:rsidRPr="00723254">
        <w:rPr>
          <w:sz w:val="24"/>
          <w:szCs w:val="24"/>
          <w:u w:val="single"/>
          <w:lang w:val="nl-BE"/>
        </w:rPr>
        <w:t xml:space="preserve">Vooral </w:t>
      </w:r>
      <w:r w:rsidR="009615DB">
        <w:rPr>
          <w:sz w:val="24"/>
          <w:szCs w:val="24"/>
          <w:u w:val="single"/>
          <w:lang w:val="nl-BE"/>
        </w:rPr>
        <w:t>CMI</w:t>
      </w:r>
      <w:r w:rsidRPr="00723254">
        <w:rPr>
          <w:sz w:val="24"/>
          <w:szCs w:val="24"/>
          <w:u w:val="single"/>
          <w:lang w:val="nl-BE"/>
        </w:rPr>
        <w:t xml:space="preserve"> zijn belangrijk voor de vernietiging van tumorcellen</w:t>
      </w:r>
    </w:p>
    <w:p w:rsidR="002917D1" w:rsidRPr="009615DB" w:rsidRDefault="00463953" w:rsidP="00E6534E">
      <w:pPr>
        <w:rPr>
          <w:sz w:val="24"/>
          <w:szCs w:val="24"/>
          <w:u w:val="single"/>
          <w:lang w:val="nl-BE"/>
        </w:rPr>
      </w:pPr>
      <w:r w:rsidRPr="00723254">
        <w:rPr>
          <w:sz w:val="24"/>
          <w:szCs w:val="24"/>
          <w:lang w:val="nl-BE"/>
        </w:rPr>
        <w:lastRenderedPageBreak/>
        <w:t>Algemene regel: verschillende tumoren hebben een verlaagde expressie van MHC-I, hier is de humorale respons en de NK activiteit belangrijk. In geval dat er toch expressie is van MHC-I is de ontwikkeling van CTL belangrijk bij de destructie van de tumor. De tumorcellen worden dus gedood door celgemediëerde cytotoxiciteit (cfr. virus-besmette cel) hetzij via ADCC via CTL’s. Bij deze vernietiging staan drie eiwitten centraal: perforine, de lytische enzymen die membraancomponenten afbreken en cytotoxische cytokinen zoals TNF-</w:t>
      </w:r>
      <w:r w:rsidRPr="00723254">
        <w:rPr>
          <w:sz w:val="24"/>
          <w:szCs w:val="24"/>
          <w:lang w:val="nl-BE"/>
        </w:rPr>
        <w:sym w:font="Symbol" w:char="F061"/>
      </w:r>
      <w:r w:rsidRPr="00723254">
        <w:rPr>
          <w:sz w:val="24"/>
          <w:szCs w:val="24"/>
          <w:lang w:val="nl-BE"/>
        </w:rPr>
        <w:t xml:space="preserve"> (in synergie met IFN-</w:t>
      </w:r>
      <w:r w:rsidRPr="00723254">
        <w:rPr>
          <w:sz w:val="24"/>
          <w:szCs w:val="24"/>
          <w:lang w:val="nl-BE"/>
        </w:rPr>
        <w:sym w:font="Symbol" w:char="F067"/>
      </w:r>
      <w:r w:rsidRPr="00723254">
        <w:rPr>
          <w:sz w:val="24"/>
          <w:szCs w:val="24"/>
          <w:lang w:val="nl-BE"/>
        </w:rPr>
        <w:t>).</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Tumoren hebben een aantal mechanismen voor ontwijking van immuunresponsen</w:t>
      </w:r>
    </w:p>
    <w:p w:rsidR="002917D1" w:rsidRPr="00723254" w:rsidRDefault="00463953" w:rsidP="009D4ACC">
      <w:pPr>
        <w:numPr>
          <w:ilvl w:val="0"/>
          <w:numId w:val="15"/>
        </w:numPr>
        <w:rPr>
          <w:sz w:val="24"/>
          <w:szCs w:val="24"/>
          <w:lang w:val="nl-BE"/>
        </w:rPr>
      </w:pPr>
      <w:r w:rsidRPr="00723254">
        <w:rPr>
          <w:sz w:val="24"/>
          <w:szCs w:val="24"/>
          <w:lang w:val="nl-BE"/>
        </w:rPr>
        <w:t>Modulatie van tumor antigenen door antistoffen</w:t>
      </w:r>
    </w:p>
    <w:p w:rsidR="002917D1" w:rsidRPr="00723254" w:rsidRDefault="00463953" w:rsidP="009D4ACC">
      <w:pPr>
        <w:numPr>
          <w:ilvl w:val="0"/>
          <w:numId w:val="15"/>
        </w:numPr>
        <w:rPr>
          <w:sz w:val="24"/>
          <w:szCs w:val="24"/>
          <w:lang w:val="nl-BE"/>
        </w:rPr>
      </w:pPr>
      <w:r w:rsidRPr="00723254">
        <w:rPr>
          <w:sz w:val="24"/>
          <w:szCs w:val="24"/>
          <w:lang w:val="nl-BE"/>
        </w:rPr>
        <w:t>Onderdrukking van MHC-I expressie</w:t>
      </w:r>
    </w:p>
    <w:p w:rsidR="00315FFD" w:rsidRDefault="00463953" w:rsidP="00315FFD">
      <w:pPr>
        <w:numPr>
          <w:ilvl w:val="0"/>
          <w:numId w:val="15"/>
        </w:numPr>
        <w:rPr>
          <w:sz w:val="24"/>
          <w:szCs w:val="24"/>
          <w:lang w:val="nl-BE"/>
        </w:rPr>
      </w:pPr>
      <w:r w:rsidRPr="00723254">
        <w:rPr>
          <w:sz w:val="24"/>
          <w:szCs w:val="24"/>
          <w:lang w:val="nl-BE"/>
        </w:rPr>
        <w:t>Zwakke expressie van co-stimulatorische moleculen</w:t>
      </w:r>
      <w:r w:rsidR="00B20491">
        <w:rPr>
          <w:sz w:val="24"/>
          <w:szCs w:val="24"/>
          <w:lang w:val="nl-BE"/>
        </w:rPr>
        <w:t>,</w:t>
      </w:r>
      <w:r w:rsidRPr="00723254">
        <w:rPr>
          <w:sz w:val="24"/>
          <w:szCs w:val="24"/>
          <w:lang w:val="nl-BE"/>
        </w:rPr>
        <w:t xml:space="preserve"> vooral B7</w:t>
      </w:r>
    </w:p>
    <w:p w:rsidR="00315FFD" w:rsidRDefault="00315FFD" w:rsidP="00315FFD">
      <w:pPr>
        <w:pBdr>
          <w:bottom w:val="single" w:sz="6" w:space="1" w:color="auto"/>
        </w:pBdr>
        <w:rPr>
          <w:sz w:val="24"/>
          <w:szCs w:val="24"/>
          <w:lang w:val="nl-BE"/>
        </w:rPr>
      </w:pPr>
    </w:p>
    <w:p w:rsidR="00315FFD" w:rsidRDefault="00315FFD" w:rsidP="00586E43">
      <w:pPr>
        <w:rPr>
          <w:sz w:val="24"/>
          <w:szCs w:val="24"/>
          <w:lang w:val="nl-BE"/>
        </w:rPr>
      </w:pPr>
    </w:p>
    <w:p w:rsidR="002917D1" w:rsidRPr="00723254" w:rsidRDefault="00463953" w:rsidP="00E6534E">
      <w:pPr>
        <w:pStyle w:val="Plattetekst"/>
        <w:pBdr>
          <w:top w:val="single" w:sz="4" w:space="1" w:color="auto"/>
          <w:left w:val="single" w:sz="4" w:space="4" w:color="auto"/>
          <w:bottom w:val="single" w:sz="4" w:space="1" w:color="auto"/>
          <w:right w:val="single" w:sz="4" w:space="4" w:color="auto"/>
        </w:pBdr>
        <w:spacing w:line="240" w:lineRule="auto"/>
        <w:jc w:val="left"/>
        <w:rPr>
          <w:b/>
          <w:szCs w:val="24"/>
        </w:rPr>
      </w:pPr>
      <w:r w:rsidRPr="00723254">
        <w:rPr>
          <w:b/>
          <w:szCs w:val="24"/>
        </w:rPr>
        <w:t>Overgevoeligheidsreacties, immunologische tolerantie en autoimmuniteit</w:t>
      </w:r>
      <w:r w:rsidR="0060642D">
        <w:rPr>
          <w:b/>
          <w:szCs w:val="24"/>
        </w:rPr>
        <w:t xml:space="preserve"> 23-27</w:t>
      </w:r>
    </w:p>
    <w:p w:rsidR="002917D1" w:rsidRPr="00723254" w:rsidRDefault="002917D1" w:rsidP="00E6534E">
      <w:pPr>
        <w:pStyle w:val="Kop1"/>
        <w:spacing w:line="240" w:lineRule="auto"/>
        <w:jc w:val="left"/>
        <w:rPr>
          <w:b/>
          <w:bCs/>
          <w:sz w:val="24"/>
          <w:szCs w:val="24"/>
        </w:rPr>
      </w:pPr>
    </w:p>
    <w:p w:rsidR="002917D1" w:rsidRPr="00723254" w:rsidRDefault="00463953" w:rsidP="00E6534E">
      <w:pPr>
        <w:pStyle w:val="Kop1"/>
        <w:spacing w:line="240" w:lineRule="auto"/>
        <w:jc w:val="left"/>
        <w:rPr>
          <w:bCs/>
          <w:sz w:val="24"/>
          <w:szCs w:val="24"/>
        </w:rPr>
      </w:pPr>
      <w:r w:rsidRPr="00723254">
        <w:rPr>
          <w:bCs/>
          <w:sz w:val="24"/>
          <w:szCs w:val="24"/>
        </w:rPr>
        <w:t>Overgevoeligheidsreacties</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Ons menselijk lichaam komt herhaaldelijk in contact met stoffen afkomstig uit onze naaste omgeving, zoals huisstofmijt, pollenkorrels, dierlijk weefsel, bepaalde metalen, kleur-, geur- en smaakstoffen, conserveringsmiddelen enz. Ongeveer ¼ van de bevolking ontwikkelt enkele minuten na contact met deze omgevingsstoffen klachten als niesbuien, jeukende en tranende oogleden, huiduitslag, eczeem of benauwdheid. De symptomen zijn een gevolg van een </w:t>
      </w:r>
      <w:r w:rsidRPr="00723254">
        <w:rPr>
          <w:b/>
          <w:bCs/>
          <w:sz w:val="24"/>
          <w:szCs w:val="24"/>
          <w:lang w:val="nl-BE"/>
        </w:rPr>
        <w:t>allergische</w:t>
      </w:r>
      <w:r w:rsidRPr="00723254">
        <w:rPr>
          <w:sz w:val="24"/>
          <w:szCs w:val="24"/>
          <w:lang w:val="nl-BE"/>
        </w:rPr>
        <w:t xml:space="preserve"> reactie tegen deze – voor het merendeel van de bevolking onschadelijke- stoffen. Een allergische reactie wordt ook wel een </w:t>
      </w:r>
      <w:r w:rsidRPr="00723254">
        <w:rPr>
          <w:b/>
          <w:bCs/>
          <w:sz w:val="24"/>
          <w:szCs w:val="24"/>
          <w:lang w:val="nl-BE"/>
        </w:rPr>
        <w:t>overgevoeligheidsreactie</w:t>
      </w:r>
      <w:r w:rsidRPr="00723254">
        <w:rPr>
          <w:sz w:val="24"/>
          <w:szCs w:val="24"/>
          <w:lang w:val="nl-BE"/>
        </w:rPr>
        <w:t xml:space="preserve"> genoemd alhoewel hier moet opgemerkt worden dat er bij een allergische reactie niet altijd sprake is van een overdreven of eccessieve immuunreactie maar eerder van een ongepaste reactie.</w:t>
      </w:r>
    </w:p>
    <w:p w:rsidR="002917D1" w:rsidRPr="00723254" w:rsidRDefault="00463953" w:rsidP="00E6534E">
      <w:pPr>
        <w:rPr>
          <w:sz w:val="24"/>
          <w:szCs w:val="24"/>
          <w:lang w:val="nl-BE"/>
        </w:rPr>
      </w:pPr>
      <w:r w:rsidRPr="00723254">
        <w:rPr>
          <w:sz w:val="24"/>
          <w:szCs w:val="24"/>
          <w:lang w:val="nl-BE"/>
        </w:rPr>
        <w:t xml:space="preserve">De stoffen of antigenen die een allergische reactie uitlokken worden </w:t>
      </w:r>
      <w:r w:rsidRPr="00723254">
        <w:rPr>
          <w:b/>
          <w:bCs/>
          <w:sz w:val="24"/>
          <w:szCs w:val="24"/>
          <w:lang w:val="nl-BE"/>
        </w:rPr>
        <w:t>allergenen</w:t>
      </w:r>
      <w:r w:rsidRPr="00723254">
        <w:rPr>
          <w:sz w:val="24"/>
          <w:szCs w:val="24"/>
          <w:lang w:val="nl-BE"/>
        </w:rPr>
        <w:t xml:space="preserve"> genoemd. In het geval van allergie voor inhalatie-stoffen spreekt men ook wel van </w:t>
      </w:r>
      <w:r w:rsidRPr="00723254">
        <w:rPr>
          <w:b/>
          <w:bCs/>
          <w:sz w:val="24"/>
          <w:szCs w:val="24"/>
          <w:lang w:val="nl-BE"/>
        </w:rPr>
        <w:t>atopie</w:t>
      </w:r>
      <w:r w:rsidRPr="00723254">
        <w:rPr>
          <w:sz w:val="24"/>
          <w:szCs w:val="24"/>
          <w:lang w:val="nl-BE"/>
        </w:rPr>
        <w:t xml:space="preserve">. Alhoewel IgE antistoffen dikwijls nuttige effecten hebben (zie immuunresons tegen wormen), liggen ze bij allergische aandoeningen niet zelden aan de basis van de vervelende en soms uitgeproken symptomen. Maar ook IgM en IgG immuunglobulinen kunnen belangrijk zijn in de pathogenese van allergische aandoeningen. </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Allergische reacties worden klassiek ingedeeld volgens het schema van Gell en Coombs. In dit model worden er vier typen van immunologische reacties beschreven:</w:t>
      </w:r>
    </w:p>
    <w:p w:rsidR="002917D1" w:rsidRPr="00723254" w:rsidRDefault="00463953" w:rsidP="009D4ACC">
      <w:pPr>
        <w:numPr>
          <w:ilvl w:val="0"/>
          <w:numId w:val="70"/>
        </w:numPr>
        <w:rPr>
          <w:sz w:val="24"/>
          <w:szCs w:val="24"/>
          <w:lang w:val="nl-BE"/>
        </w:rPr>
      </w:pPr>
      <w:r w:rsidRPr="00723254">
        <w:rPr>
          <w:sz w:val="24"/>
          <w:szCs w:val="24"/>
          <w:lang w:val="nl-BE"/>
        </w:rPr>
        <w:t>Type I of ook wel allergie van het directe type (immediate type) genoemd; IgE-gemedieerd</w:t>
      </w:r>
    </w:p>
    <w:p w:rsidR="002917D1" w:rsidRPr="00723254" w:rsidRDefault="00463953" w:rsidP="009D4ACC">
      <w:pPr>
        <w:numPr>
          <w:ilvl w:val="0"/>
          <w:numId w:val="70"/>
        </w:numPr>
        <w:rPr>
          <w:sz w:val="24"/>
          <w:szCs w:val="24"/>
          <w:lang w:val="nl-BE"/>
        </w:rPr>
      </w:pPr>
      <w:r w:rsidRPr="00723254">
        <w:rPr>
          <w:sz w:val="24"/>
          <w:szCs w:val="24"/>
          <w:lang w:val="nl-BE"/>
        </w:rPr>
        <w:t>Type II of IgG- (en soms IgM)-gemedieerde cytotoxische overgevoeligheidreactie</w:t>
      </w:r>
    </w:p>
    <w:p w:rsidR="002917D1" w:rsidRPr="00723254" w:rsidRDefault="00463953" w:rsidP="009D4ACC">
      <w:pPr>
        <w:numPr>
          <w:ilvl w:val="0"/>
          <w:numId w:val="70"/>
        </w:numPr>
        <w:rPr>
          <w:sz w:val="24"/>
          <w:szCs w:val="24"/>
          <w:lang w:val="nl-BE"/>
        </w:rPr>
      </w:pPr>
      <w:r w:rsidRPr="00723254">
        <w:rPr>
          <w:sz w:val="24"/>
          <w:szCs w:val="24"/>
          <w:lang w:val="nl-BE"/>
        </w:rPr>
        <w:t>Type III of immuuncomplex-gemedieerde allergie</w:t>
      </w:r>
    </w:p>
    <w:p w:rsidR="002917D1" w:rsidRPr="00723254" w:rsidRDefault="00463953" w:rsidP="009D4ACC">
      <w:pPr>
        <w:numPr>
          <w:ilvl w:val="0"/>
          <w:numId w:val="70"/>
        </w:numPr>
        <w:rPr>
          <w:sz w:val="24"/>
          <w:szCs w:val="24"/>
          <w:lang w:val="nl-BE"/>
        </w:rPr>
      </w:pPr>
      <w:r w:rsidRPr="00723254">
        <w:rPr>
          <w:sz w:val="24"/>
          <w:szCs w:val="24"/>
          <w:lang w:val="nl-BE"/>
        </w:rPr>
        <w:t xml:space="preserve">Type IV of allergie van het vertraagde type (delayed type of hypersensitivity, DTH) </w:t>
      </w:r>
    </w:p>
    <w:p w:rsidR="002917D1" w:rsidRPr="00723254" w:rsidRDefault="00463953" w:rsidP="00E6534E">
      <w:pPr>
        <w:rPr>
          <w:sz w:val="24"/>
          <w:szCs w:val="24"/>
          <w:lang w:val="nl-BE"/>
        </w:rPr>
      </w:pPr>
      <w:r w:rsidRPr="00723254">
        <w:rPr>
          <w:sz w:val="24"/>
          <w:szCs w:val="24"/>
          <w:lang w:val="nl-BE"/>
        </w:rPr>
        <w:t xml:space="preserve">(Opgelet, bij een allergische reactie kunnen er meerdere typen tegelijkertijd actief zijn). </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Type I: </w:t>
      </w:r>
    </w:p>
    <w:p w:rsidR="002917D1" w:rsidRPr="00723254" w:rsidRDefault="00463953" w:rsidP="009D4ACC">
      <w:pPr>
        <w:numPr>
          <w:ilvl w:val="0"/>
          <w:numId w:val="71"/>
        </w:numPr>
        <w:rPr>
          <w:sz w:val="24"/>
          <w:szCs w:val="24"/>
          <w:lang w:val="nl-BE"/>
        </w:rPr>
      </w:pPr>
      <w:r w:rsidRPr="00723254">
        <w:rPr>
          <w:sz w:val="24"/>
          <w:szCs w:val="24"/>
          <w:lang w:val="nl-BE"/>
        </w:rPr>
        <w:t>allergenen zijn o.a.: plantenpollen, uitwerpselen van de huisstofmijt , epitheel van huisdieren, voedingsmiddelen, bije- en wespegif, penicilline</w:t>
      </w:r>
    </w:p>
    <w:p w:rsidR="002917D1" w:rsidRPr="00723254" w:rsidRDefault="00463953" w:rsidP="009D4ACC">
      <w:pPr>
        <w:numPr>
          <w:ilvl w:val="0"/>
          <w:numId w:val="71"/>
        </w:numPr>
        <w:rPr>
          <w:sz w:val="24"/>
          <w:szCs w:val="24"/>
          <w:lang w:val="nl-BE"/>
        </w:rPr>
      </w:pPr>
      <w:r w:rsidRPr="00723254">
        <w:rPr>
          <w:sz w:val="24"/>
          <w:szCs w:val="24"/>
          <w:lang w:val="nl-BE"/>
        </w:rPr>
        <w:t xml:space="preserve">IgE-gemedieerd </w:t>
      </w:r>
    </w:p>
    <w:p w:rsidR="002917D1" w:rsidRPr="00723254" w:rsidRDefault="00463953" w:rsidP="009D4ACC">
      <w:pPr>
        <w:numPr>
          <w:ilvl w:val="0"/>
          <w:numId w:val="71"/>
        </w:numPr>
        <w:rPr>
          <w:sz w:val="24"/>
          <w:szCs w:val="24"/>
          <w:lang w:val="nl-BE"/>
        </w:rPr>
      </w:pPr>
      <w:r w:rsidRPr="00723254">
        <w:rPr>
          <w:sz w:val="24"/>
          <w:szCs w:val="24"/>
          <w:lang w:val="nl-BE"/>
        </w:rPr>
        <w:lastRenderedPageBreak/>
        <w:t xml:space="preserve">De allergenen induceren </w:t>
      </w:r>
      <w:r w:rsidRPr="00723254">
        <w:rPr>
          <w:b/>
          <w:bCs/>
          <w:sz w:val="24"/>
          <w:szCs w:val="24"/>
          <w:lang w:val="nl-BE"/>
        </w:rPr>
        <w:t>crosslinking</w:t>
      </w:r>
      <w:r w:rsidRPr="00723254">
        <w:rPr>
          <w:sz w:val="24"/>
          <w:szCs w:val="24"/>
          <w:lang w:val="nl-BE"/>
        </w:rPr>
        <w:t xml:space="preserve"> van de gebonden IgE’s op mestcellen en basofielen, waardoor deze laatsten worden geactiveerd met als gevolg een vrijzetting van mediatoren die in de granulen waren opgeslagen</w:t>
      </w:r>
    </w:p>
    <w:p w:rsidR="002917D1" w:rsidRPr="00723254" w:rsidRDefault="00463953" w:rsidP="009D4ACC">
      <w:pPr>
        <w:numPr>
          <w:ilvl w:val="0"/>
          <w:numId w:val="71"/>
        </w:numPr>
        <w:rPr>
          <w:sz w:val="24"/>
          <w:szCs w:val="24"/>
          <w:lang w:val="nl-BE"/>
        </w:rPr>
      </w:pPr>
      <w:r w:rsidRPr="00723254">
        <w:rPr>
          <w:sz w:val="24"/>
          <w:szCs w:val="24"/>
          <w:lang w:val="nl-BE"/>
        </w:rPr>
        <w:t>De IgE’s binden op cellen via hun Fc fragmenten op twee IgE-specifieke receptoren, met name de Fc</w:t>
      </w:r>
      <w:r w:rsidRPr="00723254">
        <w:rPr>
          <w:sz w:val="24"/>
          <w:szCs w:val="24"/>
        </w:rPr>
        <w:sym w:font="Symbol" w:char="F065"/>
      </w:r>
      <w:r w:rsidRPr="00723254">
        <w:rPr>
          <w:sz w:val="24"/>
          <w:szCs w:val="24"/>
          <w:lang w:val="nl-BE"/>
        </w:rPr>
        <w:t>RI en de Fc</w:t>
      </w:r>
      <w:r w:rsidRPr="00723254">
        <w:rPr>
          <w:sz w:val="24"/>
          <w:szCs w:val="24"/>
        </w:rPr>
        <w:sym w:font="Symbol" w:char="F065"/>
      </w:r>
      <w:r w:rsidRPr="00723254">
        <w:rPr>
          <w:sz w:val="24"/>
          <w:szCs w:val="24"/>
          <w:lang w:val="nl-BE"/>
        </w:rPr>
        <w:t>RII. De Fc</w:t>
      </w:r>
      <w:r w:rsidRPr="00723254">
        <w:rPr>
          <w:sz w:val="24"/>
          <w:szCs w:val="24"/>
        </w:rPr>
        <w:sym w:font="Symbol" w:char="F065"/>
      </w:r>
      <w:r w:rsidRPr="00723254">
        <w:rPr>
          <w:sz w:val="24"/>
          <w:szCs w:val="24"/>
          <w:lang w:val="nl-BE"/>
        </w:rPr>
        <w:t>RI is een hoge affiniteits receptor die voorkomt op mestcellen en basofiele granulocyten. De Fc</w:t>
      </w:r>
      <w:r w:rsidRPr="00723254">
        <w:rPr>
          <w:sz w:val="24"/>
          <w:szCs w:val="24"/>
        </w:rPr>
        <w:sym w:font="Symbol" w:char="F065"/>
      </w:r>
      <w:r w:rsidRPr="00723254">
        <w:rPr>
          <w:sz w:val="24"/>
          <w:szCs w:val="24"/>
          <w:lang w:val="nl-BE"/>
        </w:rPr>
        <w:t>RII of CD23 bindt IgE met een veel lagere affiniteit maar de receptor komt voor op alle witte bloedcellen.</w:t>
      </w:r>
    </w:p>
    <w:p w:rsidR="002917D1" w:rsidRPr="00723254" w:rsidRDefault="00463953" w:rsidP="009D4ACC">
      <w:pPr>
        <w:numPr>
          <w:ilvl w:val="0"/>
          <w:numId w:val="71"/>
        </w:numPr>
        <w:rPr>
          <w:sz w:val="24"/>
          <w:szCs w:val="24"/>
          <w:lang w:val="nl-BE"/>
        </w:rPr>
      </w:pPr>
      <w:r w:rsidRPr="00723254">
        <w:rPr>
          <w:sz w:val="24"/>
          <w:szCs w:val="24"/>
          <w:lang w:val="nl-BE"/>
        </w:rPr>
        <w:t>Mestcellen kunnen ook geactiveerd worden door complementfactoren C3a en C5a, door ACTH, door morfine, door ca-ionoforen.</w:t>
      </w:r>
    </w:p>
    <w:p w:rsidR="002917D1" w:rsidRPr="00723254" w:rsidRDefault="00463953" w:rsidP="009D4ACC">
      <w:pPr>
        <w:numPr>
          <w:ilvl w:val="0"/>
          <w:numId w:val="71"/>
        </w:numPr>
        <w:rPr>
          <w:sz w:val="24"/>
          <w:szCs w:val="24"/>
          <w:lang w:val="nl-BE"/>
        </w:rPr>
      </w:pPr>
      <w:r w:rsidRPr="00723254">
        <w:rPr>
          <w:sz w:val="24"/>
          <w:szCs w:val="24"/>
          <w:lang w:val="nl-BE"/>
        </w:rPr>
        <w:t>Enkele belangrijke mediatoren die vrijgezte worden na activatie van mestcellen zijn: histamine, serotonine, leukotriënen, prostaglandinen, bradykininen, chemotactische factoren (ECF en NCF) en cytokinen (IL-2 tot 6, TNF-alfa).</w:t>
      </w:r>
    </w:p>
    <w:p w:rsidR="002917D1" w:rsidRPr="00723254" w:rsidRDefault="00463953" w:rsidP="009D4ACC">
      <w:pPr>
        <w:numPr>
          <w:ilvl w:val="0"/>
          <w:numId w:val="71"/>
        </w:numPr>
        <w:rPr>
          <w:sz w:val="24"/>
          <w:szCs w:val="24"/>
          <w:lang w:val="nl-BE"/>
        </w:rPr>
      </w:pPr>
      <w:r w:rsidRPr="00723254">
        <w:rPr>
          <w:sz w:val="24"/>
          <w:szCs w:val="24"/>
          <w:lang w:val="nl-BE"/>
        </w:rPr>
        <w:t>De gevolgen van de vrijzetting van deze mediatoren zijn: verhoogde vasculaire permeabiliteit, contractie van de gladde spiercellen, mucus-productie, aantrekking van andere witte bloedcellen, waaronder eosinofielen en neutrofielen</w:t>
      </w:r>
    </w:p>
    <w:p w:rsidR="002917D1" w:rsidRPr="00723254" w:rsidRDefault="00463953" w:rsidP="009D4ACC">
      <w:pPr>
        <w:numPr>
          <w:ilvl w:val="0"/>
          <w:numId w:val="71"/>
        </w:numPr>
        <w:rPr>
          <w:sz w:val="24"/>
          <w:szCs w:val="24"/>
          <w:lang w:val="nl-BE"/>
        </w:rPr>
      </w:pPr>
      <w:r w:rsidRPr="00723254">
        <w:rPr>
          <w:sz w:val="24"/>
          <w:szCs w:val="24"/>
          <w:lang w:val="nl-BE"/>
        </w:rPr>
        <w:t>Anafylactische shock reacties komen frequent voor</w:t>
      </w:r>
    </w:p>
    <w:p w:rsidR="002917D1" w:rsidRPr="00723254" w:rsidRDefault="00463953" w:rsidP="009D4ACC">
      <w:pPr>
        <w:numPr>
          <w:ilvl w:val="0"/>
          <w:numId w:val="71"/>
        </w:numPr>
        <w:rPr>
          <w:sz w:val="24"/>
          <w:szCs w:val="24"/>
          <w:lang w:val="nl-BE"/>
        </w:rPr>
      </w:pPr>
      <w:r w:rsidRPr="00723254">
        <w:rPr>
          <w:sz w:val="24"/>
          <w:szCs w:val="24"/>
          <w:lang w:val="nl-BE"/>
        </w:rPr>
        <w:t xml:space="preserve">Genetische factoren, omgevingsfactoren, de dosis van het </w:t>
      </w:r>
      <w:r w:rsidR="00527469" w:rsidRPr="00723254">
        <w:rPr>
          <w:sz w:val="24"/>
          <w:szCs w:val="24"/>
          <w:lang w:val="nl-BE"/>
        </w:rPr>
        <w:t>antigen</w:t>
      </w:r>
      <w:r w:rsidRPr="00723254">
        <w:rPr>
          <w:sz w:val="24"/>
          <w:szCs w:val="24"/>
          <w:lang w:val="nl-BE"/>
        </w:rPr>
        <w:t xml:space="preserve">, het cytokine-milieu zijn allemaal factoren die type I allergische reacties reguleren. </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Type II </w:t>
      </w:r>
    </w:p>
    <w:p w:rsidR="002917D1" w:rsidRPr="00723254" w:rsidRDefault="00463953" w:rsidP="009D4ACC">
      <w:pPr>
        <w:numPr>
          <w:ilvl w:val="0"/>
          <w:numId w:val="72"/>
        </w:numPr>
        <w:rPr>
          <w:sz w:val="24"/>
          <w:szCs w:val="24"/>
          <w:lang w:val="nl-BE"/>
        </w:rPr>
      </w:pPr>
      <w:r w:rsidRPr="00723254">
        <w:rPr>
          <w:sz w:val="24"/>
          <w:szCs w:val="24"/>
          <w:lang w:val="nl-BE"/>
        </w:rPr>
        <w:t xml:space="preserve">Het basismechanisme van type II allergie betreft de binding van antistoffen (van IgG en IgM isotype) aan de antigenen die zich bevinden op de membraan van weefsel of perifere bloedcellen, gevolgd door complement activatie en lysis en/of fagocytosis van de cel. </w:t>
      </w:r>
    </w:p>
    <w:p w:rsidR="002917D1" w:rsidRPr="00723254" w:rsidRDefault="00463953" w:rsidP="009D4ACC">
      <w:pPr>
        <w:numPr>
          <w:ilvl w:val="0"/>
          <w:numId w:val="72"/>
        </w:numPr>
        <w:rPr>
          <w:sz w:val="24"/>
          <w:szCs w:val="24"/>
          <w:lang w:val="nl-BE"/>
        </w:rPr>
      </w:pPr>
      <w:r w:rsidRPr="00723254">
        <w:rPr>
          <w:sz w:val="24"/>
          <w:szCs w:val="24"/>
          <w:lang w:val="nl-BE"/>
        </w:rPr>
        <w:t>Typisch voorbeelden zijn de antistof-productie als gevolg van een bloedtransfusie, antibiotica-geinduceerde hemolytische anemia, en erythroblastosis fetalis</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Type III of immuuncomplex-gemedieerde allergie</w:t>
      </w:r>
    </w:p>
    <w:p w:rsidR="002917D1" w:rsidRPr="00723254" w:rsidRDefault="00463953" w:rsidP="009D4ACC">
      <w:pPr>
        <w:numPr>
          <w:ilvl w:val="0"/>
          <w:numId w:val="73"/>
        </w:numPr>
        <w:rPr>
          <w:sz w:val="24"/>
          <w:szCs w:val="24"/>
          <w:lang w:val="nl-BE"/>
        </w:rPr>
      </w:pPr>
      <w:r w:rsidRPr="00723254">
        <w:rPr>
          <w:sz w:val="24"/>
          <w:szCs w:val="24"/>
          <w:lang w:val="nl-BE"/>
        </w:rPr>
        <w:t xml:space="preserve">De reactie van een </w:t>
      </w:r>
      <w:r w:rsidR="00527469" w:rsidRPr="00723254">
        <w:rPr>
          <w:sz w:val="24"/>
          <w:szCs w:val="24"/>
          <w:lang w:val="nl-BE"/>
        </w:rPr>
        <w:t>antigen</w:t>
      </w:r>
      <w:r w:rsidRPr="00723254">
        <w:rPr>
          <w:sz w:val="24"/>
          <w:szCs w:val="24"/>
          <w:lang w:val="nl-BE"/>
        </w:rPr>
        <w:t xml:space="preserve"> met zijn antistof vormt een immuuncomplex, dat in normale omstandigheden opgeruimd wordt door fagocyterende cellen. Echter, bij een hoge dosis van immuuncomplexen kunnen deze neerslaan in weefsels en op die plaats een lokale complementactivatie bewerkstelligen. Zo kunnen ze neerslaan ter hoogte van de bloedvatwand, de synoviale membraan of de glomeruli ter hoogte van de nieren.</w:t>
      </w:r>
    </w:p>
    <w:p w:rsidR="002917D1" w:rsidRPr="00723254" w:rsidRDefault="00463953" w:rsidP="009D4ACC">
      <w:pPr>
        <w:numPr>
          <w:ilvl w:val="0"/>
          <w:numId w:val="73"/>
        </w:numPr>
        <w:rPr>
          <w:sz w:val="24"/>
          <w:szCs w:val="24"/>
          <w:lang w:val="nl-BE"/>
        </w:rPr>
      </w:pPr>
      <w:r w:rsidRPr="00723254">
        <w:rPr>
          <w:sz w:val="24"/>
          <w:szCs w:val="24"/>
          <w:lang w:val="nl-BE"/>
        </w:rPr>
        <w:t xml:space="preserve">Het verschil met type II allergie is dat het </w:t>
      </w:r>
      <w:r w:rsidR="00527469" w:rsidRPr="00723254">
        <w:rPr>
          <w:sz w:val="24"/>
          <w:szCs w:val="24"/>
          <w:lang w:val="nl-BE"/>
        </w:rPr>
        <w:t>antigen</w:t>
      </w:r>
      <w:r w:rsidRPr="00723254">
        <w:rPr>
          <w:sz w:val="24"/>
          <w:szCs w:val="24"/>
          <w:lang w:val="nl-BE"/>
        </w:rPr>
        <w:t xml:space="preserve"> bij type III vrij in de circulatie voorkomt. De effector faze is echter hetzelfde.</w:t>
      </w:r>
    </w:p>
    <w:p w:rsidR="002917D1" w:rsidRPr="00723254" w:rsidRDefault="00463953" w:rsidP="009D4ACC">
      <w:pPr>
        <w:numPr>
          <w:ilvl w:val="0"/>
          <w:numId w:val="73"/>
        </w:numPr>
        <w:rPr>
          <w:sz w:val="24"/>
          <w:szCs w:val="24"/>
          <w:lang w:val="nl-BE"/>
        </w:rPr>
      </w:pPr>
      <w:r w:rsidRPr="00723254">
        <w:rPr>
          <w:sz w:val="24"/>
          <w:szCs w:val="24"/>
          <w:lang w:val="nl-BE"/>
        </w:rPr>
        <w:t>Voorbeelden zijn de arthus reactie, en serum ziekte.</w:t>
      </w:r>
    </w:p>
    <w:p w:rsidR="002917D1" w:rsidRPr="00723254" w:rsidRDefault="00463953" w:rsidP="009D4ACC">
      <w:pPr>
        <w:numPr>
          <w:ilvl w:val="0"/>
          <w:numId w:val="73"/>
        </w:numPr>
        <w:rPr>
          <w:sz w:val="24"/>
          <w:szCs w:val="24"/>
          <w:lang w:val="nl-BE"/>
        </w:rPr>
      </w:pPr>
      <w:r w:rsidRPr="00723254">
        <w:rPr>
          <w:sz w:val="24"/>
          <w:szCs w:val="24"/>
          <w:lang w:val="nl-BE"/>
        </w:rPr>
        <w:t>Verschillende autoimmuunziekten worden pathologisch gekenmerkt door een type III allergische reactie, bv. systemische lupus erythematosus (SLE) en rheumatoide arthritis (RA).</w:t>
      </w:r>
    </w:p>
    <w:p w:rsidR="002917D1" w:rsidRPr="00723254" w:rsidRDefault="00463953" w:rsidP="009D4ACC">
      <w:pPr>
        <w:numPr>
          <w:ilvl w:val="0"/>
          <w:numId w:val="73"/>
        </w:numPr>
        <w:rPr>
          <w:sz w:val="24"/>
          <w:szCs w:val="24"/>
          <w:lang w:val="nl-BE"/>
        </w:rPr>
      </w:pPr>
      <w:r w:rsidRPr="00723254">
        <w:rPr>
          <w:sz w:val="24"/>
          <w:szCs w:val="24"/>
          <w:lang w:val="nl-BE"/>
        </w:rPr>
        <w:t>De reactie kan zich eveneens voordoen bij ernstige infecties (meningitis, hepatitis, mononucleosis, e.a.)</w:t>
      </w:r>
    </w:p>
    <w:p w:rsidR="002917D1" w:rsidRPr="00723254" w:rsidRDefault="002917D1" w:rsidP="00E6534E">
      <w:pPr>
        <w:rPr>
          <w:sz w:val="24"/>
          <w:szCs w:val="24"/>
          <w:lang w:val="nl-BE"/>
        </w:rPr>
      </w:pPr>
    </w:p>
    <w:p w:rsidR="002917D1" w:rsidRPr="00723254" w:rsidRDefault="00463953" w:rsidP="00E6534E">
      <w:pPr>
        <w:rPr>
          <w:sz w:val="24"/>
          <w:szCs w:val="24"/>
          <w:lang w:val="nl-BE"/>
        </w:rPr>
      </w:pPr>
      <w:r w:rsidRPr="00723254">
        <w:rPr>
          <w:sz w:val="24"/>
          <w:szCs w:val="24"/>
          <w:lang w:val="nl-BE"/>
        </w:rPr>
        <w:t xml:space="preserve">Type IV allergie </w:t>
      </w:r>
    </w:p>
    <w:p w:rsidR="002917D1" w:rsidRPr="00723254" w:rsidRDefault="00463953" w:rsidP="009D4ACC">
      <w:pPr>
        <w:numPr>
          <w:ilvl w:val="0"/>
          <w:numId w:val="74"/>
        </w:numPr>
        <w:rPr>
          <w:sz w:val="24"/>
          <w:szCs w:val="24"/>
          <w:lang w:val="nl-BE"/>
        </w:rPr>
      </w:pPr>
      <w:r w:rsidRPr="00723254">
        <w:rPr>
          <w:sz w:val="24"/>
          <w:szCs w:val="24"/>
          <w:lang w:val="nl-BE"/>
        </w:rPr>
        <w:t>Dit is een vertraagde overgevoeligheidsreactie, d.w.z. dat de reactie pas merkbaar is 48 tot 72 uur na het contact met het allergeen (bij de andere typen van allergische reacties manifesteren de symptomen zich binnen de 24 uur).</w:t>
      </w:r>
    </w:p>
    <w:p w:rsidR="002917D1" w:rsidRPr="00723254" w:rsidRDefault="00463953" w:rsidP="009D4ACC">
      <w:pPr>
        <w:numPr>
          <w:ilvl w:val="0"/>
          <w:numId w:val="74"/>
        </w:numPr>
        <w:rPr>
          <w:sz w:val="24"/>
          <w:szCs w:val="24"/>
          <w:lang w:val="nl-BE"/>
        </w:rPr>
      </w:pPr>
      <w:r w:rsidRPr="00723254">
        <w:rPr>
          <w:sz w:val="24"/>
          <w:szCs w:val="24"/>
          <w:lang w:val="nl-BE"/>
        </w:rPr>
        <w:t xml:space="preserve">De aanmaak van de zogenaamde T </w:t>
      </w:r>
      <w:r w:rsidRPr="00723254">
        <w:rPr>
          <w:sz w:val="24"/>
          <w:szCs w:val="24"/>
          <w:vertAlign w:val="subscript"/>
          <w:lang w:val="nl-BE"/>
        </w:rPr>
        <w:t>DTH</w:t>
      </w:r>
      <w:r w:rsidRPr="00723254">
        <w:rPr>
          <w:sz w:val="24"/>
          <w:szCs w:val="24"/>
          <w:lang w:val="nl-BE"/>
        </w:rPr>
        <w:t xml:space="preserve"> cellen (Th1) in de sensitisatie-faze alsook het aantrekken van macrofagen (en in mindere mate neutrofielen) in de effector-faze staan </w:t>
      </w:r>
      <w:r w:rsidRPr="00723254">
        <w:rPr>
          <w:sz w:val="24"/>
          <w:szCs w:val="24"/>
          <w:lang w:val="nl-BE"/>
        </w:rPr>
        <w:lastRenderedPageBreak/>
        <w:t>hier centraal. De productie van lytische enzymen door die macrofagen zijn verantwoordelijk voor de allergische reacties.</w:t>
      </w:r>
    </w:p>
    <w:p w:rsidR="002917D1" w:rsidRPr="00723254" w:rsidRDefault="00463953" w:rsidP="009D4ACC">
      <w:pPr>
        <w:numPr>
          <w:ilvl w:val="0"/>
          <w:numId w:val="74"/>
        </w:numPr>
        <w:rPr>
          <w:sz w:val="24"/>
          <w:szCs w:val="24"/>
          <w:lang w:val="nl-BE"/>
        </w:rPr>
      </w:pPr>
      <w:r w:rsidRPr="00723254">
        <w:rPr>
          <w:sz w:val="24"/>
          <w:szCs w:val="24"/>
          <w:lang w:val="nl-BE"/>
        </w:rPr>
        <w:t>Voorbeelden zijn de granuloma vorming tengevolge van het persisterend karakter van bv. mycobacteria alsook de typische contactdermatitis (bv. voor nikkel, producten uit de cosmetica)</w:t>
      </w:r>
    </w:p>
    <w:p w:rsidR="002917D1" w:rsidRPr="00723254" w:rsidRDefault="002917D1" w:rsidP="00E6534E">
      <w:pPr>
        <w:rPr>
          <w:sz w:val="24"/>
          <w:szCs w:val="24"/>
          <w:lang w:val="nl-BE"/>
        </w:rPr>
      </w:pPr>
    </w:p>
    <w:p w:rsidR="002917D1" w:rsidRPr="00723254" w:rsidRDefault="00463953" w:rsidP="00E6534E">
      <w:pPr>
        <w:pStyle w:val="Kop2"/>
        <w:spacing w:line="240" w:lineRule="auto"/>
        <w:jc w:val="left"/>
        <w:rPr>
          <w:i w:val="0"/>
          <w:sz w:val="24"/>
          <w:szCs w:val="24"/>
          <w:u w:val="single"/>
        </w:rPr>
      </w:pPr>
      <w:r w:rsidRPr="00723254">
        <w:rPr>
          <w:i w:val="0"/>
          <w:sz w:val="24"/>
          <w:szCs w:val="24"/>
          <w:u w:val="single"/>
        </w:rPr>
        <w:t>Immunologische tolerantie</w:t>
      </w:r>
    </w:p>
    <w:p w:rsidR="002917D1" w:rsidRPr="00723254" w:rsidRDefault="00463953" w:rsidP="00E6534E">
      <w:pPr>
        <w:pStyle w:val="Kop3"/>
        <w:spacing w:line="240" w:lineRule="auto"/>
        <w:jc w:val="left"/>
        <w:rPr>
          <w:i/>
          <w:szCs w:val="24"/>
          <w:u w:val="none"/>
        </w:rPr>
      </w:pPr>
      <w:r w:rsidRPr="00723254">
        <w:rPr>
          <w:i/>
          <w:szCs w:val="24"/>
          <w:u w:val="none"/>
        </w:rPr>
        <w:t>Het onderscheid tussen lichaamseigen en vreemd</w:t>
      </w:r>
    </w:p>
    <w:p w:rsidR="002917D1" w:rsidRPr="00723254" w:rsidRDefault="00463953" w:rsidP="00E6534E">
      <w:pPr>
        <w:rPr>
          <w:sz w:val="24"/>
          <w:szCs w:val="24"/>
          <w:lang w:val="nl-BE"/>
        </w:rPr>
      </w:pPr>
      <w:r w:rsidRPr="00723254">
        <w:rPr>
          <w:sz w:val="24"/>
          <w:szCs w:val="24"/>
          <w:lang w:val="nl-BE"/>
        </w:rPr>
        <w:t>Hoe maakt het immuunsysteem onderscheid tussen eigen weefsels, organen en vreemde indringers? Er zijn verschillende antwoorden op die vraag:</w:t>
      </w:r>
    </w:p>
    <w:p w:rsidR="002917D1" w:rsidRPr="00723254" w:rsidRDefault="00463953" w:rsidP="00E6534E">
      <w:pPr>
        <w:rPr>
          <w:sz w:val="24"/>
          <w:szCs w:val="24"/>
          <w:lang w:val="nl-BE"/>
        </w:rPr>
      </w:pPr>
      <w:r w:rsidRPr="00723254">
        <w:rPr>
          <w:sz w:val="24"/>
          <w:szCs w:val="24"/>
          <w:lang w:val="nl-BE"/>
        </w:rPr>
        <w:t>In de “innate” immuunrespons moet de fagocyte de parasiet herkennen. Deze herkenning is gebaseerd op binding tussen koolhydraten aan de celoppervlakte van microorganismen, en specifieke receptoren op de fagocyte met name lectinen. Dat fagocyten geen eigen cellen fagocyteren heeft te maken met het feit dat de lichaamseigen cellen suikers dragen die een andere struktuur hebben en derhalve niet herkent worden door de fagocyten. Echter in sommige gevallen kan die suikerstructuur toch gewijzigd worden (bv. in oude rbc of ontaarde cellen, kankercellen) zodat deze cellen toch gefagocyteerd worden.</w:t>
      </w:r>
    </w:p>
    <w:p w:rsidR="002917D1" w:rsidRPr="00723254" w:rsidRDefault="00463953" w:rsidP="00E6534E">
      <w:pPr>
        <w:rPr>
          <w:sz w:val="24"/>
          <w:szCs w:val="24"/>
          <w:lang w:val="nl-BE"/>
        </w:rPr>
      </w:pPr>
      <w:r w:rsidRPr="00723254">
        <w:rPr>
          <w:sz w:val="24"/>
          <w:szCs w:val="24"/>
          <w:lang w:val="nl-BE"/>
        </w:rPr>
        <w:t>Ook het complement systeem kan covalente binding maken met koolhydraten van bv. bacteriën.</w:t>
      </w:r>
    </w:p>
    <w:p w:rsidR="002917D1" w:rsidRPr="00723254" w:rsidRDefault="00463953" w:rsidP="00E6534E">
      <w:pPr>
        <w:rPr>
          <w:sz w:val="24"/>
          <w:szCs w:val="24"/>
          <w:lang w:val="nl-BE"/>
        </w:rPr>
      </w:pPr>
      <w:r w:rsidRPr="00723254">
        <w:rPr>
          <w:sz w:val="24"/>
          <w:szCs w:val="24"/>
          <w:lang w:val="nl-BE"/>
        </w:rPr>
        <w:t>In de “adaptie” immuunrespons wordt er een heel repertorium van T en B cellen aangemaakt die verschillende antigenen kunnen herkennen. Omwille van het feit dat de bouwstenen van onze eigen eiwitten en deze van microorganismen dezelfde zijn, is de kans niet ondenkbaar dat er T en B cellen gemaakt worden die kunnen reageren tegen lichaamseigen Ag. Dit is inderdaad het geval. Echter, het immuunsysteem beschikt over een mechanisme om deze “autoreactieve” T en B cellen ofwel te elimineren ofwel op “non-actief” te zetten. Men spreekt van immunologische tolerantie (dus het onvermogen van het immuunstelsel om op bepaalde antigenen te reageren). Deze tolerantie kan op twee niveau’s plaatsvinden: centraal of in de perifere lymfoïde organen.</w:t>
      </w:r>
    </w:p>
    <w:p w:rsidR="002917D1" w:rsidRPr="00723254" w:rsidRDefault="002917D1" w:rsidP="00E6534E">
      <w:pPr>
        <w:rPr>
          <w:sz w:val="24"/>
          <w:szCs w:val="24"/>
          <w:lang w:val="nl-BE"/>
        </w:rPr>
      </w:pPr>
    </w:p>
    <w:p w:rsidR="002917D1" w:rsidRPr="00723254" w:rsidRDefault="00463953" w:rsidP="00E6534E">
      <w:pPr>
        <w:rPr>
          <w:i/>
          <w:sz w:val="24"/>
          <w:szCs w:val="24"/>
          <w:lang w:val="nl-BE"/>
        </w:rPr>
      </w:pPr>
      <w:r w:rsidRPr="00723254">
        <w:rPr>
          <w:i/>
          <w:sz w:val="24"/>
          <w:szCs w:val="24"/>
          <w:lang w:val="nl-BE"/>
        </w:rPr>
        <w:t>Centrale thymustolerantie (Beenmerg voor de B-lymfocyten!)</w:t>
      </w:r>
    </w:p>
    <w:p w:rsidR="002917D1" w:rsidRPr="00723254" w:rsidRDefault="00463953" w:rsidP="00E6534E">
      <w:pPr>
        <w:pStyle w:val="Kop4"/>
        <w:spacing w:line="240" w:lineRule="auto"/>
        <w:jc w:val="left"/>
        <w:rPr>
          <w:szCs w:val="24"/>
        </w:rPr>
      </w:pPr>
      <w:r w:rsidRPr="00723254">
        <w:rPr>
          <w:szCs w:val="24"/>
        </w:rPr>
        <w:t xml:space="preserve">Tijdens de maturatie van T cellen in de thymus worden de immature T cellen onderworpen aan positieve selectie (selectie van die T cellen die kunnen binden aan </w:t>
      </w:r>
      <w:r w:rsidR="00527469" w:rsidRPr="00723254">
        <w:rPr>
          <w:szCs w:val="24"/>
        </w:rPr>
        <w:t>antigen</w:t>
      </w:r>
      <w:r w:rsidRPr="00723254">
        <w:rPr>
          <w:szCs w:val="24"/>
        </w:rPr>
        <w:t xml:space="preserve"> geassocieerd met MHC moleculen), alsook aan negatieve selectie (eliminatie van thymocyten die met hoge affiniteit binden met lichaamseigen antigenen).</w:t>
      </w:r>
    </w:p>
    <w:p w:rsidR="002917D1" w:rsidRPr="00723254" w:rsidRDefault="00463953" w:rsidP="00E6534E">
      <w:pPr>
        <w:pStyle w:val="Plattetekst2"/>
        <w:spacing w:line="240" w:lineRule="auto"/>
        <w:jc w:val="left"/>
        <w:rPr>
          <w:sz w:val="24"/>
          <w:szCs w:val="24"/>
        </w:rPr>
      </w:pPr>
      <w:r w:rsidRPr="00723254">
        <w:rPr>
          <w:sz w:val="24"/>
          <w:szCs w:val="24"/>
        </w:rPr>
        <w:t>De antigenen die in hoge concentraties aanwezig zijn in de thymus zijn “eigen” antigenen. Deze eigen antigenen worden gepresenteerd door M</w:t>
      </w:r>
      <w:r w:rsidRPr="00723254">
        <w:rPr>
          <w:sz w:val="24"/>
          <w:szCs w:val="24"/>
        </w:rPr>
        <w:sym w:font="Symbol" w:char="F066"/>
      </w:r>
      <w:r w:rsidRPr="00723254">
        <w:rPr>
          <w:sz w:val="24"/>
          <w:szCs w:val="24"/>
        </w:rPr>
        <w:t xml:space="preserve"> en dendritische cellen (DC), vooral in de medulla van de thymus. Deze cellen zijn rijk aan MHC-I en II waarmee de T cellen met hoge affiniteit voor lichaamseigen peptide gebonden worden. Maar sommige “auto-reactieve” T cellen ontsnappen aan negatieve selectie om verschillende redenen:</w:t>
      </w:r>
    </w:p>
    <w:p w:rsidR="002917D1" w:rsidRPr="00723254" w:rsidRDefault="00463953" w:rsidP="009D4ACC">
      <w:pPr>
        <w:numPr>
          <w:ilvl w:val="0"/>
          <w:numId w:val="16"/>
        </w:numPr>
        <w:rPr>
          <w:sz w:val="24"/>
          <w:szCs w:val="24"/>
          <w:lang w:val="nl-BE"/>
        </w:rPr>
      </w:pPr>
      <w:r w:rsidRPr="00723254">
        <w:rPr>
          <w:sz w:val="24"/>
          <w:szCs w:val="24"/>
          <w:lang w:val="nl-BE"/>
        </w:rPr>
        <w:t>Het niet voorkomen van het lichaamseigen Ag in de thymus</w:t>
      </w:r>
    </w:p>
    <w:p w:rsidR="002917D1" w:rsidRPr="00723254" w:rsidRDefault="00463953" w:rsidP="009D4ACC">
      <w:pPr>
        <w:numPr>
          <w:ilvl w:val="0"/>
          <w:numId w:val="16"/>
        </w:numPr>
        <w:rPr>
          <w:sz w:val="24"/>
          <w:szCs w:val="24"/>
          <w:lang w:val="nl-BE"/>
        </w:rPr>
      </w:pPr>
      <w:r w:rsidRPr="00723254">
        <w:rPr>
          <w:sz w:val="24"/>
          <w:szCs w:val="24"/>
          <w:lang w:val="nl-BE"/>
        </w:rPr>
        <w:t>Te lage affiniteit van de de T-cel  met zijn ligand/MHC complex</w:t>
      </w:r>
    </w:p>
    <w:p w:rsidR="002917D1" w:rsidRPr="00723254" w:rsidRDefault="00463953" w:rsidP="009D4ACC">
      <w:pPr>
        <w:numPr>
          <w:ilvl w:val="0"/>
          <w:numId w:val="16"/>
        </w:numPr>
        <w:rPr>
          <w:sz w:val="24"/>
          <w:szCs w:val="24"/>
          <w:lang w:val="nl-BE"/>
        </w:rPr>
      </w:pPr>
      <w:r w:rsidRPr="00723254">
        <w:rPr>
          <w:sz w:val="24"/>
          <w:szCs w:val="24"/>
          <w:lang w:val="nl-BE"/>
        </w:rPr>
        <w:t>Onvoldoende vorming van het MHC-peptide complex</w:t>
      </w:r>
    </w:p>
    <w:p w:rsidR="002917D1" w:rsidRPr="00723254" w:rsidRDefault="002917D1" w:rsidP="00E6534E">
      <w:pPr>
        <w:rPr>
          <w:sz w:val="24"/>
          <w:szCs w:val="24"/>
          <w:lang w:val="nl-BE"/>
        </w:rPr>
      </w:pPr>
    </w:p>
    <w:p w:rsidR="002917D1" w:rsidRPr="00723254" w:rsidRDefault="00463953" w:rsidP="00E6534E">
      <w:pPr>
        <w:rPr>
          <w:i/>
          <w:sz w:val="24"/>
          <w:szCs w:val="24"/>
          <w:lang w:val="nl-BE"/>
        </w:rPr>
      </w:pPr>
      <w:r w:rsidRPr="00723254">
        <w:rPr>
          <w:i/>
          <w:sz w:val="24"/>
          <w:szCs w:val="24"/>
          <w:lang w:val="nl-BE"/>
        </w:rPr>
        <w:t>Perifere tolerantie</w:t>
      </w:r>
    </w:p>
    <w:p w:rsidR="002917D1" w:rsidRPr="00723254" w:rsidRDefault="00463953" w:rsidP="00E6534E">
      <w:pPr>
        <w:rPr>
          <w:sz w:val="24"/>
          <w:szCs w:val="24"/>
          <w:lang w:val="nl-BE"/>
        </w:rPr>
      </w:pPr>
      <w:r w:rsidRPr="00723254">
        <w:rPr>
          <w:sz w:val="24"/>
          <w:szCs w:val="24"/>
          <w:lang w:val="nl-BE"/>
        </w:rPr>
        <w:t>Ongeveer 10% van de lymfocyten tegen eigen antigenen overleven de negatieve selectie-procedure. Deze kunnen dus in principe eigen cellen/weefsels aanvallen (auto-immuun reactie) en mogelijks een autoimmuunziekte veroorzaken.</w:t>
      </w:r>
    </w:p>
    <w:p w:rsidR="002917D1" w:rsidRPr="00723254" w:rsidRDefault="00463953" w:rsidP="00E6534E">
      <w:pPr>
        <w:rPr>
          <w:sz w:val="24"/>
          <w:szCs w:val="24"/>
          <w:lang w:val="nl-BE"/>
        </w:rPr>
      </w:pPr>
      <w:r w:rsidRPr="00723254">
        <w:rPr>
          <w:sz w:val="24"/>
          <w:szCs w:val="24"/>
          <w:lang w:val="nl-BE"/>
        </w:rPr>
        <w:lastRenderedPageBreak/>
        <w:t xml:space="preserve">Naast de centrale tolerantie bestaat er echter een tweede systeem om deze auto-reactieve lymfocyten niet-responsief te maken nl. </w:t>
      </w:r>
      <w:r w:rsidRPr="00723254">
        <w:rPr>
          <w:sz w:val="24"/>
          <w:szCs w:val="24"/>
          <w:u w:val="single"/>
          <w:lang w:val="nl-BE"/>
        </w:rPr>
        <w:t>perifere tolerantie</w:t>
      </w:r>
      <w:r w:rsidRPr="00723254">
        <w:rPr>
          <w:sz w:val="24"/>
          <w:szCs w:val="24"/>
          <w:lang w:val="nl-BE"/>
        </w:rPr>
        <w:t xml:space="preserve"> (= onvermogen van autoreactieve lymfocyten om te reageren in de perifere weefsels).</w:t>
      </w:r>
    </w:p>
    <w:p w:rsidR="002917D1" w:rsidRPr="00723254" w:rsidRDefault="00463953" w:rsidP="00E6534E">
      <w:pPr>
        <w:rPr>
          <w:sz w:val="24"/>
          <w:szCs w:val="24"/>
          <w:lang w:val="nl-BE"/>
        </w:rPr>
      </w:pPr>
      <w:r w:rsidRPr="00723254">
        <w:rPr>
          <w:sz w:val="24"/>
          <w:szCs w:val="24"/>
          <w:lang w:val="nl-BE"/>
        </w:rPr>
        <w:t>Er zijn (minstens) vier manieren waarop voorkomen kan worden dat autoreactieve lymfocyten de lichaamseigen weefsels aanvallen:</w:t>
      </w:r>
    </w:p>
    <w:p w:rsidR="002917D1" w:rsidRPr="00723254" w:rsidRDefault="00463953" w:rsidP="009D4ACC">
      <w:pPr>
        <w:numPr>
          <w:ilvl w:val="0"/>
          <w:numId w:val="17"/>
        </w:numPr>
        <w:rPr>
          <w:sz w:val="24"/>
          <w:szCs w:val="24"/>
          <w:u w:val="single"/>
          <w:lang w:val="nl-BE"/>
        </w:rPr>
      </w:pPr>
      <w:r w:rsidRPr="00723254">
        <w:rPr>
          <w:sz w:val="24"/>
          <w:szCs w:val="24"/>
          <w:u w:val="single"/>
          <w:lang w:val="nl-BE"/>
        </w:rPr>
        <w:t>Clonale deletie</w:t>
      </w:r>
    </w:p>
    <w:p w:rsidR="002917D1" w:rsidRPr="00723254" w:rsidRDefault="00463953" w:rsidP="00E6534E">
      <w:pPr>
        <w:ind w:left="720"/>
        <w:rPr>
          <w:sz w:val="24"/>
          <w:szCs w:val="24"/>
          <w:lang w:val="nl-BE"/>
        </w:rPr>
      </w:pPr>
      <w:r w:rsidRPr="00723254">
        <w:rPr>
          <w:sz w:val="24"/>
          <w:szCs w:val="24"/>
          <w:lang w:val="nl-BE"/>
        </w:rPr>
        <w:t xml:space="preserve">Bepaalde weefsels gebruiken het Fas-systeem voor bescherming tegen reactieve T cellen (Testis en retina brengen continu FasL tot expressie). </w:t>
      </w:r>
    </w:p>
    <w:p w:rsidR="002917D1" w:rsidRPr="00723254" w:rsidRDefault="00463953" w:rsidP="009D4ACC">
      <w:pPr>
        <w:numPr>
          <w:ilvl w:val="0"/>
          <w:numId w:val="17"/>
        </w:numPr>
        <w:rPr>
          <w:sz w:val="24"/>
          <w:szCs w:val="24"/>
          <w:u w:val="single"/>
          <w:lang w:val="nl-BE"/>
        </w:rPr>
      </w:pPr>
      <w:r w:rsidRPr="00723254">
        <w:rPr>
          <w:sz w:val="24"/>
          <w:szCs w:val="24"/>
          <w:u w:val="single"/>
          <w:lang w:val="nl-BE"/>
        </w:rPr>
        <w:t>Clonale anergie</w:t>
      </w:r>
    </w:p>
    <w:p w:rsidR="002917D1" w:rsidRPr="00723254" w:rsidRDefault="00463953" w:rsidP="00E6534E">
      <w:pPr>
        <w:ind w:left="720"/>
        <w:rPr>
          <w:sz w:val="24"/>
          <w:szCs w:val="24"/>
          <w:lang w:val="nl-BE"/>
        </w:rPr>
      </w:pPr>
      <w:r w:rsidRPr="00723254">
        <w:rPr>
          <w:sz w:val="24"/>
          <w:szCs w:val="24"/>
          <w:lang w:val="nl-BE"/>
        </w:rPr>
        <w:t>Treedt op wanneer de T cel gestimuleerd wordt in afwezigheid van signaal nr. 2 (costimulatorische moleculen en/of cytokinen bv. B7/CD28 interactie)</w:t>
      </w:r>
    </w:p>
    <w:p w:rsidR="002917D1" w:rsidRPr="00723254" w:rsidRDefault="00463953" w:rsidP="009D4ACC">
      <w:pPr>
        <w:numPr>
          <w:ilvl w:val="0"/>
          <w:numId w:val="17"/>
        </w:numPr>
        <w:rPr>
          <w:sz w:val="24"/>
          <w:szCs w:val="24"/>
          <w:lang w:val="nl-BE"/>
        </w:rPr>
      </w:pPr>
      <w:r w:rsidRPr="00723254">
        <w:rPr>
          <w:sz w:val="24"/>
          <w:szCs w:val="24"/>
          <w:u w:val="single"/>
          <w:lang w:val="nl-BE"/>
        </w:rPr>
        <w:t>Ignorance: het negeren van lichaamseigen Ag door</w:t>
      </w:r>
      <w:r w:rsidRPr="00723254">
        <w:rPr>
          <w:sz w:val="24"/>
          <w:szCs w:val="24"/>
          <w:lang w:val="nl-BE"/>
        </w:rPr>
        <w:t>:</w:t>
      </w:r>
    </w:p>
    <w:p w:rsidR="002917D1" w:rsidRPr="00723254" w:rsidRDefault="00463953" w:rsidP="00E6534E">
      <w:pPr>
        <w:numPr>
          <w:ilvl w:val="1"/>
          <w:numId w:val="2"/>
        </w:numPr>
        <w:rPr>
          <w:sz w:val="24"/>
          <w:szCs w:val="24"/>
          <w:lang w:val="nl-BE"/>
        </w:rPr>
      </w:pPr>
      <w:r w:rsidRPr="00723254">
        <w:rPr>
          <w:sz w:val="24"/>
          <w:szCs w:val="24"/>
          <w:lang w:val="nl-BE"/>
        </w:rPr>
        <w:t>anatomische scheiding</w:t>
      </w:r>
    </w:p>
    <w:p w:rsidR="002917D1" w:rsidRPr="00723254" w:rsidRDefault="00463953" w:rsidP="00E6534E">
      <w:pPr>
        <w:numPr>
          <w:ilvl w:val="1"/>
          <w:numId w:val="2"/>
        </w:numPr>
        <w:rPr>
          <w:sz w:val="24"/>
          <w:szCs w:val="24"/>
          <w:lang w:val="nl-BE"/>
        </w:rPr>
      </w:pPr>
      <w:r w:rsidRPr="00723254">
        <w:rPr>
          <w:sz w:val="24"/>
          <w:szCs w:val="24"/>
          <w:lang w:val="nl-BE"/>
        </w:rPr>
        <w:t>de antigenen ofwel niet in de lymfoïde organen terecht komen ofwel niet of nauwelijks gepresenteerd worden door MHC moleculen in de weefsels</w:t>
      </w:r>
    </w:p>
    <w:p w:rsidR="002917D1" w:rsidRPr="00723254" w:rsidRDefault="00463953" w:rsidP="009D4ACC">
      <w:pPr>
        <w:numPr>
          <w:ilvl w:val="0"/>
          <w:numId w:val="17"/>
        </w:numPr>
        <w:rPr>
          <w:sz w:val="24"/>
          <w:szCs w:val="24"/>
          <w:u w:val="single"/>
          <w:lang w:val="nl-BE"/>
        </w:rPr>
      </w:pPr>
      <w:r w:rsidRPr="00723254">
        <w:rPr>
          <w:sz w:val="24"/>
          <w:szCs w:val="24"/>
          <w:u w:val="single"/>
          <w:lang w:val="nl-BE"/>
        </w:rPr>
        <w:t>Suppressie</w:t>
      </w:r>
    </w:p>
    <w:p w:rsidR="002917D1" w:rsidRPr="00723254" w:rsidRDefault="00463953" w:rsidP="00E6534E">
      <w:pPr>
        <w:ind w:left="720"/>
        <w:rPr>
          <w:sz w:val="24"/>
          <w:szCs w:val="24"/>
          <w:lang w:val="nl-BE"/>
        </w:rPr>
      </w:pPr>
      <w:r w:rsidRPr="00723254">
        <w:rPr>
          <w:sz w:val="24"/>
          <w:szCs w:val="24"/>
          <w:lang w:val="nl-BE"/>
        </w:rPr>
        <w:t xml:space="preserve">Recent onderzoek toont aan dat er een populatie van T-cellen bestaat die de werking van autoreactieve T-cellen inhibeert. Deze populatie van cellen worden T-suppressor of regulatorische T-cellen (T-reg cellen) genoemd, en wordt gefenotypeerd door CD4+CD25+ expressie. </w:t>
      </w:r>
    </w:p>
    <w:p w:rsidR="002917D1" w:rsidRPr="00723254" w:rsidRDefault="002917D1" w:rsidP="00E6534E">
      <w:pPr>
        <w:ind w:left="720"/>
        <w:rPr>
          <w:sz w:val="24"/>
          <w:szCs w:val="24"/>
          <w:lang w:val="nl-BE"/>
        </w:rPr>
      </w:pPr>
    </w:p>
    <w:p w:rsidR="002917D1" w:rsidRPr="00723254" w:rsidRDefault="00463953" w:rsidP="00E6534E">
      <w:pPr>
        <w:pStyle w:val="Plattetekstinspringen"/>
        <w:spacing w:line="240" w:lineRule="auto"/>
        <w:jc w:val="left"/>
        <w:rPr>
          <w:sz w:val="24"/>
          <w:szCs w:val="24"/>
        </w:rPr>
      </w:pPr>
      <w:r w:rsidRPr="00723254">
        <w:rPr>
          <w:sz w:val="24"/>
          <w:szCs w:val="24"/>
        </w:rPr>
        <w:t>immuundeviatie = de conversie van een T-cel respons met een welbepaald cytokine profiel naar een andere T-cel respons dat geassocieerd is met een set van andere cytokinen</w:t>
      </w:r>
    </w:p>
    <w:p w:rsidR="002917D1" w:rsidRPr="00723254" w:rsidRDefault="002917D1" w:rsidP="00E6534E">
      <w:pPr>
        <w:rPr>
          <w:sz w:val="24"/>
          <w:szCs w:val="24"/>
          <w:lang w:val="nl-BE"/>
        </w:rPr>
      </w:pPr>
    </w:p>
    <w:p w:rsidR="002917D1" w:rsidRPr="00723254" w:rsidRDefault="00463953" w:rsidP="00E6534E">
      <w:pPr>
        <w:pStyle w:val="Kop1"/>
        <w:spacing w:line="240" w:lineRule="auto"/>
        <w:jc w:val="left"/>
        <w:rPr>
          <w:i/>
          <w:sz w:val="24"/>
          <w:szCs w:val="24"/>
          <w:u w:val="none"/>
        </w:rPr>
      </w:pPr>
      <w:r w:rsidRPr="00723254">
        <w:rPr>
          <w:i/>
          <w:sz w:val="24"/>
          <w:szCs w:val="24"/>
          <w:u w:val="none"/>
        </w:rPr>
        <w:t>Centrale en perifere toleranties van B-lymfocyten</w:t>
      </w:r>
    </w:p>
    <w:p w:rsidR="002917D1" w:rsidRPr="00723254" w:rsidRDefault="00463953" w:rsidP="009D4ACC">
      <w:pPr>
        <w:numPr>
          <w:ilvl w:val="0"/>
          <w:numId w:val="18"/>
        </w:numPr>
        <w:rPr>
          <w:sz w:val="24"/>
          <w:szCs w:val="24"/>
          <w:lang w:val="nl-BE"/>
        </w:rPr>
      </w:pPr>
      <w:r w:rsidRPr="00723254">
        <w:rPr>
          <w:sz w:val="24"/>
          <w:szCs w:val="24"/>
          <w:lang w:val="nl-BE"/>
        </w:rPr>
        <w:t>Immature B cellen die eigen Ag herkennen in het beenmerg ondergaan eveneens clonale deletie of “receptor editing”</w:t>
      </w:r>
    </w:p>
    <w:p w:rsidR="002917D1" w:rsidRPr="00723254" w:rsidRDefault="00463953" w:rsidP="009D4ACC">
      <w:pPr>
        <w:numPr>
          <w:ilvl w:val="0"/>
          <w:numId w:val="18"/>
        </w:numPr>
        <w:rPr>
          <w:sz w:val="24"/>
          <w:szCs w:val="24"/>
          <w:lang w:val="nl-BE"/>
        </w:rPr>
      </w:pPr>
      <w:r w:rsidRPr="00723254">
        <w:rPr>
          <w:sz w:val="24"/>
          <w:szCs w:val="24"/>
          <w:lang w:val="nl-BE"/>
        </w:rPr>
        <w:t>In de periferie kan tolerantie van autoreactieve B cellen optreden door clonale deletie, anergie en gebrek aan hulp van de T cellen</w:t>
      </w:r>
    </w:p>
    <w:p w:rsidR="002917D1" w:rsidRPr="00723254" w:rsidRDefault="002917D1" w:rsidP="00E6534E">
      <w:pPr>
        <w:rPr>
          <w:b/>
          <w:bCs/>
          <w:sz w:val="24"/>
          <w:szCs w:val="24"/>
          <w:u w:val="single"/>
          <w:lang w:val="nl-BE"/>
        </w:rPr>
      </w:pPr>
    </w:p>
    <w:p w:rsidR="002917D1" w:rsidRPr="00723254" w:rsidRDefault="00463953" w:rsidP="00E6534E">
      <w:pPr>
        <w:rPr>
          <w:bCs/>
          <w:sz w:val="24"/>
          <w:szCs w:val="24"/>
          <w:u w:val="single"/>
          <w:lang w:val="nl-BE"/>
        </w:rPr>
      </w:pPr>
      <w:r w:rsidRPr="00723254">
        <w:rPr>
          <w:bCs/>
          <w:sz w:val="24"/>
          <w:szCs w:val="24"/>
          <w:u w:val="single"/>
          <w:lang w:val="nl-BE"/>
        </w:rPr>
        <w:t>Autoimmuniteit</w:t>
      </w:r>
    </w:p>
    <w:p w:rsidR="002917D1" w:rsidRPr="00723254" w:rsidRDefault="00463953" w:rsidP="009D4ACC">
      <w:pPr>
        <w:numPr>
          <w:ilvl w:val="0"/>
          <w:numId w:val="19"/>
        </w:numPr>
        <w:rPr>
          <w:sz w:val="24"/>
          <w:szCs w:val="24"/>
          <w:lang w:val="nl-BE"/>
        </w:rPr>
      </w:pPr>
      <w:r w:rsidRPr="00723254">
        <w:rPr>
          <w:sz w:val="24"/>
          <w:szCs w:val="24"/>
          <w:lang w:val="nl-BE"/>
        </w:rPr>
        <w:t>is een resultaat van het doorbreken van de immunologische tolerantie</w:t>
      </w:r>
    </w:p>
    <w:p w:rsidR="002917D1" w:rsidRPr="00723254" w:rsidRDefault="00463953" w:rsidP="00E6534E">
      <w:pPr>
        <w:ind w:left="357"/>
        <w:rPr>
          <w:sz w:val="24"/>
          <w:szCs w:val="24"/>
          <w:lang w:val="nl-BE"/>
        </w:rPr>
      </w:pPr>
      <w:r w:rsidRPr="00723254">
        <w:rPr>
          <w:sz w:val="24"/>
          <w:szCs w:val="24"/>
          <w:lang w:val="nl-BE"/>
        </w:rPr>
        <w:t>gevolg is:</w:t>
      </w:r>
      <w:r w:rsidRPr="00723254">
        <w:rPr>
          <w:sz w:val="24"/>
          <w:szCs w:val="24"/>
          <w:lang w:val="nl-BE"/>
        </w:rPr>
        <w:tab/>
      </w:r>
      <w:r w:rsidRPr="00723254">
        <w:rPr>
          <w:sz w:val="24"/>
          <w:szCs w:val="24"/>
          <w:lang w:val="nl-BE"/>
        </w:rPr>
        <w:sym w:font="Symbol" w:char="F0AE"/>
      </w:r>
      <w:r w:rsidRPr="00723254">
        <w:rPr>
          <w:sz w:val="24"/>
          <w:szCs w:val="24"/>
          <w:lang w:val="nl-BE"/>
        </w:rPr>
        <w:t xml:space="preserve"> activatie van eigen-reactieve T en B cellen</w:t>
      </w:r>
    </w:p>
    <w:p w:rsidR="002917D1" w:rsidRPr="00723254" w:rsidRDefault="00463953" w:rsidP="00E6534E">
      <w:pPr>
        <w:ind w:left="1440"/>
        <w:rPr>
          <w:sz w:val="24"/>
          <w:szCs w:val="24"/>
          <w:lang w:val="nl-BE"/>
        </w:rPr>
      </w:pPr>
      <w:r w:rsidRPr="00723254">
        <w:rPr>
          <w:sz w:val="24"/>
          <w:szCs w:val="24"/>
          <w:lang w:val="nl-BE"/>
        </w:rPr>
        <w:sym w:font="Symbol" w:char="F0AE"/>
      </w:r>
      <w:r w:rsidRPr="00723254">
        <w:rPr>
          <w:sz w:val="24"/>
          <w:szCs w:val="24"/>
          <w:lang w:val="nl-BE"/>
        </w:rPr>
        <w:t xml:space="preserve"> activatie van celgemedieerde- en humorale respons tegen lichaamseigen Ag</w:t>
      </w:r>
    </w:p>
    <w:p w:rsidR="002917D1" w:rsidRPr="00723254" w:rsidRDefault="00463953" w:rsidP="00E6534E">
      <w:pPr>
        <w:ind w:left="357"/>
        <w:rPr>
          <w:sz w:val="24"/>
          <w:szCs w:val="24"/>
          <w:lang w:val="nl-BE"/>
        </w:rPr>
      </w:pPr>
      <w:r w:rsidRPr="00723254">
        <w:rPr>
          <w:sz w:val="24"/>
          <w:szCs w:val="24"/>
          <w:lang w:val="nl-BE"/>
        </w:rPr>
        <w:tab/>
      </w:r>
      <w:r w:rsidRPr="00723254">
        <w:rPr>
          <w:sz w:val="24"/>
          <w:szCs w:val="24"/>
          <w:lang w:val="nl-BE"/>
        </w:rPr>
        <w:tab/>
      </w:r>
      <w:r w:rsidRPr="00723254">
        <w:rPr>
          <w:sz w:val="24"/>
          <w:szCs w:val="24"/>
          <w:lang w:val="nl-BE"/>
        </w:rPr>
        <w:sym w:font="Symbol" w:char="F0AE"/>
      </w:r>
      <w:r w:rsidRPr="00723254">
        <w:rPr>
          <w:sz w:val="24"/>
          <w:szCs w:val="24"/>
          <w:lang w:val="nl-BE"/>
        </w:rPr>
        <w:t xml:space="preserve"> autoimmuunziekte</w:t>
      </w:r>
    </w:p>
    <w:p w:rsidR="002917D1" w:rsidRPr="00723254" w:rsidRDefault="00463953" w:rsidP="009D4ACC">
      <w:pPr>
        <w:numPr>
          <w:ilvl w:val="0"/>
          <w:numId w:val="19"/>
        </w:numPr>
        <w:rPr>
          <w:sz w:val="24"/>
          <w:szCs w:val="24"/>
          <w:lang w:val="nl-BE"/>
        </w:rPr>
      </w:pPr>
      <w:r w:rsidRPr="00723254">
        <w:rPr>
          <w:sz w:val="24"/>
          <w:szCs w:val="24"/>
          <w:lang w:val="nl-BE"/>
        </w:rPr>
        <w:t>autoimmuunziekten worden klassiek ingedeeld in:</w:t>
      </w:r>
    </w:p>
    <w:p w:rsidR="002917D1" w:rsidRPr="00723254" w:rsidRDefault="00463953" w:rsidP="009D4ACC">
      <w:pPr>
        <w:numPr>
          <w:ilvl w:val="1"/>
          <w:numId w:val="9"/>
        </w:numPr>
        <w:rPr>
          <w:sz w:val="24"/>
          <w:szCs w:val="24"/>
          <w:lang w:val="nl-BE"/>
        </w:rPr>
      </w:pPr>
      <w:r w:rsidRPr="00723254">
        <w:rPr>
          <w:sz w:val="24"/>
          <w:szCs w:val="24"/>
          <w:lang w:val="nl-BE"/>
        </w:rPr>
        <w:t>Orgaan-specifieke autoimmuunziekten</w:t>
      </w:r>
    </w:p>
    <w:p w:rsidR="002917D1" w:rsidRPr="00723254" w:rsidRDefault="00463953" w:rsidP="00E6534E">
      <w:pPr>
        <w:ind w:left="1440"/>
        <w:rPr>
          <w:sz w:val="24"/>
          <w:szCs w:val="24"/>
          <w:lang w:val="nl-BE"/>
        </w:rPr>
      </w:pPr>
      <w:r w:rsidRPr="00723254">
        <w:rPr>
          <w:sz w:val="24"/>
          <w:szCs w:val="24"/>
          <w:lang w:val="nl-BE"/>
        </w:rPr>
        <w:t>(één specifiek weefsel/orgaan als target)</w:t>
      </w:r>
    </w:p>
    <w:p w:rsidR="002917D1" w:rsidRPr="000D77EA" w:rsidRDefault="00463953" w:rsidP="00E6534E">
      <w:pPr>
        <w:ind w:left="2160" w:firstLine="720"/>
        <w:rPr>
          <w:sz w:val="24"/>
          <w:szCs w:val="24"/>
          <w:u w:val="single"/>
        </w:rPr>
      </w:pP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0D77EA">
        <w:rPr>
          <w:sz w:val="24"/>
          <w:szCs w:val="24"/>
          <w:u w:val="single"/>
        </w:rPr>
        <w:t>Ag</w:t>
      </w:r>
    </w:p>
    <w:p w:rsidR="002917D1" w:rsidRPr="000D77EA" w:rsidRDefault="00463953" w:rsidP="00E6534E">
      <w:pPr>
        <w:ind w:left="1440"/>
        <w:rPr>
          <w:sz w:val="24"/>
          <w:szCs w:val="24"/>
        </w:rPr>
      </w:pPr>
      <w:r w:rsidRPr="000D77EA">
        <w:rPr>
          <w:sz w:val="24"/>
          <w:szCs w:val="24"/>
        </w:rPr>
        <w:t>vb:</w:t>
      </w:r>
      <w:r w:rsidRPr="000D77EA">
        <w:rPr>
          <w:sz w:val="24"/>
          <w:szCs w:val="24"/>
        </w:rPr>
        <w:tab/>
        <w:t>Hashimoto’s thyroiditis</w:t>
      </w:r>
      <w:r w:rsidRPr="000D77EA">
        <w:rPr>
          <w:sz w:val="24"/>
          <w:szCs w:val="24"/>
        </w:rPr>
        <w:tab/>
      </w:r>
      <w:r w:rsidRPr="000D77EA">
        <w:rPr>
          <w:sz w:val="24"/>
          <w:szCs w:val="24"/>
        </w:rPr>
        <w:tab/>
      </w:r>
      <w:r w:rsidRPr="000D77EA">
        <w:rPr>
          <w:sz w:val="24"/>
          <w:szCs w:val="24"/>
        </w:rPr>
        <w:tab/>
        <w:t>Thyroid eiwitten</w:t>
      </w:r>
    </w:p>
    <w:p w:rsidR="002917D1" w:rsidRPr="000D77EA" w:rsidRDefault="00463953" w:rsidP="00E6534E">
      <w:pPr>
        <w:ind w:left="1440"/>
        <w:rPr>
          <w:sz w:val="24"/>
          <w:szCs w:val="24"/>
        </w:rPr>
      </w:pPr>
      <w:r w:rsidRPr="000D77EA">
        <w:rPr>
          <w:sz w:val="24"/>
          <w:szCs w:val="24"/>
        </w:rPr>
        <w:tab/>
        <w:t>Autoimmune hemolitische anemia</w:t>
      </w:r>
      <w:r w:rsidRPr="000D77EA">
        <w:rPr>
          <w:sz w:val="24"/>
          <w:szCs w:val="24"/>
        </w:rPr>
        <w:tab/>
        <w:t xml:space="preserve"> RBC membraaneiwitten</w:t>
      </w:r>
    </w:p>
    <w:p w:rsidR="002917D1" w:rsidRPr="00723254" w:rsidRDefault="00463953" w:rsidP="00E6534E">
      <w:pPr>
        <w:ind w:left="1440"/>
        <w:rPr>
          <w:sz w:val="24"/>
          <w:szCs w:val="24"/>
        </w:rPr>
      </w:pPr>
      <w:r w:rsidRPr="000D77EA">
        <w:rPr>
          <w:sz w:val="24"/>
          <w:szCs w:val="24"/>
        </w:rPr>
        <w:tab/>
      </w:r>
      <w:r w:rsidRPr="00723254">
        <w:rPr>
          <w:sz w:val="24"/>
          <w:szCs w:val="24"/>
        </w:rPr>
        <w:t>IDDM (“insuline-dependent</w:t>
      </w:r>
      <w:r w:rsidRPr="00723254">
        <w:rPr>
          <w:sz w:val="24"/>
          <w:szCs w:val="24"/>
        </w:rPr>
        <w:tab/>
      </w:r>
      <w:r w:rsidRPr="00723254">
        <w:rPr>
          <w:sz w:val="24"/>
          <w:szCs w:val="24"/>
        </w:rPr>
        <w:tab/>
        <w:t>(</w:t>
      </w:r>
      <w:r w:rsidRPr="00723254">
        <w:rPr>
          <w:sz w:val="24"/>
          <w:szCs w:val="24"/>
          <w:lang w:val="nl-BE"/>
        </w:rPr>
        <w:sym w:font="Symbol" w:char="F062"/>
      </w:r>
      <w:r w:rsidRPr="00723254">
        <w:rPr>
          <w:sz w:val="24"/>
          <w:szCs w:val="24"/>
        </w:rPr>
        <w:t xml:space="preserve"> cellen in de pancreas)</w:t>
      </w:r>
    </w:p>
    <w:p w:rsidR="002917D1" w:rsidRPr="00723254" w:rsidRDefault="00463953" w:rsidP="00E6534E">
      <w:pPr>
        <w:ind w:left="1440"/>
        <w:rPr>
          <w:sz w:val="24"/>
          <w:szCs w:val="24"/>
        </w:rPr>
      </w:pPr>
      <w:r w:rsidRPr="00723254">
        <w:rPr>
          <w:sz w:val="24"/>
          <w:szCs w:val="24"/>
        </w:rPr>
        <w:tab/>
        <w:t>diabetes mellitus”)</w:t>
      </w:r>
    </w:p>
    <w:p w:rsidR="002917D1" w:rsidRPr="00723254" w:rsidRDefault="00463953" w:rsidP="00E6534E">
      <w:pPr>
        <w:ind w:left="1440"/>
        <w:rPr>
          <w:sz w:val="24"/>
          <w:szCs w:val="24"/>
        </w:rPr>
      </w:pPr>
      <w:r w:rsidRPr="00723254">
        <w:rPr>
          <w:sz w:val="24"/>
          <w:szCs w:val="24"/>
        </w:rPr>
        <w:tab/>
        <w:t>Myasthenia gravis</w:t>
      </w:r>
      <w:r w:rsidRPr="00723254">
        <w:rPr>
          <w:sz w:val="24"/>
          <w:szCs w:val="24"/>
        </w:rPr>
        <w:tab/>
      </w:r>
      <w:r w:rsidRPr="00723254">
        <w:rPr>
          <w:sz w:val="24"/>
          <w:szCs w:val="24"/>
        </w:rPr>
        <w:tab/>
      </w:r>
      <w:r w:rsidRPr="00723254">
        <w:rPr>
          <w:sz w:val="24"/>
          <w:szCs w:val="24"/>
        </w:rPr>
        <w:tab/>
        <w:t>Ach receptor</w:t>
      </w:r>
    </w:p>
    <w:p w:rsidR="002917D1" w:rsidRPr="00723254" w:rsidRDefault="00463953" w:rsidP="00E6534E">
      <w:pPr>
        <w:ind w:left="1440"/>
        <w:rPr>
          <w:sz w:val="24"/>
          <w:szCs w:val="24"/>
        </w:rPr>
      </w:pPr>
      <w:r w:rsidRPr="00723254">
        <w:rPr>
          <w:sz w:val="24"/>
          <w:szCs w:val="24"/>
        </w:rPr>
        <w:tab/>
        <w:t>Graves’disease</w:t>
      </w:r>
      <w:r w:rsidRPr="00723254">
        <w:rPr>
          <w:sz w:val="24"/>
          <w:szCs w:val="24"/>
        </w:rPr>
        <w:tab/>
      </w:r>
      <w:r w:rsidRPr="00723254">
        <w:rPr>
          <w:sz w:val="24"/>
          <w:szCs w:val="24"/>
        </w:rPr>
        <w:tab/>
      </w:r>
      <w:r w:rsidRPr="00723254">
        <w:rPr>
          <w:sz w:val="24"/>
          <w:szCs w:val="24"/>
        </w:rPr>
        <w:tab/>
      </w:r>
      <w:r w:rsidRPr="00723254">
        <w:rPr>
          <w:sz w:val="24"/>
          <w:szCs w:val="24"/>
        </w:rPr>
        <w:tab/>
        <w:t>TSH receptor</w:t>
      </w:r>
    </w:p>
    <w:p w:rsidR="002917D1" w:rsidRPr="00723254" w:rsidRDefault="002917D1" w:rsidP="00E6534E">
      <w:pPr>
        <w:ind w:left="1440"/>
        <w:rPr>
          <w:sz w:val="24"/>
          <w:szCs w:val="24"/>
        </w:rPr>
      </w:pPr>
    </w:p>
    <w:p w:rsidR="002917D1" w:rsidRPr="00723254" w:rsidRDefault="00463953" w:rsidP="009D4ACC">
      <w:pPr>
        <w:numPr>
          <w:ilvl w:val="0"/>
          <w:numId w:val="20"/>
        </w:numPr>
        <w:rPr>
          <w:sz w:val="24"/>
          <w:szCs w:val="24"/>
          <w:lang w:val="nl-BE"/>
        </w:rPr>
      </w:pPr>
      <w:r w:rsidRPr="00723254">
        <w:rPr>
          <w:sz w:val="24"/>
          <w:szCs w:val="24"/>
          <w:lang w:val="nl-BE"/>
        </w:rPr>
        <w:lastRenderedPageBreak/>
        <w:t>niet-orgaan-specifieke of systemische autoimmuunziekten</w:t>
      </w:r>
    </w:p>
    <w:p w:rsidR="002917D1" w:rsidRPr="00723254" w:rsidRDefault="00463953" w:rsidP="00E6534E">
      <w:pPr>
        <w:ind w:left="1800"/>
        <w:rPr>
          <w:sz w:val="24"/>
          <w:szCs w:val="24"/>
          <w:lang w:val="nl-BE"/>
        </w:rPr>
      </w:pPr>
      <w:r w:rsidRPr="00723254">
        <w:rPr>
          <w:sz w:val="24"/>
          <w:szCs w:val="24"/>
          <w:lang w:val="nl-BE"/>
        </w:rPr>
        <w:t>(meerdere weefsels als target)</w:t>
      </w:r>
    </w:p>
    <w:p w:rsidR="002917D1" w:rsidRPr="00723254" w:rsidRDefault="00463953" w:rsidP="00E6534E">
      <w:pPr>
        <w:ind w:left="1800"/>
        <w:rPr>
          <w:sz w:val="24"/>
          <w:szCs w:val="24"/>
          <w:u w:val="single"/>
          <w:lang w:val="nl-BE"/>
        </w:rPr>
      </w:pP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u w:val="single"/>
          <w:lang w:val="nl-BE"/>
        </w:rPr>
        <w:t>Ag</w:t>
      </w:r>
    </w:p>
    <w:p w:rsidR="002917D1" w:rsidRPr="000D77EA" w:rsidRDefault="00463953" w:rsidP="00E6534E">
      <w:pPr>
        <w:ind w:left="1440"/>
        <w:rPr>
          <w:sz w:val="24"/>
          <w:szCs w:val="24"/>
          <w:lang w:val="nl-BE"/>
        </w:rPr>
      </w:pPr>
      <w:r w:rsidRPr="000D77EA">
        <w:rPr>
          <w:sz w:val="24"/>
          <w:szCs w:val="24"/>
          <w:lang w:val="nl-BE"/>
        </w:rPr>
        <w:t>vb:</w:t>
      </w:r>
      <w:r w:rsidRPr="000D77EA">
        <w:rPr>
          <w:sz w:val="24"/>
          <w:szCs w:val="24"/>
          <w:lang w:val="nl-BE"/>
        </w:rPr>
        <w:tab/>
        <w:t>Systemic lupus erythematosis (SLE)</w:t>
      </w:r>
      <w:r w:rsidRPr="000D77EA">
        <w:rPr>
          <w:sz w:val="24"/>
          <w:szCs w:val="24"/>
          <w:lang w:val="nl-BE"/>
        </w:rPr>
        <w:tab/>
      </w:r>
      <w:r w:rsidRPr="000D77EA">
        <w:rPr>
          <w:sz w:val="24"/>
          <w:szCs w:val="24"/>
          <w:lang w:val="nl-BE"/>
        </w:rPr>
        <w:tab/>
        <w:t>DNA/nucleair Ag</w:t>
      </w:r>
    </w:p>
    <w:p w:rsidR="002917D1" w:rsidRPr="00723254" w:rsidRDefault="00463953" w:rsidP="00E6534E">
      <w:pPr>
        <w:ind w:left="1440"/>
        <w:rPr>
          <w:sz w:val="24"/>
          <w:szCs w:val="24"/>
          <w:lang w:val="nl-BE"/>
        </w:rPr>
      </w:pPr>
      <w:r w:rsidRPr="000D77EA">
        <w:rPr>
          <w:sz w:val="24"/>
          <w:szCs w:val="24"/>
          <w:lang w:val="nl-BE"/>
        </w:rPr>
        <w:tab/>
      </w:r>
      <w:r w:rsidRPr="00723254">
        <w:rPr>
          <w:sz w:val="24"/>
          <w:szCs w:val="24"/>
          <w:lang w:val="nl-BE"/>
        </w:rPr>
        <w:t>Multiple sclerosis (MS)</w:t>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t>grijze en witte stof</w:t>
      </w:r>
    </w:p>
    <w:p w:rsidR="002917D1" w:rsidRPr="000D77EA" w:rsidRDefault="00463953" w:rsidP="00E6534E">
      <w:pPr>
        <w:ind w:left="1440"/>
        <w:rPr>
          <w:sz w:val="24"/>
          <w:szCs w:val="24"/>
          <w:lang w:val="nl-BE"/>
        </w:rPr>
      </w:pPr>
      <w:r w:rsidRPr="00723254">
        <w:rPr>
          <w:sz w:val="24"/>
          <w:szCs w:val="24"/>
          <w:lang w:val="nl-BE"/>
        </w:rPr>
        <w:tab/>
      </w:r>
      <w:r w:rsidRPr="000D77EA">
        <w:rPr>
          <w:sz w:val="24"/>
          <w:szCs w:val="24"/>
          <w:lang w:val="nl-BE"/>
        </w:rPr>
        <w:t>Rheumatoide arthritis (RA)</w:t>
      </w:r>
      <w:r w:rsidRPr="000D77EA">
        <w:rPr>
          <w:sz w:val="24"/>
          <w:szCs w:val="24"/>
          <w:lang w:val="nl-BE"/>
        </w:rPr>
        <w:tab/>
      </w:r>
      <w:r w:rsidRPr="000D77EA">
        <w:rPr>
          <w:sz w:val="24"/>
          <w:szCs w:val="24"/>
          <w:lang w:val="nl-BE"/>
        </w:rPr>
        <w:tab/>
      </w:r>
      <w:r w:rsidRPr="000D77EA">
        <w:rPr>
          <w:sz w:val="24"/>
          <w:szCs w:val="24"/>
          <w:lang w:val="nl-BE"/>
        </w:rPr>
        <w:tab/>
        <w:t>IgG (rheuma factor)</w:t>
      </w:r>
    </w:p>
    <w:p w:rsidR="002917D1" w:rsidRPr="00723254" w:rsidRDefault="00463953" w:rsidP="00E6534E">
      <w:pPr>
        <w:ind w:left="1440"/>
        <w:rPr>
          <w:sz w:val="24"/>
          <w:szCs w:val="24"/>
          <w:lang w:val="nl-BE"/>
        </w:rPr>
      </w:pPr>
      <w:r w:rsidRPr="000D77EA">
        <w:rPr>
          <w:sz w:val="24"/>
          <w:szCs w:val="24"/>
          <w:lang w:val="nl-BE"/>
        </w:rPr>
        <w:tab/>
      </w:r>
      <w:r w:rsidRPr="00723254">
        <w:rPr>
          <w:sz w:val="24"/>
          <w:szCs w:val="24"/>
          <w:lang w:val="nl-BE"/>
        </w:rPr>
        <w:t>Sjögren’s syndroom</w:t>
      </w:r>
      <w:r w:rsidRPr="00723254">
        <w:rPr>
          <w:sz w:val="24"/>
          <w:szCs w:val="24"/>
          <w:lang w:val="nl-BE"/>
        </w:rPr>
        <w:tab/>
      </w:r>
      <w:r w:rsidRPr="00723254">
        <w:rPr>
          <w:sz w:val="24"/>
          <w:szCs w:val="24"/>
          <w:lang w:val="nl-BE"/>
        </w:rPr>
        <w:tab/>
      </w:r>
      <w:r w:rsidRPr="00723254">
        <w:rPr>
          <w:sz w:val="24"/>
          <w:szCs w:val="24"/>
          <w:lang w:val="nl-BE"/>
        </w:rPr>
        <w:tab/>
      </w:r>
      <w:r w:rsidRPr="00723254">
        <w:rPr>
          <w:sz w:val="24"/>
          <w:szCs w:val="24"/>
          <w:lang w:val="nl-BE"/>
        </w:rPr>
        <w:tab/>
        <w:t>Ag in lever, nier</w:t>
      </w:r>
    </w:p>
    <w:p w:rsidR="002917D1" w:rsidRPr="00723254" w:rsidRDefault="002917D1" w:rsidP="00E6534E">
      <w:pPr>
        <w:rPr>
          <w:sz w:val="24"/>
          <w:szCs w:val="24"/>
          <w:lang w:val="nl-BE"/>
        </w:rPr>
      </w:pPr>
    </w:p>
    <w:p w:rsidR="002917D1" w:rsidRPr="00723254" w:rsidRDefault="00463953" w:rsidP="009D4ACC">
      <w:pPr>
        <w:numPr>
          <w:ilvl w:val="0"/>
          <w:numId w:val="19"/>
        </w:numPr>
        <w:rPr>
          <w:sz w:val="24"/>
          <w:szCs w:val="24"/>
          <w:lang w:val="nl-BE"/>
        </w:rPr>
      </w:pPr>
      <w:r w:rsidRPr="00723254">
        <w:rPr>
          <w:sz w:val="24"/>
          <w:szCs w:val="24"/>
          <w:lang w:val="nl-BE"/>
        </w:rPr>
        <w:t>SLE is een gevolg van auto-Ab tegen verschillende eiwitten die in de kern voorkomen</w:t>
      </w:r>
    </w:p>
    <w:p w:rsidR="002917D1" w:rsidRPr="00723254" w:rsidRDefault="00463953" w:rsidP="009D4ACC">
      <w:pPr>
        <w:numPr>
          <w:ilvl w:val="1"/>
          <w:numId w:val="19"/>
        </w:numPr>
        <w:rPr>
          <w:sz w:val="24"/>
          <w:szCs w:val="24"/>
          <w:lang w:val="nl-BE"/>
        </w:rPr>
      </w:pPr>
      <w:r w:rsidRPr="00723254">
        <w:rPr>
          <w:sz w:val="24"/>
          <w:szCs w:val="24"/>
          <w:lang w:val="nl-BE"/>
        </w:rPr>
        <w:t xml:space="preserve">geeft complexvorming en type III overgevoeligheidsreactie </w:t>
      </w:r>
    </w:p>
    <w:p w:rsidR="002917D1" w:rsidRPr="00723254" w:rsidRDefault="00463953" w:rsidP="009D4ACC">
      <w:pPr>
        <w:numPr>
          <w:ilvl w:val="1"/>
          <w:numId w:val="19"/>
        </w:numPr>
        <w:rPr>
          <w:sz w:val="24"/>
          <w:szCs w:val="24"/>
          <w:lang w:val="nl-BE"/>
        </w:rPr>
      </w:pPr>
      <w:r w:rsidRPr="00723254">
        <w:rPr>
          <w:sz w:val="24"/>
          <w:szCs w:val="24"/>
          <w:lang w:val="nl-BE"/>
        </w:rPr>
        <w:t>complexen slaan neer ter hoogte van de nier, gewrichten, wand van de bloedvaten</w:t>
      </w:r>
    </w:p>
    <w:p w:rsidR="002917D1" w:rsidRPr="00723254" w:rsidRDefault="00463953" w:rsidP="009D4ACC">
      <w:pPr>
        <w:numPr>
          <w:ilvl w:val="1"/>
          <w:numId w:val="19"/>
        </w:numPr>
        <w:rPr>
          <w:sz w:val="24"/>
          <w:szCs w:val="24"/>
          <w:lang w:val="nl-BE"/>
        </w:rPr>
      </w:pPr>
      <w:r w:rsidRPr="00723254">
        <w:rPr>
          <w:sz w:val="24"/>
          <w:szCs w:val="24"/>
          <w:lang w:val="nl-BE"/>
        </w:rPr>
        <w:t>activatie van complement, verhoging van C3a/C5a en neutrofiel aggregatie</w:t>
      </w:r>
    </w:p>
    <w:p w:rsidR="002917D1" w:rsidRPr="00723254" w:rsidRDefault="00463953" w:rsidP="009D4ACC">
      <w:pPr>
        <w:numPr>
          <w:ilvl w:val="0"/>
          <w:numId w:val="19"/>
        </w:numPr>
        <w:rPr>
          <w:sz w:val="24"/>
          <w:szCs w:val="24"/>
        </w:rPr>
      </w:pPr>
      <w:r w:rsidRPr="00723254">
        <w:rPr>
          <w:sz w:val="24"/>
          <w:szCs w:val="24"/>
        </w:rPr>
        <w:t>MS of multiple sclerosis</w:t>
      </w:r>
    </w:p>
    <w:p w:rsidR="002917D1" w:rsidRPr="00723254" w:rsidRDefault="00463953" w:rsidP="009D4ACC">
      <w:pPr>
        <w:numPr>
          <w:ilvl w:val="1"/>
          <w:numId w:val="19"/>
        </w:numPr>
        <w:rPr>
          <w:sz w:val="24"/>
          <w:szCs w:val="24"/>
          <w:lang w:val="nl-BE"/>
        </w:rPr>
      </w:pPr>
      <w:r w:rsidRPr="00723254">
        <w:rPr>
          <w:sz w:val="24"/>
          <w:szCs w:val="24"/>
          <w:lang w:val="nl-BE"/>
        </w:rPr>
        <w:t>meest voorkomende neurologische aandoening in de westerse landen</w:t>
      </w:r>
    </w:p>
    <w:p w:rsidR="002917D1" w:rsidRPr="00723254" w:rsidRDefault="00463953" w:rsidP="009D4ACC">
      <w:pPr>
        <w:numPr>
          <w:ilvl w:val="1"/>
          <w:numId w:val="19"/>
        </w:numPr>
        <w:rPr>
          <w:sz w:val="24"/>
          <w:szCs w:val="24"/>
          <w:lang w:val="nl-BE"/>
        </w:rPr>
      </w:pPr>
      <w:r w:rsidRPr="00723254">
        <w:rPr>
          <w:sz w:val="24"/>
          <w:szCs w:val="24"/>
          <w:lang w:val="nl-BE"/>
        </w:rPr>
        <w:t>gevolg van destructie van de myeline schede door autoreactieve T cellen</w:t>
      </w:r>
    </w:p>
    <w:p w:rsidR="002917D1" w:rsidRPr="00723254" w:rsidRDefault="00463953" w:rsidP="009D4ACC">
      <w:pPr>
        <w:numPr>
          <w:ilvl w:val="1"/>
          <w:numId w:val="19"/>
        </w:numPr>
        <w:rPr>
          <w:sz w:val="24"/>
          <w:szCs w:val="24"/>
          <w:lang w:val="nl-BE"/>
        </w:rPr>
      </w:pPr>
      <w:r w:rsidRPr="00723254">
        <w:rPr>
          <w:sz w:val="24"/>
          <w:szCs w:val="24"/>
          <w:lang w:val="nl-BE"/>
        </w:rPr>
        <w:t>ernstige complicaties (verlammingsverschijnselen), dodelijk</w:t>
      </w:r>
    </w:p>
    <w:p w:rsidR="002917D1" w:rsidRPr="00723254" w:rsidRDefault="00463953" w:rsidP="009D4ACC">
      <w:pPr>
        <w:numPr>
          <w:ilvl w:val="1"/>
          <w:numId w:val="19"/>
        </w:numPr>
        <w:rPr>
          <w:sz w:val="24"/>
          <w:szCs w:val="24"/>
          <w:lang w:val="nl-BE"/>
        </w:rPr>
      </w:pPr>
      <w:r w:rsidRPr="00723254">
        <w:rPr>
          <w:sz w:val="24"/>
          <w:szCs w:val="24"/>
          <w:lang w:val="nl-BE"/>
        </w:rPr>
        <w:t>oorzaak niet gekend</w:t>
      </w:r>
    </w:p>
    <w:p w:rsidR="002917D1" w:rsidRPr="00723254" w:rsidRDefault="00463953" w:rsidP="009D4ACC">
      <w:pPr>
        <w:numPr>
          <w:ilvl w:val="0"/>
          <w:numId w:val="19"/>
        </w:numPr>
        <w:rPr>
          <w:sz w:val="24"/>
          <w:szCs w:val="24"/>
          <w:lang w:val="nl-BE"/>
        </w:rPr>
      </w:pPr>
      <w:r w:rsidRPr="00723254">
        <w:rPr>
          <w:sz w:val="24"/>
          <w:szCs w:val="24"/>
          <w:lang w:val="nl-BE"/>
        </w:rPr>
        <w:t>RA of rheumatoide arthritis</w:t>
      </w:r>
    </w:p>
    <w:p w:rsidR="002917D1" w:rsidRPr="00723254" w:rsidRDefault="00463953" w:rsidP="009D4ACC">
      <w:pPr>
        <w:numPr>
          <w:ilvl w:val="1"/>
          <w:numId w:val="19"/>
        </w:numPr>
        <w:rPr>
          <w:sz w:val="24"/>
          <w:szCs w:val="24"/>
          <w:lang w:val="nl-BE"/>
        </w:rPr>
      </w:pPr>
      <w:r w:rsidRPr="00723254">
        <w:rPr>
          <w:sz w:val="24"/>
          <w:szCs w:val="24"/>
          <w:lang w:val="nl-BE"/>
        </w:rPr>
        <w:t>de belangrijkste symptomen situeren zich ter hoogte van de gewrichten</w:t>
      </w:r>
    </w:p>
    <w:p w:rsidR="002917D1" w:rsidRPr="00723254" w:rsidRDefault="00463953" w:rsidP="009D4ACC">
      <w:pPr>
        <w:numPr>
          <w:ilvl w:val="1"/>
          <w:numId w:val="19"/>
        </w:numPr>
        <w:rPr>
          <w:sz w:val="24"/>
          <w:szCs w:val="24"/>
          <w:lang w:val="nl-BE"/>
        </w:rPr>
      </w:pPr>
      <w:r w:rsidRPr="00723254">
        <w:rPr>
          <w:sz w:val="24"/>
          <w:szCs w:val="24"/>
          <w:lang w:val="nl-BE"/>
        </w:rPr>
        <w:t xml:space="preserve">Rheumafactor = auto-Ab tegen IgG immuuncomplexen </w:t>
      </w:r>
      <w:r w:rsidRPr="00723254">
        <w:rPr>
          <w:sz w:val="24"/>
          <w:szCs w:val="24"/>
          <w:lang w:val="nl-BE"/>
        </w:rPr>
        <w:sym w:font="Symbol" w:char="F0AE"/>
      </w:r>
      <w:r w:rsidRPr="00723254">
        <w:rPr>
          <w:sz w:val="24"/>
          <w:szCs w:val="24"/>
          <w:lang w:val="nl-BE"/>
        </w:rPr>
        <w:t xml:space="preserve"> type III overgevoeligheidsreacties</w:t>
      </w:r>
    </w:p>
    <w:p w:rsidR="002917D1" w:rsidRPr="00723254" w:rsidRDefault="002917D1" w:rsidP="00E6534E">
      <w:pPr>
        <w:pStyle w:val="Kop1"/>
        <w:spacing w:line="240" w:lineRule="auto"/>
        <w:jc w:val="left"/>
        <w:rPr>
          <w:sz w:val="24"/>
          <w:szCs w:val="24"/>
        </w:rPr>
      </w:pPr>
    </w:p>
    <w:p w:rsidR="002917D1" w:rsidRPr="00723254" w:rsidRDefault="00463953" w:rsidP="00E6534E">
      <w:pPr>
        <w:pStyle w:val="Kop1"/>
        <w:spacing w:line="240" w:lineRule="auto"/>
        <w:jc w:val="left"/>
        <w:rPr>
          <w:i/>
          <w:sz w:val="24"/>
          <w:szCs w:val="24"/>
          <w:u w:val="none"/>
        </w:rPr>
      </w:pPr>
      <w:r w:rsidRPr="00723254">
        <w:rPr>
          <w:i/>
          <w:sz w:val="24"/>
          <w:szCs w:val="24"/>
          <w:u w:val="none"/>
        </w:rPr>
        <w:t>Diermodellen voor autoimmuunziekten</w:t>
      </w:r>
    </w:p>
    <w:p w:rsidR="002917D1" w:rsidRPr="00723254" w:rsidRDefault="00463953" w:rsidP="00E6534E">
      <w:pPr>
        <w:rPr>
          <w:sz w:val="24"/>
          <w:szCs w:val="24"/>
          <w:lang w:val="nl-BE"/>
        </w:rPr>
      </w:pPr>
      <w:r w:rsidRPr="00723254">
        <w:rPr>
          <w:sz w:val="24"/>
          <w:szCs w:val="24"/>
          <w:lang w:val="nl-BE"/>
        </w:rPr>
        <w:t>Spontane autoimmuunmodellen:</w:t>
      </w:r>
    </w:p>
    <w:p w:rsidR="002917D1" w:rsidRPr="00723254" w:rsidRDefault="00463953" w:rsidP="00E6534E">
      <w:pPr>
        <w:rPr>
          <w:sz w:val="24"/>
          <w:szCs w:val="24"/>
          <w:lang w:val="nl-BE"/>
        </w:rPr>
      </w:pPr>
      <w:r w:rsidRPr="00723254">
        <w:rPr>
          <w:sz w:val="24"/>
          <w:szCs w:val="24"/>
          <w:lang w:val="nl-BE"/>
        </w:rPr>
        <w:t>-</w:t>
      </w:r>
      <w:r w:rsidRPr="00723254">
        <w:rPr>
          <w:sz w:val="24"/>
          <w:szCs w:val="24"/>
          <w:lang w:val="nl-BE"/>
        </w:rPr>
        <w:tab/>
        <w:t xml:space="preserve">NOD muizen </w:t>
      </w:r>
      <w:r w:rsidRPr="00723254">
        <w:rPr>
          <w:sz w:val="24"/>
          <w:szCs w:val="24"/>
          <w:lang w:val="nl-BE"/>
        </w:rPr>
        <w:tab/>
        <w:t xml:space="preserve">model voor </w:t>
      </w:r>
      <w:r w:rsidRPr="00723254">
        <w:rPr>
          <w:sz w:val="24"/>
          <w:szCs w:val="24"/>
          <w:lang w:val="nl-BE"/>
        </w:rPr>
        <w:tab/>
        <w:t>IDDM</w:t>
      </w:r>
    </w:p>
    <w:p w:rsidR="002917D1" w:rsidRPr="00723254" w:rsidRDefault="00463953" w:rsidP="00E6534E">
      <w:pPr>
        <w:rPr>
          <w:sz w:val="24"/>
          <w:szCs w:val="24"/>
          <w:lang w:val="nl-BE"/>
        </w:rPr>
      </w:pPr>
      <w:r w:rsidRPr="00723254">
        <w:rPr>
          <w:sz w:val="24"/>
          <w:szCs w:val="24"/>
          <w:lang w:val="nl-BE"/>
        </w:rPr>
        <w:t>-</w:t>
      </w:r>
      <w:r w:rsidRPr="00723254">
        <w:rPr>
          <w:sz w:val="24"/>
          <w:szCs w:val="24"/>
          <w:lang w:val="nl-BE"/>
        </w:rPr>
        <w:tab/>
        <w:t>(NZB x NZW)F1 muis</w:t>
      </w:r>
      <w:r w:rsidRPr="00723254">
        <w:rPr>
          <w:sz w:val="24"/>
          <w:szCs w:val="24"/>
          <w:lang w:val="nl-BE"/>
        </w:rPr>
        <w:tab/>
      </w:r>
      <w:r w:rsidRPr="00723254">
        <w:rPr>
          <w:sz w:val="24"/>
          <w:szCs w:val="24"/>
          <w:lang w:val="nl-BE"/>
        </w:rPr>
        <w:tab/>
        <w:t>SLE</w:t>
      </w:r>
    </w:p>
    <w:p w:rsidR="002917D1" w:rsidRPr="00723254" w:rsidRDefault="00463953" w:rsidP="00E6534E">
      <w:pPr>
        <w:rPr>
          <w:sz w:val="24"/>
          <w:szCs w:val="24"/>
          <w:lang w:val="nl-NL"/>
        </w:rPr>
      </w:pPr>
      <w:r w:rsidRPr="00723254">
        <w:rPr>
          <w:sz w:val="24"/>
          <w:szCs w:val="24"/>
          <w:lang w:val="nl-NL"/>
        </w:rPr>
        <w:t>-</w:t>
      </w:r>
      <w:r w:rsidRPr="00723254">
        <w:rPr>
          <w:sz w:val="24"/>
          <w:szCs w:val="24"/>
          <w:lang w:val="nl-NL"/>
        </w:rPr>
        <w:tab/>
        <w:t>MLR/lpr/lpr</w:t>
      </w:r>
      <w:r w:rsidRPr="00723254">
        <w:rPr>
          <w:sz w:val="24"/>
          <w:szCs w:val="24"/>
          <w:lang w:val="nl-NL"/>
        </w:rPr>
        <w:tab/>
      </w:r>
      <w:r w:rsidRPr="00723254">
        <w:rPr>
          <w:sz w:val="24"/>
          <w:szCs w:val="24"/>
          <w:lang w:val="nl-NL"/>
        </w:rPr>
        <w:tab/>
      </w:r>
      <w:r w:rsidRPr="00723254">
        <w:rPr>
          <w:sz w:val="24"/>
          <w:szCs w:val="24"/>
          <w:lang w:val="nl-NL"/>
        </w:rPr>
        <w:tab/>
        <w:t>SLE, arthritis</w:t>
      </w:r>
    </w:p>
    <w:p w:rsidR="002917D1" w:rsidRPr="00723254" w:rsidRDefault="00463953" w:rsidP="00E6534E">
      <w:pPr>
        <w:rPr>
          <w:sz w:val="24"/>
          <w:szCs w:val="24"/>
          <w:lang w:val="nl-NL"/>
        </w:rPr>
      </w:pPr>
      <w:r w:rsidRPr="00723254">
        <w:rPr>
          <w:sz w:val="24"/>
          <w:szCs w:val="24"/>
          <w:lang w:val="nl-NL"/>
        </w:rPr>
        <w:tab/>
        <w:t>(defect fas gen)</w:t>
      </w:r>
      <w:r w:rsidRPr="00723254">
        <w:rPr>
          <w:sz w:val="24"/>
          <w:szCs w:val="24"/>
          <w:lang w:val="nl-NL"/>
        </w:rPr>
        <w:tab/>
      </w:r>
      <w:r w:rsidRPr="00723254">
        <w:rPr>
          <w:sz w:val="24"/>
          <w:szCs w:val="24"/>
          <w:lang w:val="nl-NL"/>
        </w:rPr>
        <w:tab/>
      </w:r>
      <w:r w:rsidRPr="00723254">
        <w:rPr>
          <w:sz w:val="24"/>
          <w:szCs w:val="24"/>
          <w:lang w:val="nl-NL"/>
        </w:rPr>
        <w:tab/>
      </w:r>
    </w:p>
    <w:p w:rsidR="002917D1" w:rsidRPr="00723254" w:rsidRDefault="00463953" w:rsidP="00E6534E">
      <w:pPr>
        <w:rPr>
          <w:sz w:val="24"/>
          <w:szCs w:val="24"/>
          <w:lang w:val="nl-BE"/>
        </w:rPr>
      </w:pPr>
      <w:r w:rsidRPr="00723254">
        <w:rPr>
          <w:sz w:val="24"/>
          <w:szCs w:val="24"/>
          <w:lang w:val="nl-BE"/>
        </w:rPr>
        <w:t>Experimenteel-geïnduceerde autoimmuunziekten</w:t>
      </w:r>
    </w:p>
    <w:p w:rsidR="002917D1" w:rsidRPr="00723254" w:rsidRDefault="00463953" w:rsidP="00E6534E">
      <w:pPr>
        <w:rPr>
          <w:sz w:val="24"/>
          <w:szCs w:val="24"/>
        </w:rPr>
      </w:pPr>
      <w:r w:rsidRPr="00723254">
        <w:rPr>
          <w:sz w:val="24"/>
          <w:szCs w:val="24"/>
        </w:rPr>
        <w:t xml:space="preserve">- </w:t>
      </w:r>
      <w:r w:rsidRPr="00723254">
        <w:rPr>
          <w:sz w:val="24"/>
          <w:szCs w:val="24"/>
        </w:rPr>
        <w:tab/>
        <w:t>EAE (door MBP in CFA) (myeline basic proteïne)</w:t>
      </w:r>
      <w:r w:rsidRPr="00723254">
        <w:rPr>
          <w:sz w:val="24"/>
          <w:szCs w:val="24"/>
        </w:rPr>
        <w:tab/>
      </w:r>
      <w:r w:rsidRPr="00723254">
        <w:rPr>
          <w:sz w:val="24"/>
          <w:szCs w:val="24"/>
        </w:rPr>
        <w:tab/>
      </w:r>
      <w:r w:rsidRPr="00723254">
        <w:rPr>
          <w:sz w:val="24"/>
          <w:szCs w:val="24"/>
        </w:rPr>
        <w:tab/>
      </w:r>
    </w:p>
    <w:p w:rsidR="002917D1" w:rsidRPr="00723254" w:rsidRDefault="00463953" w:rsidP="00E6534E">
      <w:pPr>
        <w:rPr>
          <w:sz w:val="24"/>
          <w:szCs w:val="24"/>
        </w:rPr>
      </w:pPr>
      <w:r w:rsidRPr="00723254">
        <w:rPr>
          <w:sz w:val="24"/>
          <w:szCs w:val="24"/>
        </w:rPr>
        <w:t>-</w:t>
      </w:r>
      <w:r w:rsidRPr="00723254">
        <w:rPr>
          <w:sz w:val="24"/>
          <w:szCs w:val="24"/>
        </w:rPr>
        <w:tab/>
        <w:t>EAMG (door Ach-receptor in CFA)</w:t>
      </w:r>
      <w:r w:rsidRPr="00723254">
        <w:rPr>
          <w:sz w:val="24"/>
          <w:szCs w:val="24"/>
        </w:rPr>
        <w:tab/>
      </w:r>
      <w:r w:rsidRPr="00723254">
        <w:rPr>
          <w:sz w:val="24"/>
          <w:szCs w:val="24"/>
        </w:rPr>
        <w:tab/>
      </w:r>
      <w:r w:rsidRPr="00723254">
        <w:rPr>
          <w:sz w:val="24"/>
          <w:szCs w:val="24"/>
        </w:rPr>
        <w:tab/>
      </w:r>
      <w:r w:rsidRPr="00723254">
        <w:rPr>
          <w:sz w:val="24"/>
          <w:szCs w:val="24"/>
        </w:rPr>
        <w:tab/>
      </w:r>
      <w:r w:rsidRPr="00723254">
        <w:rPr>
          <w:sz w:val="24"/>
          <w:szCs w:val="24"/>
        </w:rPr>
        <w:tab/>
      </w:r>
    </w:p>
    <w:p w:rsidR="002917D1" w:rsidRPr="00723254" w:rsidRDefault="00463953" w:rsidP="00E6534E">
      <w:pPr>
        <w:rPr>
          <w:sz w:val="24"/>
          <w:szCs w:val="24"/>
        </w:rPr>
      </w:pPr>
      <w:r w:rsidRPr="00723254">
        <w:rPr>
          <w:sz w:val="24"/>
          <w:szCs w:val="24"/>
        </w:rPr>
        <w:t xml:space="preserve">- </w:t>
      </w:r>
      <w:r w:rsidRPr="00723254">
        <w:rPr>
          <w:sz w:val="24"/>
          <w:szCs w:val="24"/>
        </w:rPr>
        <w:tab/>
        <w:t>CIA (door collageen type II in CFA/IFA)</w:t>
      </w:r>
      <w:r w:rsidRPr="00723254">
        <w:rPr>
          <w:sz w:val="24"/>
          <w:szCs w:val="24"/>
        </w:rPr>
        <w:tab/>
      </w:r>
      <w:r w:rsidRPr="00723254">
        <w:rPr>
          <w:sz w:val="24"/>
          <w:szCs w:val="24"/>
        </w:rPr>
        <w:tab/>
      </w:r>
      <w:r w:rsidRPr="00723254">
        <w:rPr>
          <w:sz w:val="24"/>
          <w:szCs w:val="24"/>
        </w:rPr>
        <w:tab/>
      </w:r>
      <w:r w:rsidRPr="00723254">
        <w:rPr>
          <w:sz w:val="24"/>
          <w:szCs w:val="24"/>
        </w:rPr>
        <w:tab/>
      </w:r>
    </w:p>
    <w:p w:rsidR="00586E43" w:rsidRPr="00723254" w:rsidRDefault="00463953" w:rsidP="00E6534E">
      <w:pPr>
        <w:rPr>
          <w:sz w:val="24"/>
          <w:szCs w:val="24"/>
        </w:rPr>
      </w:pPr>
      <w:r w:rsidRPr="00723254">
        <w:rPr>
          <w:sz w:val="24"/>
          <w:szCs w:val="24"/>
        </w:rPr>
        <w:t xml:space="preserve">- </w:t>
      </w:r>
      <w:r w:rsidRPr="00723254">
        <w:rPr>
          <w:sz w:val="24"/>
          <w:szCs w:val="24"/>
        </w:rPr>
        <w:tab/>
        <w:t>EAT (thyroglobuli</w:t>
      </w:r>
      <w:r w:rsidR="00586E43" w:rsidRPr="00723254">
        <w:rPr>
          <w:sz w:val="24"/>
          <w:szCs w:val="24"/>
        </w:rPr>
        <w:t>ne in CFA)</w:t>
      </w:r>
    </w:p>
    <w:sectPr w:rsidR="00586E43" w:rsidRPr="00723254" w:rsidSect="00F461AE">
      <w:type w:val="continuous"/>
      <w:pgSz w:w="12240" w:h="15840"/>
      <w:pgMar w:top="1191" w:right="1531" w:bottom="119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3A" w:rsidRDefault="00AA6D3A">
      <w:r>
        <w:separator/>
      </w:r>
    </w:p>
  </w:endnote>
  <w:endnote w:type="continuationSeparator" w:id="0">
    <w:p w:rsidR="00AA6D3A" w:rsidRDefault="00AA6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A" w:rsidRDefault="002C04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C047A" w:rsidRDefault="002C047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A" w:rsidRDefault="002C04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0642D">
      <w:rPr>
        <w:rStyle w:val="Paginanummer"/>
        <w:noProof/>
      </w:rPr>
      <w:t>23</w:t>
    </w:r>
    <w:r>
      <w:rPr>
        <w:rStyle w:val="Paginanummer"/>
      </w:rPr>
      <w:fldChar w:fldCharType="end"/>
    </w:r>
  </w:p>
  <w:p w:rsidR="002C047A" w:rsidRDefault="002C047A">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3A" w:rsidRDefault="00AA6D3A">
      <w:r>
        <w:separator/>
      </w:r>
    </w:p>
  </w:footnote>
  <w:footnote w:type="continuationSeparator" w:id="0">
    <w:p w:rsidR="00AA6D3A" w:rsidRDefault="00AA6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55F"/>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1">
    <w:nsid w:val="024007FD"/>
    <w:multiLevelType w:val="hybridMultilevel"/>
    <w:tmpl w:val="5DA2A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30C20BF"/>
    <w:multiLevelType w:val="hybridMultilevel"/>
    <w:tmpl w:val="CF32659A"/>
    <w:lvl w:ilvl="0" w:tplc="D39A4FE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C0F3D"/>
    <w:multiLevelType w:val="hybridMultilevel"/>
    <w:tmpl w:val="A89AA6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475033"/>
    <w:multiLevelType w:val="hybridMultilevel"/>
    <w:tmpl w:val="085AE15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0BFA34EA"/>
    <w:multiLevelType w:val="multilevel"/>
    <w:tmpl w:val="88B058FC"/>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720"/>
        </w:tabs>
        <w:ind w:left="0" w:firstLine="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B65D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0DEB2756"/>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8">
    <w:nsid w:val="10455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4775144"/>
    <w:multiLevelType w:val="hybridMultilevel"/>
    <w:tmpl w:val="DB9C830A"/>
    <w:lvl w:ilvl="0" w:tplc="BD16659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D166598">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032C51"/>
    <w:multiLevelType w:val="hybridMultilevel"/>
    <w:tmpl w:val="D20495E6"/>
    <w:lvl w:ilvl="0" w:tplc="61BE45F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9E50A99"/>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12">
    <w:nsid w:val="1B5138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D1C7E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D725BD1"/>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15">
    <w:nsid w:val="206507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0F9192B"/>
    <w:multiLevelType w:val="hybridMultilevel"/>
    <w:tmpl w:val="61DCC0FE"/>
    <w:lvl w:ilvl="0" w:tplc="BD16659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8217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3DF4A32"/>
    <w:multiLevelType w:val="hybridMultilevel"/>
    <w:tmpl w:val="66787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4312478"/>
    <w:multiLevelType w:val="hybridMultilevel"/>
    <w:tmpl w:val="A5F29E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4EB1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5950BBE"/>
    <w:multiLevelType w:val="multilevel"/>
    <w:tmpl w:val="88B058FC"/>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720"/>
        </w:tabs>
        <w:ind w:left="0" w:firstLine="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8533D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A9B42D4"/>
    <w:multiLevelType w:val="hybridMultilevel"/>
    <w:tmpl w:val="72CA3336"/>
    <w:lvl w:ilvl="0" w:tplc="0409000F">
      <w:start w:val="1"/>
      <w:numFmt w:val="decimal"/>
      <w:lvlText w:val="%1."/>
      <w:lvlJc w:val="left"/>
      <w:pPr>
        <w:tabs>
          <w:tab w:val="num" w:pos="720"/>
        </w:tabs>
        <w:ind w:left="720" w:hanging="360"/>
      </w:pPr>
    </w:lvl>
    <w:lvl w:ilvl="1" w:tplc="2B5A63F2">
      <w:numFmt w:val="bullet"/>
      <w:lvlText w:val=""/>
      <w:lvlJc w:val="left"/>
      <w:pPr>
        <w:tabs>
          <w:tab w:val="num" w:pos="1800"/>
        </w:tabs>
        <w:ind w:left="1800" w:hanging="72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A21A4A"/>
    <w:multiLevelType w:val="hybridMultilevel"/>
    <w:tmpl w:val="989C1560"/>
    <w:lvl w:ilvl="0" w:tplc="F7C010E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F32F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2B15CDA"/>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27">
    <w:nsid w:val="33C134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343D33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34805823"/>
    <w:multiLevelType w:val="hybridMultilevel"/>
    <w:tmpl w:val="11508402"/>
    <w:lvl w:ilvl="0" w:tplc="81A645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56768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35AE1DD8"/>
    <w:multiLevelType w:val="hybridMultilevel"/>
    <w:tmpl w:val="4352FAC2"/>
    <w:lvl w:ilvl="0" w:tplc="9132CCA8">
      <w:start w:val="1"/>
      <w:numFmt w:val="decimal"/>
      <w:lvlText w:val="%1."/>
      <w:lvlJc w:val="left"/>
      <w:pPr>
        <w:tabs>
          <w:tab w:val="num" w:pos="720"/>
        </w:tabs>
        <w:ind w:left="720" w:hanging="360"/>
      </w:pPr>
    </w:lvl>
    <w:lvl w:ilvl="1" w:tplc="F4F03F14" w:tentative="1">
      <w:start w:val="1"/>
      <w:numFmt w:val="decimal"/>
      <w:lvlText w:val="%2."/>
      <w:lvlJc w:val="left"/>
      <w:pPr>
        <w:tabs>
          <w:tab w:val="num" w:pos="1440"/>
        </w:tabs>
        <w:ind w:left="1440" w:hanging="360"/>
      </w:pPr>
    </w:lvl>
    <w:lvl w:ilvl="2" w:tplc="3D8CAF76" w:tentative="1">
      <w:start w:val="1"/>
      <w:numFmt w:val="decimal"/>
      <w:lvlText w:val="%3."/>
      <w:lvlJc w:val="left"/>
      <w:pPr>
        <w:tabs>
          <w:tab w:val="num" w:pos="2160"/>
        </w:tabs>
        <w:ind w:left="2160" w:hanging="360"/>
      </w:pPr>
    </w:lvl>
    <w:lvl w:ilvl="3" w:tplc="BF222BC0" w:tentative="1">
      <w:start w:val="1"/>
      <w:numFmt w:val="decimal"/>
      <w:lvlText w:val="%4."/>
      <w:lvlJc w:val="left"/>
      <w:pPr>
        <w:tabs>
          <w:tab w:val="num" w:pos="2880"/>
        </w:tabs>
        <w:ind w:left="2880" w:hanging="360"/>
      </w:pPr>
    </w:lvl>
    <w:lvl w:ilvl="4" w:tplc="D5F2355E" w:tentative="1">
      <w:start w:val="1"/>
      <w:numFmt w:val="decimal"/>
      <w:lvlText w:val="%5."/>
      <w:lvlJc w:val="left"/>
      <w:pPr>
        <w:tabs>
          <w:tab w:val="num" w:pos="3600"/>
        </w:tabs>
        <w:ind w:left="3600" w:hanging="360"/>
      </w:pPr>
    </w:lvl>
    <w:lvl w:ilvl="5" w:tplc="D26C12C0" w:tentative="1">
      <w:start w:val="1"/>
      <w:numFmt w:val="decimal"/>
      <w:lvlText w:val="%6."/>
      <w:lvlJc w:val="left"/>
      <w:pPr>
        <w:tabs>
          <w:tab w:val="num" w:pos="4320"/>
        </w:tabs>
        <w:ind w:left="4320" w:hanging="360"/>
      </w:pPr>
    </w:lvl>
    <w:lvl w:ilvl="6" w:tplc="CBF6153C" w:tentative="1">
      <w:start w:val="1"/>
      <w:numFmt w:val="decimal"/>
      <w:lvlText w:val="%7."/>
      <w:lvlJc w:val="left"/>
      <w:pPr>
        <w:tabs>
          <w:tab w:val="num" w:pos="5040"/>
        </w:tabs>
        <w:ind w:left="5040" w:hanging="360"/>
      </w:pPr>
    </w:lvl>
    <w:lvl w:ilvl="7" w:tplc="EA4ACD9C" w:tentative="1">
      <w:start w:val="1"/>
      <w:numFmt w:val="decimal"/>
      <w:lvlText w:val="%8."/>
      <w:lvlJc w:val="left"/>
      <w:pPr>
        <w:tabs>
          <w:tab w:val="num" w:pos="5760"/>
        </w:tabs>
        <w:ind w:left="5760" w:hanging="360"/>
      </w:pPr>
    </w:lvl>
    <w:lvl w:ilvl="8" w:tplc="5BA8A01A" w:tentative="1">
      <w:start w:val="1"/>
      <w:numFmt w:val="decimal"/>
      <w:lvlText w:val="%9."/>
      <w:lvlJc w:val="left"/>
      <w:pPr>
        <w:tabs>
          <w:tab w:val="num" w:pos="6480"/>
        </w:tabs>
        <w:ind w:left="6480" w:hanging="360"/>
      </w:pPr>
    </w:lvl>
  </w:abstractNum>
  <w:abstractNum w:abstractNumId="32">
    <w:nsid w:val="364A02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37B01A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37D067B3"/>
    <w:multiLevelType w:val="multilevel"/>
    <w:tmpl w:val="30B4EC5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211"/>
        </w:tabs>
        <w:ind w:left="1211"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90705E0"/>
    <w:multiLevelType w:val="hybridMultilevel"/>
    <w:tmpl w:val="38348BF2"/>
    <w:lvl w:ilvl="0" w:tplc="3E58147C">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39204C08"/>
    <w:multiLevelType w:val="hybridMultilevel"/>
    <w:tmpl w:val="4DFC24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ABA3E76"/>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38">
    <w:nsid w:val="3B0C05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3B2B2B4F"/>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40">
    <w:nsid w:val="3CF544EF"/>
    <w:multiLevelType w:val="hybridMultilevel"/>
    <w:tmpl w:val="7BF019DA"/>
    <w:lvl w:ilvl="0" w:tplc="BD16659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1041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3D743F48"/>
    <w:multiLevelType w:val="hybridMultilevel"/>
    <w:tmpl w:val="87FC4F54"/>
    <w:lvl w:ilvl="0" w:tplc="04090015">
      <w:start w:val="2"/>
      <w:numFmt w:val="upperLetter"/>
      <w:lvlText w:val="%1."/>
      <w:lvlJc w:val="left"/>
      <w:pPr>
        <w:tabs>
          <w:tab w:val="num" w:pos="720"/>
        </w:tabs>
        <w:ind w:left="720" w:hanging="360"/>
      </w:pPr>
      <w:rPr>
        <w:rFonts w:hint="default"/>
      </w:rPr>
    </w:lvl>
    <w:lvl w:ilvl="1" w:tplc="A4C6CB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E852A38"/>
    <w:multiLevelType w:val="multilevel"/>
    <w:tmpl w:val="88B058FC"/>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720"/>
        </w:tabs>
        <w:ind w:left="0" w:firstLine="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EED3D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3F295B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nsid w:val="3F43275E"/>
    <w:multiLevelType w:val="hybridMultilevel"/>
    <w:tmpl w:val="FB6C15A6"/>
    <w:lvl w:ilvl="0" w:tplc="BD166598">
      <w:start w:val="1"/>
      <w:numFmt w:val="bullet"/>
      <w:lvlText w:val=""/>
      <w:lvlJc w:val="left"/>
      <w:pPr>
        <w:tabs>
          <w:tab w:val="num" w:pos="360"/>
        </w:tabs>
        <w:ind w:left="357" w:hanging="357"/>
      </w:pPr>
      <w:rPr>
        <w:rFonts w:ascii="Symbol" w:hAnsi="Symbol" w:hint="default"/>
      </w:rPr>
    </w:lvl>
    <w:lvl w:ilvl="1" w:tplc="E0B63CD6">
      <w:numFmt w:val="bullet"/>
      <w:lvlText w:val="-"/>
      <w:lvlJc w:val="left"/>
      <w:pPr>
        <w:tabs>
          <w:tab w:val="num" w:pos="1440"/>
        </w:tabs>
        <w:ind w:left="1440" w:hanging="360"/>
      </w:pPr>
      <w:rPr>
        <w:rFonts w:ascii="Times New Roman" w:eastAsia="Times New Roman" w:hAnsi="Times New Roman" w:cs="Times New Roman" w:hint="default"/>
      </w:rPr>
    </w:lvl>
    <w:lvl w:ilvl="2" w:tplc="BD166598">
      <w:start w:val="1"/>
      <w:numFmt w:val="bullet"/>
      <w:lvlText w:val=""/>
      <w:lvlJc w:val="left"/>
      <w:pPr>
        <w:tabs>
          <w:tab w:val="num" w:pos="2160"/>
        </w:tabs>
        <w:ind w:left="2157" w:hanging="357"/>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40E9601E"/>
    <w:multiLevelType w:val="hybridMultilevel"/>
    <w:tmpl w:val="69F8C470"/>
    <w:lvl w:ilvl="0" w:tplc="DB12EFD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F83C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nsid w:val="41871B1C"/>
    <w:multiLevelType w:val="hybridMultilevel"/>
    <w:tmpl w:val="59603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4330CF9"/>
    <w:multiLevelType w:val="hybridMultilevel"/>
    <w:tmpl w:val="A392BDBE"/>
    <w:lvl w:ilvl="0" w:tplc="D39A4FE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4386CCD"/>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52">
    <w:nsid w:val="44D27205"/>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53">
    <w:nsid w:val="4C650C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nsid w:val="4D196A52"/>
    <w:multiLevelType w:val="hybridMultilevel"/>
    <w:tmpl w:val="277AFC9E"/>
    <w:lvl w:ilvl="0" w:tplc="DB12EFD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D1A26CB"/>
    <w:multiLevelType w:val="hybridMultilevel"/>
    <w:tmpl w:val="EA707E66"/>
    <w:lvl w:ilvl="0" w:tplc="D39A4FE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125746"/>
    <w:multiLevelType w:val="hybridMultilevel"/>
    <w:tmpl w:val="ADCAC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538672D8"/>
    <w:multiLevelType w:val="hybridMultilevel"/>
    <w:tmpl w:val="43D4740C"/>
    <w:lvl w:ilvl="0" w:tplc="D39A4FE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4EC31DA"/>
    <w:multiLevelType w:val="hybridMultilevel"/>
    <w:tmpl w:val="42D43A7A"/>
    <w:lvl w:ilvl="0" w:tplc="04090015">
      <w:start w:val="2"/>
      <w:numFmt w:val="upperLetter"/>
      <w:lvlText w:val="%1."/>
      <w:lvlJc w:val="left"/>
      <w:pPr>
        <w:tabs>
          <w:tab w:val="num" w:pos="720"/>
        </w:tabs>
        <w:ind w:left="720" w:hanging="360"/>
      </w:pPr>
      <w:rPr>
        <w:rFonts w:hint="default"/>
      </w:rPr>
    </w:lvl>
    <w:lvl w:ilvl="1" w:tplc="BBE26C9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0B3135"/>
    <w:multiLevelType w:val="hybridMultilevel"/>
    <w:tmpl w:val="FC62E0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nsid w:val="568F79A5"/>
    <w:multiLevelType w:val="hybridMultilevel"/>
    <w:tmpl w:val="E8303A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nsid w:val="571762F9"/>
    <w:multiLevelType w:val="multilevel"/>
    <w:tmpl w:val="88B058FC"/>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720"/>
        </w:tabs>
        <w:ind w:left="0" w:firstLine="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58E05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3">
    <w:nsid w:val="59FA0F72"/>
    <w:multiLevelType w:val="hybridMultilevel"/>
    <w:tmpl w:val="3A486CA8"/>
    <w:lvl w:ilvl="0" w:tplc="6F50BFF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nsid w:val="59FE1EF1"/>
    <w:multiLevelType w:val="hybridMultilevel"/>
    <w:tmpl w:val="2DCC57D4"/>
    <w:lvl w:ilvl="0" w:tplc="7A72C51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nsid w:val="5BF643C9"/>
    <w:multiLevelType w:val="hybridMultilevel"/>
    <w:tmpl w:val="69EE2956"/>
    <w:lvl w:ilvl="0" w:tplc="04130015">
      <w:start w:val="1"/>
      <w:numFmt w:val="upperLetter"/>
      <w:lvlText w:val="%1."/>
      <w:lvlJc w:val="left"/>
      <w:pPr>
        <w:ind w:left="502" w:hanging="360"/>
      </w:p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6">
    <w:nsid w:val="5D69425C"/>
    <w:multiLevelType w:val="hybridMultilevel"/>
    <w:tmpl w:val="EE0CF1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5DB824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8">
    <w:nsid w:val="636B55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
    <w:nsid w:val="639F0DA9"/>
    <w:multiLevelType w:val="hybridMultilevel"/>
    <w:tmpl w:val="5C0E0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64E564F6"/>
    <w:multiLevelType w:val="hybridMultilevel"/>
    <w:tmpl w:val="090EDF8C"/>
    <w:lvl w:ilvl="0" w:tplc="4680ED64">
      <w:start w:val="2"/>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CE3DC5"/>
    <w:multiLevelType w:val="hybridMultilevel"/>
    <w:tmpl w:val="D2128E4E"/>
    <w:lvl w:ilvl="0" w:tplc="28742ED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86"/>
        </w:tabs>
        <w:ind w:left="786"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6710249E"/>
    <w:multiLevelType w:val="hybridMultilevel"/>
    <w:tmpl w:val="05A26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nsid w:val="67FB6557"/>
    <w:multiLevelType w:val="hybridMultilevel"/>
    <w:tmpl w:val="32E63156"/>
    <w:lvl w:ilvl="0" w:tplc="E0B63CD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nsid w:val="69105455"/>
    <w:multiLevelType w:val="hybridMultilevel"/>
    <w:tmpl w:val="1B2E1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B2240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6">
    <w:nsid w:val="6C1E7A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7">
    <w:nsid w:val="6F6716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8">
    <w:nsid w:val="76783A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9">
    <w:nsid w:val="78215B55"/>
    <w:multiLevelType w:val="multilevel"/>
    <w:tmpl w:val="10E45432"/>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644"/>
        </w:tabs>
        <w:ind w:left="644" w:hanging="360"/>
      </w:pPr>
      <w:rPr>
        <w:lang w:val="nl-BE"/>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86B7003"/>
    <w:multiLevelType w:val="hybridMultilevel"/>
    <w:tmpl w:val="9B349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8CA424F"/>
    <w:multiLevelType w:val="singleLevel"/>
    <w:tmpl w:val="3DA09F9E"/>
    <w:lvl w:ilvl="0">
      <w:start w:val="2"/>
      <w:numFmt w:val="bullet"/>
      <w:lvlText w:val=""/>
      <w:lvlJc w:val="left"/>
      <w:pPr>
        <w:tabs>
          <w:tab w:val="num" w:pos="1695"/>
        </w:tabs>
        <w:ind w:left="1695" w:hanging="555"/>
      </w:pPr>
      <w:rPr>
        <w:rFonts w:ascii="Symbol" w:hAnsi="Symbol" w:hint="default"/>
      </w:rPr>
    </w:lvl>
  </w:abstractNum>
  <w:abstractNum w:abstractNumId="82">
    <w:nsid w:val="79CD72AB"/>
    <w:multiLevelType w:val="hybridMultilevel"/>
    <w:tmpl w:val="D1E6E1A8"/>
    <w:lvl w:ilvl="0" w:tplc="81A645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9F86A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nsid w:val="7BB76134"/>
    <w:multiLevelType w:val="hybridMultilevel"/>
    <w:tmpl w:val="9E46813C"/>
    <w:lvl w:ilvl="0" w:tplc="BA1AF5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CF93568"/>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86">
    <w:nsid w:val="7F3A36D9"/>
    <w:multiLevelType w:val="hybridMultilevel"/>
    <w:tmpl w:val="DF72A656"/>
    <w:lvl w:ilvl="0" w:tplc="D39A4FE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F524D6C"/>
    <w:multiLevelType w:val="singleLevel"/>
    <w:tmpl w:val="489E6034"/>
    <w:lvl w:ilvl="0">
      <w:start w:val="1"/>
      <w:numFmt w:val="bullet"/>
      <w:lvlText w:val=""/>
      <w:lvlJc w:val="left"/>
      <w:pPr>
        <w:tabs>
          <w:tab w:val="num" w:pos="360"/>
        </w:tabs>
        <w:ind w:left="360" w:hanging="360"/>
      </w:pPr>
      <w:rPr>
        <w:rFonts w:ascii="Symbol" w:hAnsi="Symbol" w:hint="default"/>
      </w:rPr>
    </w:lvl>
  </w:abstractNum>
  <w:abstractNum w:abstractNumId="88">
    <w:nsid w:val="7FA003F9"/>
    <w:multiLevelType w:val="singleLevel"/>
    <w:tmpl w:val="4E4C3C8A"/>
    <w:lvl w:ilvl="0">
      <w:start w:val="1"/>
      <w:numFmt w:val="decimal"/>
      <w:lvlText w:val="%1."/>
      <w:lvlJc w:val="left"/>
      <w:pPr>
        <w:tabs>
          <w:tab w:val="num" w:pos="720"/>
        </w:tabs>
        <w:ind w:left="720" w:hanging="360"/>
      </w:pPr>
      <w:rPr>
        <w:rFonts w:hint="default"/>
      </w:rPr>
    </w:lvl>
  </w:abstractNum>
  <w:num w:numId="1">
    <w:abstractNumId w:val="16"/>
  </w:num>
  <w:num w:numId="2">
    <w:abstractNumId w:val="46"/>
  </w:num>
  <w:num w:numId="3">
    <w:abstractNumId w:val="23"/>
  </w:num>
  <w:num w:numId="4">
    <w:abstractNumId w:val="10"/>
  </w:num>
  <w:num w:numId="5">
    <w:abstractNumId w:val="47"/>
  </w:num>
  <w:num w:numId="6">
    <w:abstractNumId w:val="54"/>
  </w:num>
  <w:num w:numId="7">
    <w:abstractNumId w:val="24"/>
  </w:num>
  <w:num w:numId="8">
    <w:abstractNumId w:val="29"/>
  </w:num>
  <w:num w:numId="9">
    <w:abstractNumId w:val="42"/>
  </w:num>
  <w:num w:numId="10">
    <w:abstractNumId w:val="58"/>
  </w:num>
  <w:num w:numId="11">
    <w:abstractNumId w:val="71"/>
  </w:num>
  <w:num w:numId="12">
    <w:abstractNumId w:val="2"/>
  </w:num>
  <w:num w:numId="13">
    <w:abstractNumId w:val="5"/>
  </w:num>
  <w:num w:numId="14">
    <w:abstractNumId w:val="21"/>
  </w:num>
  <w:num w:numId="15">
    <w:abstractNumId w:val="61"/>
  </w:num>
  <w:num w:numId="16">
    <w:abstractNumId w:val="43"/>
  </w:num>
  <w:num w:numId="17">
    <w:abstractNumId w:val="84"/>
  </w:num>
  <w:num w:numId="18">
    <w:abstractNumId w:val="40"/>
  </w:num>
  <w:num w:numId="19">
    <w:abstractNumId w:val="9"/>
  </w:num>
  <w:num w:numId="20">
    <w:abstractNumId w:val="70"/>
  </w:num>
  <w:num w:numId="21">
    <w:abstractNumId w:val="4"/>
  </w:num>
  <w:num w:numId="22">
    <w:abstractNumId w:val="82"/>
  </w:num>
  <w:num w:numId="23">
    <w:abstractNumId w:val="49"/>
  </w:num>
  <w:num w:numId="24">
    <w:abstractNumId w:val="74"/>
  </w:num>
  <w:num w:numId="25">
    <w:abstractNumId w:val="88"/>
  </w:num>
  <w:num w:numId="26">
    <w:abstractNumId w:val="30"/>
  </w:num>
  <w:num w:numId="27">
    <w:abstractNumId w:val="6"/>
  </w:num>
  <w:num w:numId="28">
    <w:abstractNumId w:val="44"/>
  </w:num>
  <w:num w:numId="29">
    <w:abstractNumId w:val="78"/>
  </w:num>
  <w:num w:numId="30">
    <w:abstractNumId w:val="15"/>
  </w:num>
  <w:num w:numId="31">
    <w:abstractNumId w:val="33"/>
  </w:num>
  <w:num w:numId="32">
    <w:abstractNumId w:val="27"/>
  </w:num>
  <w:num w:numId="33">
    <w:abstractNumId w:val="76"/>
  </w:num>
  <w:num w:numId="34">
    <w:abstractNumId w:val="48"/>
  </w:num>
  <w:num w:numId="35">
    <w:abstractNumId w:val="75"/>
  </w:num>
  <w:num w:numId="36">
    <w:abstractNumId w:val="13"/>
  </w:num>
  <w:num w:numId="37">
    <w:abstractNumId w:val="32"/>
  </w:num>
  <w:num w:numId="38">
    <w:abstractNumId w:val="20"/>
  </w:num>
  <w:num w:numId="39">
    <w:abstractNumId w:val="8"/>
  </w:num>
  <w:num w:numId="40">
    <w:abstractNumId w:val="83"/>
  </w:num>
  <w:num w:numId="41">
    <w:abstractNumId w:val="41"/>
  </w:num>
  <w:num w:numId="42">
    <w:abstractNumId w:val="67"/>
  </w:num>
  <w:num w:numId="43">
    <w:abstractNumId w:val="62"/>
  </w:num>
  <w:num w:numId="44">
    <w:abstractNumId w:val="28"/>
  </w:num>
  <w:num w:numId="45">
    <w:abstractNumId w:val="22"/>
  </w:num>
  <w:num w:numId="46">
    <w:abstractNumId w:val="38"/>
  </w:num>
  <w:num w:numId="47">
    <w:abstractNumId w:val="68"/>
  </w:num>
  <w:num w:numId="48">
    <w:abstractNumId w:val="12"/>
  </w:num>
  <w:num w:numId="49">
    <w:abstractNumId w:val="77"/>
  </w:num>
  <w:num w:numId="50">
    <w:abstractNumId w:val="17"/>
  </w:num>
  <w:num w:numId="51">
    <w:abstractNumId w:val="45"/>
  </w:num>
  <w:num w:numId="52">
    <w:abstractNumId w:val="25"/>
  </w:num>
  <w:num w:numId="53">
    <w:abstractNumId w:val="53"/>
  </w:num>
  <w:num w:numId="54">
    <w:abstractNumId w:val="14"/>
  </w:num>
  <w:num w:numId="55">
    <w:abstractNumId w:val="39"/>
  </w:num>
  <w:num w:numId="56">
    <w:abstractNumId w:val="51"/>
  </w:num>
  <w:num w:numId="57">
    <w:abstractNumId w:val="52"/>
  </w:num>
  <w:num w:numId="58">
    <w:abstractNumId w:val="85"/>
  </w:num>
  <w:num w:numId="59">
    <w:abstractNumId w:val="7"/>
  </w:num>
  <w:num w:numId="60">
    <w:abstractNumId w:val="11"/>
  </w:num>
  <w:num w:numId="61">
    <w:abstractNumId w:val="26"/>
  </w:num>
  <w:num w:numId="62">
    <w:abstractNumId w:val="87"/>
  </w:num>
  <w:num w:numId="63">
    <w:abstractNumId w:val="81"/>
  </w:num>
  <w:num w:numId="64">
    <w:abstractNumId w:val="0"/>
  </w:num>
  <w:num w:numId="65">
    <w:abstractNumId w:val="37"/>
  </w:num>
  <w:num w:numId="66">
    <w:abstractNumId w:val="79"/>
  </w:num>
  <w:num w:numId="67">
    <w:abstractNumId w:val="34"/>
  </w:num>
  <w:num w:numId="68">
    <w:abstractNumId w:val="69"/>
  </w:num>
  <w:num w:numId="69">
    <w:abstractNumId w:val="36"/>
  </w:num>
  <w:num w:numId="70">
    <w:abstractNumId w:val="80"/>
  </w:num>
  <w:num w:numId="71">
    <w:abstractNumId w:val="86"/>
  </w:num>
  <w:num w:numId="72">
    <w:abstractNumId w:val="55"/>
  </w:num>
  <w:num w:numId="73">
    <w:abstractNumId w:val="57"/>
  </w:num>
  <w:num w:numId="74">
    <w:abstractNumId w:val="50"/>
  </w:num>
  <w:num w:numId="75">
    <w:abstractNumId w:val="63"/>
  </w:num>
  <w:num w:numId="76">
    <w:abstractNumId w:val="66"/>
  </w:num>
  <w:num w:numId="77">
    <w:abstractNumId w:val="31"/>
  </w:num>
  <w:num w:numId="78">
    <w:abstractNumId w:val="56"/>
  </w:num>
  <w:num w:numId="79">
    <w:abstractNumId w:val="18"/>
  </w:num>
  <w:num w:numId="80">
    <w:abstractNumId w:val="59"/>
  </w:num>
  <w:num w:numId="81">
    <w:abstractNumId w:val="72"/>
  </w:num>
  <w:num w:numId="82">
    <w:abstractNumId w:val="60"/>
  </w:num>
  <w:num w:numId="83">
    <w:abstractNumId w:val="64"/>
  </w:num>
  <w:num w:numId="84">
    <w:abstractNumId w:val="1"/>
  </w:num>
  <w:num w:numId="85">
    <w:abstractNumId w:val="35"/>
  </w:num>
  <w:num w:numId="86">
    <w:abstractNumId w:val="73"/>
  </w:num>
  <w:num w:numId="87">
    <w:abstractNumId w:val="65"/>
  </w:num>
  <w:num w:numId="88">
    <w:abstractNumId w:val="3"/>
  </w:num>
  <w:num w:numId="89">
    <w:abstractNumId w:val="1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7B8E"/>
    <w:rsid w:val="00013CF4"/>
    <w:rsid w:val="00033B91"/>
    <w:rsid w:val="00063D2B"/>
    <w:rsid w:val="00072A14"/>
    <w:rsid w:val="000766C7"/>
    <w:rsid w:val="00082367"/>
    <w:rsid w:val="00086E79"/>
    <w:rsid w:val="000A680F"/>
    <w:rsid w:val="000A777C"/>
    <w:rsid w:val="000B57E3"/>
    <w:rsid w:val="000C2174"/>
    <w:rsid w:val="000C3B77"/>
    <w:rsid w:val="000C7645"/>
    <w:rsid w:val="000D77EA"/>
    <w:rsid w:val="000F73E7"/>
    <w:rsid w:val="00102F81"/>
    <w:rsid w:val="00106F62"/>
    <w:rsid w:val="001222A9"/>
    <w:rsid w:val="00136165"/>
    <w:rsid w:val="00175756"/>
    <w:rsid w:val="001918FB"/>
    <w:rsid w:val="00196735"/>
    <w:rsid w:val="001A75C0"/>
    <w:rsid w:val="001B0AB6"/>
    <w:rsid w:val="001D0CC7"/>
    <w:rsid w:val="001E323F"/>
    <w:rsid w:val="001F3842"/>
    <w:rsid w:val="001F4EC1"/>
    <w:rsid w:val="002006FD"/>
    <w:rsid w:val="002104D5"/>
    <w:rsid w:val="00212ABF"/>
    <w:rsid w:val="00212F59"/>
    <w:rsid w:val="0022660C"/>
    <w:rsid w:val="00237D07"/>
    <w:rsid w:val="00241B85"/>
    <w:rsid w:val="00247413"/>
    <w:rsid w:val="00252F19"/>
    <w:rsid w:val="00256FF1"/>
    <w:rsid w:val="00263445"/>
    <w:rsid w:val="0026684B"/>
    <w:rsid w:val="00273B4B"/>
    <w:rsid w:val="00291789"/>
    <w:rsid w:val="002917D1"/>
    <w:rsid w:val="00292185"/>
    <w:rsid w:val="002937CE"/>
    <w:rsid w:val="00296E22"/>
    <w:rsid w:val="002A4040"/>
    <w:rsid w:val="002B18BF"/>
    <w:rsid w:val="002B6128"/>
    <w:rsid w:val="002C047A"/>
    <w:rsid w:val="002D23A7"/>
    <w:rsid w:val="002D33DF"/>
    <w:rsid w:val="002E40DD"/>
    <w:rsid w:val="002E7648"/>
    <w:rsid w:val="002F5ACB"/>
    <w:rsid w:val="002F5F34"/>
    <w:rsid w:val="00315F87"/>
    <w:rsid w:val="00315FFD"/>
    <w:rsid w:val="00323DD8"/>
    <w:rsid w:val="003243D2"/>
    <w:rsid w:val="00352109"/>
    <w:rsid w:val="003553EA"/>
    <w:rsid w:val="00360D26"/>
    <w:rsid w:val="00366BA2"/>
    <w:rsid w:val="00367F92"/>
    <w:rsid w:val="003769F5"/>
    <w:rsid w:val="00377688"/>
    <w:rsid w:val="00390EAC"/>
    <w:rsid w:val="003A3818"/>
    <w:rsid w:val="003C5213"/>
    <w:rsid w:val="003E0970"/>
    <w:rsid w:val="003E6229"/>
    <w:rsid w:val="003E6BC1"/>
    <w:rsid w:val="003F20DF"/>
    <w:rsid w:val="003F5E36"/>
    <w:rsid w:val="004214AA"/>
    <w:rsid w:val="00423DD9"/>
    <w:rsid w:val="00425484"/>
    <w:rsid w:val="004368C8"/>
    <w:rsid w:val="00441F42"/>
    <w:rsid w:val="00463953"/>
    <w:rsid w:val="00470CA3"/>
    <w:rsid w:val="00471F26"/>
    <w:rsid w:val="00472C62"/>
    <w:rsid w:val="00472F89"/>
    <w:rsid w:val="004A38F4"/>
    <w:rsid w:val="004B6784"/>
    <w:rsid w:val="004C08D8"/>
    <w:rsid w:val="004F1EF3"/>
    <w:rsid w:val="005024CC"/>
    <w:rsid w:val="005121F3"/>
    <w:rsid w:val="005145C5"/>
    <w:rsid w:val="00527469"/>
    <w:rsid w:val="00544E36"/>
    <w:rsid w:val="00567E16"/>
    <w:rsid w:val="005743E0"/>
    <w:rsid w:val="005806C0"/>
    <w:rsid w:val="00580D44"/>
    <w:rsid w:val="00586E43"/>
    <w:rsid w:val="005924C1"/>
    <w:rsid w:val="0059273D"/>
    <w:rsid w:val="00592937"/>
    <w:rsid w:val="005B00C5"/>
    <w:rsid w:val="005B4101"/>
    <w:rsid w:val="005C0D70"/>
    <w:rsid w:val="005C2B1B"/>
    <w:rsid w:val="005C6740"/>
    <w:rsid w:val="005F457C"/>
    <w:rsid w:val="00600BCC"/>
    <w:rsid w:val="00601245"/>
    <w:rsid w:val="00601B3F"/>
    <w:rsid w:val="0060348F"/>
    <w:rsid w:val="00603D38"/>
    <w:rsid w:val="0060642D"/>
    <w:rsid w:val="00622220"/>
    <w:rsid w:val="00627CA1"/>
    <w:rsid w:val="00650396"/>
    <w:rsid w:val="00695EBF"/>
    <w:rsid w:val="006B0A23"/>
    <w:rsid w:val="006B5A63"/>
    <w:rsid w:val="006C3F5D"/>
    <w:rsid w:val="006D0930"/>
    <w:rsid w:val="00712FE3"/>
    <w:rsid w:val="00723254"/>
    <w:rsid w:val="007255D6"/>
    <w:rsid w:val="00731DD8"/>
    <w:rsid w:val="007421DD"/>
    <w:rsid w:val="00753447"/>
    <w:rsid w:val="007554DB"/>
    <w:rsid w:val="00763264"/>
    <w:rsid w:val="007978E4"/>
    <w:rsid w:val="007A2EAA"/>
    <w:rsid w:val="007B555C"/>
    <w:rsid w:val="007C5D9D"/>
    <w:rsid w:val="007D54ED"/>
    <w:rsid w:val="007E46D8"/>
    <w:rsid w:val="007E7CE5"/>
    <w:rsid w:val="007F19C7"/>
    <w:rsid w:val="007F4EA6"/>
    <w:rsid w:val="007F6AA1"/>
    <w:rsid w:val="008121AF"/>
    <w:rsid w:val="00836CEB"/>
    <w:rsid w:val="00843713"/>
    <w:rsid w:val="008471C5"/>
    <w:rsid w:val="00852C8B"/>
    <w:rsid w:val="0086017C"/>
    <w:rsid w:val="00874DD0"/>
    <w:rsid w:val="008A24E1"/>
    <w:rsid w:val="008B2EE6"/>
    <w:rsid w:val="008D7343"/>
    <w:rsid w:val="009100B1"/>
    <w:rsid w:val="00911B0E"/>
    <w:rsid w:val="00942B47"/>
    <w:rsid w:val="009432A0"/>
    <w:rsid w:val="00946C31"/>
    <w:rsid w:val="00947EB2"/>
    <w:rsid w:val="009615DB"/>
    <w:rsid w:val="00974D1B"/>
    <w:rsid w:val="00977DB1"/>
    <w:rsid w:val="00982B18"/>
    <w:rsid w:val="00995E38"/>
    <w:rsid w:val="009A69CC"/>
    <w:rsid w:val="009B0E68"/>
    <w:rsid w:val="009C720C"/>
    <w:rsid w:val="009D4ACC"/>
    <w:rsid w:val="009E3AA7"/>
    <w:rsid w:val="009E525B"/>
    <w:rsid w:val="009F3A7B"/>
    <w:rsid w:val="00A02FAC"/>
    <w:rsid w:val="00A26318"/>
    <w:rsid w:val="00A26E80"/>
    <w:rsid w:val="00A33D1D"/>
    <w:rsid w:val="00A437D0"/>
    <w:rsid w:val="00A532C3"/>
    <w:rsid w:val="00A609CC"/>
    <w:rsid w:val="00A974C8"/>
    <w:rsid w:val="00AA4C8E"/>
    <w:rsid w:val="00AA6D3A"/>
    <w:rsid w:val="00AB3D33"/>
    <w:rsid w:val="00AC58A8"/>
    <w:rsid w:val="00AD0EE0"/>
    <w:rsid w:val="00AD2DB9"/>
    <w:rsid w:val="00AE007B"/>
    <w:rsid w:val="00AE1183"/>
    <w:rsid w:val="00AE7DFC"/>
    <w:rsid w:val="00AF47E3"/>
    <w:rsid w:val="00AF6F5B"/>
    <w:rsid w:val="00B05B56"/>
    <w:rsid w:val="00B12F97"/>
    <w:rsid w:val="00B20491"/>
    <w:rsid w:val="00B23FCE"/>
    <w:rsid w:val="00B37088"/>
    <w:rsid w:val="00B550FA"/>
    <w:rsid w:val="00B62624"/>
    <w:rsid w:val="00B90D16"/>
    <w:rsid w:val="00BB42ED"/>
    <w:rsid w:val="00BC0D20"/>
    <w:rsid w:val="00BC108B"/>
    <w:rsid w:val="00BC51D8"/>
    <w:rsid w:val="00BD0D7C"/>
    <w:rsid w:val="00BD6471"/>
    <w:rsid w:val="00BF7EBB"/>
    <w:rsid w:val="00C0402F"/>
    <w:rsid w:val="00C17D4F"/>
    <w:rsid w:val="00C20F17"/>
    <w:rsid w:val="00C25E2E"/>
    <w:rsid w:val="00C42336"/>
    <w:rsid w:val="00C42FD2"/>
    <w:rsid w:val="00C54144"/>
    <w:rsid w:val="00C67C2C"/>
    <w:rsid w:val="00C73FFA"/>
    <w:rsid w:val="00C7717D"/>
    <w:rsid w:val="00C856DA"/>
    <w:rsid w:val="00C91574"/>
    <w:rsid w:val="00C9317B"/>
    <w:rsid w:val="00CA1120"/>
    <w:rsid w:val="00CA22D5"/>
    <w:rsid w:val="00CB0078"/>
    <w:rsid w:val="00CB09FA"/>
    <w:rsid w:val="00CB25DC"/>
    <w:rsid w:val="00CD1259"/>
    <w:rsid w:val="00CD3E89"/>
    <w:rsid w:val="00CE6DFA"/>
    <w:rsid w:val="00CF7B8E"/>
    <w:rsid w:val="00D14546"/>
    <w:rsid w:val="00D530B4"/>
    <w:rsid w:val="00D54604"/>
    <w:rsid w:val="00D6292E"/>
    <w:rsid w:val="00D759B7"/>
    <w:rsid w:val="00D838F9"/>
    <w:rsid w:val="00DB33D5"/>
    <w:rsid w:val="00DC0326"/>
    <w:rsid w:val="00DC1C30"/>
    <w:rsid w:val="00DD566B"/>
    <w:rsid w:val="00DE31F6"/>
    <w:rsid w:val="00E16D09"/>
    <w:rsid w:val="00E27205"/>
    <w:rsid w:val="00E4039A"/>
    <w:rsid w:val="00E409A6"/>
    <w:rsid w:val="00E64E91"/>
    <w:rsid w:val="00E6534E"/>
    <w:rsid w:val="00E65C07"/>
    <w:rsid w:val="00E6746F"/>
    <w:rsid w:val="00E738CC"/>
    <w:rsid w:val="00E83C58"/>
    <w:rsid w:val="00E9190C"/>
    <w:rsid w:val="00E92CEF"/>
    <w:rsid w:val="00EC74D6"/>
    <w:rsid w:val="00ED2C43"/>
    <w:rsid w:val="00ED57A3"/>
    <w:rsid w:val="00EF5FFD"/>
    <w:rsid w:val="00F00591"/>
    <w:rsid w:val="00F065FA"/>
    <w:rsid w:val="00F1031D"/>
    <w:rsid w:val="00F31634"/>
    <w:rsid w:val="00F41753"/>
    <w:rsid w:val="00F461AE"/>
    <w:rsid w:val="00F65B7D"/>
    <w:rsid w:val="00F84ED8"/>
    <w:rsid w:val="00FA5B96"/>
    <w:rsid w:val="00FB7E9D"/>
    <w:rsid w:val="00FC2026"/>
    <w:rsid w:val="00FC673D"/>
    <w:rsid w:val="00FE14CE"/>
    <w:rsid w:val="00FE7572"/>
    <w:rsid w:val="00FF0F0C"/>
    <w:rsid w:val="00FF279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17D1"/>
    <w:rPr>
      <w:lang w:val="en-US" w:eastAsia="en-US"/>
    </w:rPr>
  </w:style>
  <w:style w:type="paragraph" w:styleId="Kop1">
    <w:name w:val="heading 1"/>
    <w:basedOn w:val="Standaard"/>
    <w:next w:val="Standaard"/>
    <w:qFormat/>
    <w:rsid w:val="002917D1"/>
    <w:pPr>
      <w:keepNext/>
      <w:spacing w:line="360" w:lineRule="auto"/>
      <w:jc w:val="both"/>
      <w:outlineLvl w:val="0"/>
    </w:pPr>
    <w:rPr>
      <w:sz w:val="22"/>
      <w:u w:val="single"/>
      <w:lang w:val="nl-BE"/>
    </w:rPr>
  </w:style>
  <w:style w:type="paragraph" w:styleId="Kop2">
    <w:name w:val="heading 2"/>
    <w:basedOn w:val="Standaard"/>
    <w:next w:val="Standaard"/>
    <w:link w:val="Kop2Char"/>
    <w:qFormat/>
    <w:rsid w:val="002917D1"/>
    <w:pPr>
      <w:keepNext/>
      <w:spacing w:line="360" w:lineRule="auto"/>
      <w:jc w:val="both"/>
      <w:outlineLvl w:val="1"/>
    </w:pPr>
    <w:rPr>
      <w:i/>
      <w:iCs/>
      <w:sz w:val="22"/>
      <w:lang w:val="nl-BE"/>
    </w:rPr>
  </w:style>
  <w:style w:type="paragraph" w:styleId="Kop3">
    <w:name w:val="heading 3"/>
    <w:basedOn w:val="Standaard"/>
    <w:next w:val="Standaard"/>
    <w:qFormat/>
    <w:rsid w:val="002917D1"/>
    <w:pPr>
      <w:keepNext/>
      <w:spacing w:line="360" w:lineRule="auto"/>
      <w:jc w:val="both"/>
      <w:outlineLvl w:val="2"/>
    </w:pPr>
    <w:rPr>
      <w:sz w:val="24"/>
      <w:u w:val="single"/>
      <w:lang w:val="nl-BE"/>
    </w:rPr>
  </w:style>
  <w:style w:type="paragraph" w:styleId="Kop4">
    <w:name w:val="heading 4"/>
    <w:basedOn w:val="Standaard"/>
    <w:next w:val="Standaard"/>
    <w:qFormat/>
    <w:rsid w:val="002917D1"/>
    <w:pPr>
      <w:keepNext/>
      <w:spacing w:line="360" w:lineRule="auto"/>
      <w:jc w:val="both"/>
      <w:outlineLvl w:val="3"/>
    </w:pPr>
    <w:rPr>
      <w:sz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2917D1"/>
    <w:pPr>
      <w:spacing w:line="360" w:lineRule="auto"/>
      <w:ind w:left="720"/>
      <w:jc w:val="both"/>
    </w:pPr>
    <w:rPr>
      <w:sz w:val="22"/>
      <w:lang w:val="nl-BE"/>
    </w:rPr>
  </w:style>
  <w:style w:type="paragraph" w:styleId="Plattetekst">
    <w:name w:val="Body Text"/>
    <w:basedOn w:val="Standaard"/>
    <w:semiHidden/>
    <w:rsid w:val="002917D1"/>
    <w:pPr>
      <w:spacing w:line="360" w:lineRule="auto"/>
      <w:jc w:val="both"/>
    </w:pPr>
    <w:rPr>
      <w:sz w:val="24"/>
      <w:lang w:val="nl-BE"/>
    </w:rPr>
  </w:style>
  <w:style w:type="paragraph" w:styleId="Plattetekst2">
    <w:name w:val="Body Text 2"/>
    <w:basedOn w:val="Standaard"/>
    <w:semiHidden/>
    <w:rsid w:val="002917D1"/>
    <w:pPr>
      <w:spacing w:line="360" w:lineRule="auto"/>
      <w:jc w:val="both"/>
    </w:pPr>
    <w:rPr>
      <w:sz w:val="22"/>
      <w:lang w:val="nl-BE"/>
    </w:rPr>
  </w:style>
  <w:style w:type="paragraph" w:styleId="Plattetekstinspringen2">
    <w:name w:val="Body Text Indent 2"/>
    <w:basedOn w:val="Standaard"/>
    <w:semiHidden/>
    <w:rsid w:val="002917D1"/>
    <w:pPr>
      <w:spacing w:line="360" w:lineRule="auto"/>
      <w:ind w:left="720"/>
      <w:jc w:val="both"/>
    </w:pPr>
    <w:rPr>
      <w:sz w:val="24"/>
      <w:lang w:val="nl-BE"/>
    </w:rPr>
  </w:style>
  <w:style w:type="paragraph" w:styleId="Voettekst">
    <w:name w:val="footer"/>
    <w:basedOn w:val="Standaard"/>
    <w:semiHidden/>
    <w:rsid w:val="002917D1"/>
    <w:pPr>
      <w:tabs>
        <w:tab w:val="center" w:pos="4536"/>
        <w:tab w:val="right" w:pos="9072"/>
      </w:tabs>
    </w:pPr>
  </w:style>
  <w:style w:type="character" w:styleId="Paginanummer">
    <w:name w:val="page number"/>
    <w:basedOn w:val="Standaardalinea-lettertype"/>
    <w:semiHidden/>
    <w:rsid w:val="002917D1"/>
  </w:style>
  <w:style w:type="paragraph" w:styleId="Ballontekst">
    <w:name w:val="Balloon Text"/>
    <w:basedOn w:val="Standaard"/>
    <w:link w:val="BallontekstChar"/>
    <w:uiPriority w:val="99"/>
    <w:semiHidden/>
    <w:unhideWhenUsed/>
    <w:rsid w:val="00974D1B"/>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D1B"/>
    <w:rPr>
      <w:rFonts w:ascii="Tahoma" w:hAnsi="Tahoma" w:cs="Tahoma"/>
      <w:sz w:val="16"/>
      <w:szCs w:val="16"/>
      <w:lang w:val="en-US" w:eastAsia="en-US"/>
    </w:rPr>
  </w:style>
  <w:style w:type="paragraph" w:styleId="Lijstalinea">
    <w:name w:val="List Paragraph"/>
    <w:basedOn w:val="Standaard"/>
    <w:uiPriority w:val="34"/>
    <w:qFormat/>
    <w:rsid w:val="00974D1B"/>
    <w:pPr>
      <w:ind w:left="720"/>
      <w:contextualSpacing/>
    </w:pPr>
  </w:style>
  <w:style w:type="paragraph" w:styleId="Normaalweb">
    <w:name w:val="Normal (Web)"/>
    <w:basedOn w:val="Standaard"/>
    <w:uiPriority w:val="99"/>
    <w:semiHidden/>
    <w:unhideWhenUsed/>
    <w:rsid w:val="00AF6F5B"/>
    <w:pPr>
      <w:spacing w:before="100" w:beforeAutospacing="1" w:after="100" w:afterAutospacing="1"/>
    </w:pPr>
    <w:rPr>
      <w:sz w:val="24"/>
      <w:szCs w:val="24"/>
      <w:lang w:val="nl-NL" w:eastAsia="nl-NL"/>
    </w:rPr>
  </w:style>
  <w:style w:type="character" w:customStyle="1" w:styleId="Kop2Char">
    <w:name w:val="Kop 2 Char"/>
    <w:basedOn w:val="Standaardalinea-lettertype"/>
    <w:link w:val="Kop2"/>
    <w:rsid w:val="00D759B7"/>
    <w:rPr>
      <w:i/>
      <w:iCs/>
      <w:sz w:val="22"/>
      <w:lang w:val="nl-BE" w:eastAsia="en-US"/>
    </w:rPr>
  </w:style>
  <w:style w:type="character" w:customStyle="1" w:styleId="apple-style-span">
    <w:name w:val="apple-style-span"/>
    <w:basedOn w:val="Standaardalinea-lettertype"/>
    <w:rsid w:val="00256FF1"/>
  </w:style>
  <w:style w:type="character" w:styleId="Hyperlink">
    <w:name w:val="Hyperlink"/>
    <w:basedOn w:val="Standaardalinea-lettertype"/>
    <w:uiPriority w:val="99"/>
    <w:semiHidden/>
    <w:unhideWhenUsed/>
    <w:rsid w:val="000D7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17D1"/>
    <w:rPr>
      <w:lang w:val="en-US" w:eastAsia="en-US"/>
    </w:rPr>
  </w:style>
  <w:style w:type="paragraph" w:styleId="Kop1">
    <w:name w:val="heading 1"/>
    <w:basedOn w:val="Standaard"/>
    <w:next w:val="Standaard"/>
    <w:qFormat/>
    <w:rsid w:val="002917D1"/>
    <w:pPr>
      <w:keepNext/>
      <w:spacing w:line="360" w:lineRule="auto"/>
      <w:jc w:val="both"/>
      <w:outlineLvl w:val="0"/>
    </w:pPr>
    <w:rPr>
      <w:sz w:val="22"/>
      <w:u w:val="single"/>
      <w:lang w:val="nl-BE"/>
    </w:rPr>
  </w:style>
  <w:style w:type="paragraph" w:styleId="Kop2">
    <w:name w:val="heading 2"/>
    <w:basedOn w:val="Standaard"/>
    <w:next w:val="Standaard"/>
    <w:link w:val="Kop2Char"/>
    <w:qFormat/>
    <w:rsid w:val="002917D1"/>
    <w:pPr>
      <w:keepNext/>
      <w:spacing w:line="360" w:lineRule="auto"/>
      <w:jc w:val="both"/>
      <w:outlineLvl w:val="1"/>
    </w:pPr>
    <w:rPr>
      <w:i/>
      <w:iCs/>
      <w:sz w:val="22"/>
      <w:lang w:val="nl-BE"/>
    </w:rPr>
  </w:style>
  <w:style w:type="paragraph" w:styleId="Kop3">
    <w:name w:val="heading 3"/>
    <w:basedOn w:val="Standaard"/>
    <w:next w:val="Standaard"/>
    <w:qFormat/>
    <w:rsid w:val="002917D1"/>
    <w:pPr>
      <w:keepNext/>
      <w:spacing w:line="360" w:lineRule="auto"/>
      <w:jc w:val="both"/>
      <w:outlineLvl w:val="2"/>
    </w:pPr>
    <w:rPr>
      <w:sz w:val="24"/>
      <w:u w:val="single"/>
      <w:lang w:val="nl-BE"/>
    </w:rPr>
  </w:style>
  <w:style w:type="paragraph" w:styleId="Kop4">
    <w:name w:val="heading 4"/>
    <w:basedOn w:val="Standaard"/>
    <w:next w:val="Standaard"/>
    <w:qFormat/>
    <w:rsid w:val="002917D1"/>
    <w:pPr>
      <w:keepNext/>
      <w:spacing w:line="360" w:lineRule="auto"/>
      <w:jc w:val="both"/>
      <w:outlineLvl w:val="3"/>
    </w:pPr>
    <w:rPr>
      <w:sz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2917D1"/>
    <w:pPr>
      <w:spacing w:line="360" w:lineRule="auto"/>
      <w:ind w:left="720"/>
      <w:jc w:val="both"/>
    </w:pPr>
    <w:rPr>
      <w:sz w:val="22"/>
      <w:lang w:val="nl-BE"/>
    </w:rPr>
  </w:style>
  <w:style w:type="paragraph" w:styleId="Plattetekst">
    <w:name w:val="Body Text"/>
    <w:basedOn w:val="Standaard"/>
    <w:semiHidden/>
    <w:rsid w:val="002917D1"/>
    <w:pPr>
      <w:spacing w:line="360" w:lineRule="auto"/>
      <w:jc w:val="both"/>
    </w:pPr>
    <w:rPr>
      <w:sz w:val="24"/>
      <w:lang w:val="nl-BE"/>
    </w:rPr>
  </w:style>
  <w:style w:type="paragraph" w:styleId="Plattetekst2">
    <w:name w:val="Body Text 2"/>
    <w:basedOn w:val="Standaard"/>
    <w:semiHidden/>
    <w:rsid w:val="002917D1"/>
    <w:pPr>
      <w:spacing w:line="360" w:lineRule="auto"/>
      <w:jc w:val="both"/>
    </w:pPr>
    <w:rPr>
      <w:sz w:val="22"/>
      <w:lang w:val="nl-BE"/>
    </w:rPr>
  </w:style>
  <w:style w:type="paragraph" w:styleId="Plattetekstinspringen2">
    <w:name w:val="Body Text Indent 2"/>
    <w:basedOn w:val="Standaard"/>
    <w:semiHidden/>
    <w:rsid w:val="002917D1"/>
    <w:pPr>
      <w:spacing w:line="360" w:lineRule="auto"/>
      <w:ind w:left="720"/>
      <w:jc w:val="both"/>
    </w:pPr>
    <w:rPr>
      <w:sz w:val="24"/>
      <w:lang w:val="nl-BE"/>
    </w:rPr>
  </w:style>
  <w:style w:type="paragraph" w:styleId="Voettekst">
    <w:name w:val="footer"/>
    <w:basedOn w:val="Standaard"/>
    <w:semiHidden/>
    <w:rsid w:val="002917D1"/>
    <w:pPr>
      <w:tabs>
        <w:tab w:val="center" w:pos="4536"/>
        <w:tab w:val="right" w:pos="9072"/>
      </w:tabs>
    </w:pPr>
  </w:style>
  <w:style w:type="character" w:styleId="Paginanummer">
    <w:name w:val="page number"/>
    <w:basedOn w:val="Standaardalinea-lettertype"/>
    <w:semiHidden/>
    <w:rsid w:val="002917D1"/>
  </w:style>
  <w:style w:type="paragraph" w:styleId="Ballontekst">
    <w:name w:val="Balloon Text"/>
    <w:basedOn w:val="Standaard"/>
    <w:link w:val="BallontekstChar"/>
    <w:uiPriority w:val="99"/>
    <w:semiHidden/>
    <w:unhideWhenUsed/>
    <w:rsid w:val="00974D1B"/>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D1B"/>
    <w:rPr>
      <w:rFonts w:ascii="Tahoma" w:hAnsi="Tahoma" w:cs="Tahoma"/>
      <w:sz w:val="16"/>
      <w:szCs w:val="16"/>
      <w:lang w:val="en-US" w:eastAsia="en-US"/>
    </w:rPr>
  </w:style>
  <w:style w:type="paragraph" w:styleId="Lijstalinea">
    <w:name w:val="List Paragraph"/>
    <w:basedOn w:val="Standaard"/>
    <w:uiPriority w:val="34"/>
    <w:qFormat/>
    <w:rsid w:val="00974D1B"/>
    <w:pPr>
      <w:ind w:left="720"/>
      <w:contextualSpacing/>
    </w:pPr>
  </w:style>
  <w:style w:type="paragraph" w:styleId="Normaalweb">
    <w:name w:val="Normal (Web)"/>
    <w:basedOn w:val="Standaard"/>
    <w:uiPriority w:val="99"/>
    <w:semiHidden/>
    <w:unhideWhenUsed/>
    <w:rsid w:val="00AF6F5B"/>
    <w:pPr>
      <w:spacing w:before="100" w:beforeAutospacing="1" w:after="100" w:afterAutospacing="1"/>
    </w:pPr>
    <w:rPr>
      <w:sz w:val="24"/>
      <w:szCs w:val="24"/>
      <w:lang w:val="nl-NL" w:eastAsia="nl-NL"/>
    </w:rPr>
  </w:style>
  <w:style w:type="character" w:customStyle="1" w:styleId="Kop2Char">
    <w:name w:val="Kop 2 Char"/>
    <w:basedOn w:val="Standaardalinea-lettertype"/>
    <w:link w:val="Kop2"/>
    <w:rsid w:val="00D759B7"/>
    <w:rPr>
      <w:i/>
      <w:iCs/>
      <w:sz w:val="22"/>
      <w:lang w:val="nl-BE" w:eastAsia="en-US"/>
    </w:rPr>
  </w:style>
  <w:style w:type="character" w:customStyle="1" w:styleId="apple-style-span">
    <w:name w:val="apple-style-span"/>
    <w:basedOn w:val="Standaardalinea-lettertype"/>
    <w:rsid w:val="00256FF1"/>
  </w:style>
  <w:style w:type="character" w:styleId="Hyperlink">
    <w:name w:val="Hyperlink"/>
    <w:basedOn w:val="Standaardalinea-lettertype"/>
    <w:uiPriority w:val="99"/>
    <w:semiHidden/>
    <w:unhideWhenUsed/>
    <w:rsid w:val="000D77EA"/>
    <w:rPr>
      <w:color w:val="0000FF"/>
      <w:u w:val="single"/>
    </w:rPr>
  </w:style>
</w:styles>
</file>

<file path=word/webSettings.xml><?xml version="1.0" encoding="utf-8"?>
<w:webSettings xmlns:r="http://schemas.openxmlformats.org/officeDocument/2006/relationships" xmlns:w="http://schemas.openxmlformats.org/wordprocessingml/2006/main">
  <w:divs>
    <w:div w:id="277951322">
      <w:bodyDiv w:val="1"/>
      <w:marLeft w:val="0"/>
      <w:marRight w:val="0"/>
      <w:marTop w:val="0"/>
      <w:marBottom w:val="0"/>
      <w:divBdr>
        <w:top w:val="none" w:sz="0" w:space="0" w:color="auto"/>
        <w:left w:val="none" w:sz="0" w:space="0" w:color="auto"/>
        <w:bottom w:val="none" w:sz="0" w:space="0" w:color="auto"/>
        <w:right w:val="none" w:sz="0" w:space="0" w:color="auto"/>
      </w:divBdr>
      <w:divsChild>
        <w:div w:id="1711761362">
          <w:marLeft w:val="720"/>
          <w:marRight w:val="0"/>
          <w:marTop w:val="216"/>
          <w:marBottom w:val="0"/>
          <w:divBdr>
            <w:top w:val="none" w:sz="0" w:space="0" w:color="auto"/>
            <w:left w:val="none" w:sz="0" w:space="0" w:color="auto"/>
            <w:bottom w:val="none" w:sz="0" w:space="0" w:color="auto"/>
            <w:right w:val="none" w:sz="0" w:space="0" w:color="auto"/>
          </w:divBdr>
        </w:div>
        <w:div w:id="2062778194">
          <w:marLeft w:val="720"/>
          <w:marRight w:val="0"/>
          <w:marTop w:val="216"/>
          <w:marBottom w:val="0"/>
          <w:divBdr>
            <w:top w:val="none" w:sz="0" w:space="0" w:color="auto"/>
            <w:left w:val="none" w:sz="0" w:space="0" w:color="auto"/>
            <w:bottom w:val="none" w:sz="0" w:space="0" w:color="auto"/>
            <w:right w:val="none" w:sz="0" w:space="0" w:color="auto"/>
          </w:divBdr>
        </w:div>
      </w:divsChild>
    </w:div>
    <w:div w:id="370999848">
      <w:bodyDiv w:val="1"/>
      <w:marLeft w:val="0"/>
      <w:marRight w:val="0"/>
      <w:marTop w:val="0"/>
      <w:marBottom w:val="0"/>
      <w:divBdr>
        <w:top w:val="none" w:sz="0" w:space="0" w:color="auto"/>
        <w:left w:val="none" w:sz="0" w:space="0" w:color="auto"/>
        <w:bottom w:val="none" w:sz="0" w:space="0" w:color="auto"/>
        <w:right w:val="none" w:sz="0" w:space="0" w:color="auto"/>
      </w:divBdr>
    </w:div>
    <w:div w:id="393823148">
      <w:bodyDiv w:val="1"/>
      <w:marLeft w:val="0"/>
      <w:marRight w:val="0"/>
      <w:marTop w:val="0"/>
      <w:marBottom w:val="0"/>
      <w:divBdr>
        <w:top w:val="none" w:sz="0" w:space="0" w:color="auto"/>
        <w:left w:val="none" w:sz="0" w:space="0" w:color="auto"/>
        <w:bottom w:val="none" w:sz="0" w:space="0" w:color="auto"/>
        <w:right w:val="none" w:sz="0" w:space="0" w:color="auto"/>
      </w:divBdr>
    </w:div>
    <w:div w:id="572932587">
      <w:bodyDiv w:val="1"/>
      <w:marLeft w:val="0"/>
      <w:marRight w:val="0"/>
      <w:marTop w:val="0"/>
      <w:marBottom w:val="0"/>
      <w:divBdr>
        <w:top w:val="none" w:sz="0" w:space="0" w:color="auto"/>
        <w:left w:val="none" w:sz="0" w:space="0" w:color="auto"/>
        <w:bottom w:val="none" w:sz="0" w:space="0" w:color="auto"/>
        <w:right w:val="none" w:sz="0" w:space="0" w:color="auto"/>
      </w:divBdr>
    </w:div>
    <w:div w:id="574124636">
      <w:bodyDiv w:val="1"/>
      <w:marLeft w:val="0"/>
      <w:marRight w:val="0"/>
      <w:marTop w:val="0"/>
      <w:marBottom w:val="0"/>
      <w:divBdr>
        <w:top w:val="none" w:sz="0" w:space="0" w:color="auto"/>
        <w:left w:val="none" w:sz="0" w:space="0" w:color="auto"/>
        <w:bottom w:val="none" w:sz="0" w:space="0" w:color="auto"/>
        <w:right w:val="none" w:sz="0" w:space="0" w:color="auto"/>
      </w:divBdr>
    </w:div>
    <w:div w:id="580066380">
      <w:bodyDiv w:val="1"/>
      <w:marLeft w:val="0"/>
      <w:marRight w:val="0"/>
      <w:marTop w:val="0"/>
      <w:marBottom w:val="0"/>
      <w:divBdr>
        <w:top w:val="none" w:sz="0" w:space="0" w:color="auto"/>
        <w:left w:val="none" w:sz="0" w:space="0" w:color="auto"/>
        <w:bottom w:val="none" w:sz="0" w:space="0" w:color="auto"/>
        <w:right w:val="none" w:sz="0" w:space="0" w:color="auto"/>
      </w:divBdr>
    </w:div>
    <w:div w:id="617104970">
      <w:bodyDiv w:val="1"/>
      <w:marLeft w:val="0"/>
      <w:marRight w:val="0"/>
      <w:marTop w:val="0"/>
      <w:marBottom w:val="0"/>
      <w:divBdr>
        <w:top w:val="none" w:sz="0" w:space="0" w:color="auto"/>
        <w:left w:val="none" w:sz="0" w:space="0" w:color="auto"/>
        <w:bottom w:val="none" w:sz="0" w:space="0" w:color="auto"/>
        <w:right w:val="none" w:sz="0" w:space="0" w:color="auto"/>
      </w:divBdr>
    </w:div>
    <w:div w:id="648680515">
      <w:bodyDiv w:val="1"/>
      <w:marLeft w:val="0"/>
      <w:marRight w:val="0"/>
      <w:marTop w:val="0"/>
      <w:marBottom w:val="0"/>
      <w:divBdr>
        <w:top w:val="none" w:sz="0" w:space="0" w:color="auto"/>
        <w:left w:val="none" w:sz="0" w:space="0" w:color="auto"/>
        <w:bottom w:val="none" w:sz="0" w:space="0" w:color="auto"/>
        <w:right w:val="none" w:sz="0" w:space="0" w:color="auto"/>
      </w:divBdr>
    </w:div>
    <w:div w:id="664086881">
      <w:bodyDiv w:val="1"/>
      <w:marLeft w:val="0"/>
      <w:marRight w:val="0"/>
      <w:marTop w:val="0"/>
      <w:marBottom w:val="0"/>
      <w:divBdr>
        <w:top w:val="none" w:sz="0" w:space="0" w:color="auto"/>
        <w:left w:val="none" w:sz="0" w:space="0" w:color="auto"/>
        <w:bottom w:val="none" w:sz="0" w:space="0" w:color="auto"/>
        <w:right w:val="none" w:sz="0" w:space="0" w:color="auto"/>
      </w:divBdr>
    </w:div>
    <w:div w:id="749543024">
      <w:bodyDiv w:val="1"/>
      <w:marLeft w:val="0"/>
      <w:marRight w:val="0"/>
      <w:marTop w:val="0"/>
      <w:marBottom w:val="0"/>
      <w:divBdr>
        <w:top w:val="none" w:sz="0" w:space="0" w:color="auto"/>
        <w:left w:val="none" w:sz="0" w:space="0" w:color="auto"/>
        <w:bottom w:val="none" w:sz="0" w:space="0" w:color="auto"/>
        <w:right w:val="none" w:sz="0" w:space="0" w:color="auto"/>
      </w:divBdr>
      <w:divsChild>
        <w:div w:id="331418710">
          <w:marLeft w:val="1166"/>
          <w:marRight w:val="0"/>
          <w:marTop w:val="77"/>
          <w:marBottom w:val="0"/>
          <w:divBdr>
            <w:top w:val="none" w:sz="0" w:space="0" w:color="auto"/>
            <w:left w:val="none" w:sz="0" w:space="0" w:color="auto"/>
            <w:bottom w:val="none" w:sz="0" w:space="0" w:color="auto"/>
            <w:right w:val="none" w:sz="0" w:space="0" w:color="auto"/>
          </w:divBdr>
        </w:div>
        <w:div w:id="1402604968">
          <w:marLeft w:val="1166"/>
          <w:marRight w:val="0"/>
          <w:marTop w:val="77"/>
          <w:marBottom w:val="0"/>
          <w:divBdr>
            <w:top w:val="none" w:sz="0" w:space="0" w:color="auto"/>
            <w:left w:val="none" w:sz="0" w:space="0" w:color="auto"/>
            <w:bottom w:val="none" w:sz="0" w:space="0" w:color="auto"/>
            <w:right w:val="none" w:sz="0" w:space="0" w:color="auto"/>
          </w:divBdr>
        </w:div>
        <w:div w:id="10843056">
          <w:marLeft w:val="1166"/>
          <w:marRight w:val="0"/>
          <w:marTop w:val="77"/>
          <w:marBottom w:val="0"/>
          <w:divBdr>
            <w:top w:val="none" w:sz="0" w:space="0" w:color="auto"/>
            <w:left w:val="none" w:sz="0" w:space="0" w:color="auto"/>
            <w:bottom w:val="none" w:sz="0" w:space="0" w:color="auto"/>
            <w:right w:val="none" w:sz="0" w:space="0" w:color="auto"/>
          </w:divBdr>
        </w:div>
        <w:div w:id="1456680583">
          <w:marLeft w:val="1166"/>
          <w:marRight w:val="0"/>
          <w:marTop w:val="77"/>
          <w:marBottom w:val="0"/>
          <w:divBdr>
            <w:top w:val="none" w:sz="0" w:space="0" w:color="auto"/>
            <w:left w:val="none" w:sz="0" w:space="0" w:color="auto"/>
            <w:bottom w:val="none" w:sz="0" w:space="0" w:color="auto"/>
            <w:right w:val="none" w:sz="0" w:space="0" w:color="auto"/>
          </w:divBdr>
        </w:div>
        <w:div w:id="2017415294">
          <w:marLeft w:val="1166"/>
          <w:marRight w:val="0"/>
          <w:marTop w:val="77"/>
          <w:marBottom w:val="0"/>
          <w:divBdr>
            <w:top w:val="none" w:sz="0" w:space="0" w:color="auto"/>
            <w:left w:val="none" w:sz="0" w:space="0" w:color="auto"/>
            <w:bottom w:val="none" w:sz="0" w:space="0" w:color="auto"/>
            <w:right w:val="none" w:sz="0" w:space="0" w:color="auto"/>
          </w:divBdr>
        </w:div>
        <w:div w:id="225146172">
          <w:marLeft w:val="1166"/>
          <w:marRight w:val="0"/>
          <w:marTop w:val="77"/>
          <w:marBottom w:val="0"/>
          <w:divBdr>
            <w:top w:val="none" w:sz="0" w:space="0" w:color="auto"/>
            <w:left w:val="none" w:sz="0" w:space="0" w:color="auto"/>
            <w:bottom w:val="none" w:sz="0" w:space="0" w:color="auto"/>
            <w:right w:val="none" w:sz="0" w:space="0" w:color="auto"/>
          </w:divBdr>
        </w:div>
        <w:div w:id="702443946">
          <w:marLeft w:val="1166"/>
          <w:marRight w:val="0"/>
          <w:marTop w:val="77"/>
          <w:marBottom w:val="0"/>
          <w:divBdr>
            <w:top w:val="none" w:sz="0" w:space="0" w:color="auto"/>
            <w:left w:val="none" w:sz="0" w:space="0" w:color="auto"/>
            <w:bottom w:val="none" w:sz="0" w:space="0" w:color="auto"/>
            <w:right w:val="none" w:sz="0" w:space="0" w:color="auto"/>
          </w:divBdr>
        </w:div>
      </w:divsChild>
    </w:div>
    <w:div w:id="820119798">
      <w:bodyDiv w:val="1"/>
      <w:marLeft w:val="0"/>
      <w:marRight w:val="0"/>
      <w:marTop w:val="0"/>
      <w:marBottom w:val="0"/>
      <w:divBdr>
        <w:top w:val="none" w:sz="0" w:space="0" w:color="auto"/>
        <w:left w:val="none" w:sz="0" w:space="0" w:color="auto"/>
        <w:bottom w:val="none" w:sz="0" w:space="0" w:color="auto"/>
        <w:right w:val="none" w:sz="0" w:space="0" w:color="auto"/>
      </w:divBdr>
    </w:div>
    <w:div w:id="1263681614">
      <w:bodyDiv w:val="1"/>
      <w:marLeft w:val="0"/>
      <w:marRight w:val="0"/>
      <w:marTop w:val="0"/>
      <w:marBottom w:val="0"/>
      <w:divBdr>
        <w:top w:val="none" w:sz="0" w:space="0" w:color="auto"/>
        <w:left w:val="none" w:sz="0" w:space="0" w:color="auto"/>
        <w:bottom w:val="none" w:sz="0" w:space="0" w:color="auto"/>
        <w:right w:val="none" w:sz="0" w:space="0" w:color="auto"/>
      </w:divBdr>
    </w:div>
    <w:div w:id="1275745129">
      <w:bodyDiv w:val="1"/>
      <w:marLeft w:val="0"/>
      <w:marRight w:val="0"/>
      <w:marTop w:val="0"/>
      <w:marBottom w:val="0"/>
      <w:divBdr>
        <w:top w:val="none" w:sz="0" w:space="0" w:color="auto"/>
        <w:left w:val="none" w:sz="0" w:space="0" w:color="auto"/>
        <w:bottom w:val="none" w:sz="0" w:space="0" w:color="auto"/>
        <w:right w:val="none" w:sz="0" w:space="0" w:color="auto"/>
      </w:divBdr>
    </w:div>
    <w:div w:id="1432700631">
      <w:bodyDiv w:val="1"/>
      <w:marLeft w:val="0"/>
      <w:marRight w:val="0"/>
      <w:marTop w:val="0"/>
      <w:marBottom w:val="0"/>
      <w:divBdr>
        <w:top w:val="none" w:sz="0" w:space="0" w:color="auto"/>
        <w:left w:val="none" w:sz="0" w:space="0" w:color="auto"/>
        <w:bottom w:val="none" w:sz="0" w:space="0" w:color="auto"/>
        <w:right w:val="none" w:sz="0" w:space="0" w:color="auto"/>
      </w:divBdr>
    </w:div>
    <w:div w:id="1477140545">
      <w:bodyDiv w:val="1"/>
      <w:marLeft w:val="0"/>
      <w:marRight w:val="0"/>
      <w:marTop w:val="0"/>
      <w:marBottom w:val="0"/>
      <w:divBdr>
        <w:top w:val="none" w:sz="0" w:space="0" w:color="auto"/>
        <w:left w:val="none" w:sz="0" w:space="0" w:color="auto"/>
        <w:bottom w:val="none" w:sz="0" w:space="0" w:color="auto"/>
        <w:right w:val="none" w:sz="0" w:space="0" w:color="auto"/>
      </w:divBdr>
      <w:divsChild>
        <w:div w:id="1455907248">
          <w:marLeft w:val="720"/>
          <w:marRight w:val="0"/>
          <w:marTop w:val="0"/>
          <w:marBottom w:val="0"/>
          <w:divBdr>
            <w:top w:val="none" w:sz="0" w:space="0" w:color="auto"/>
            <w:left w:val="none" w:sz="0" w:space="0" w:color="auto"/>
            <w:bottom w:val="none" w:sz="0" w:space="0" w:color="auto"/>
            <w:right w:val="none" w:sz="0" w:space="0" w:color="auto"/>
          </w:divBdr>
        </w:div>
        <w:div w:id="918901155">
          <w:marLeft w:val="720"/>
          <w:marRight w:val="0"/>
          <w:marTop w:val="0"/>
          <w:marBottom w:val="0"/>
          <w:divBdr>
            <w:top w:val="none" w:sz="0" w:space="0" w:color="auto"/>
            <w:left w:val="none" w:sz="0" w:space="0" w:color="auto"/>
            <w:bottom w:val="none" w:sz="0" w:space="0" w:color="auto"/>
            <w:right w:val="none" w:sz="0" w:space="0" w:color="auto"/>
          </w:divBdr>
        </w:div>
        <w:div w:id="2139570730">
          <w:marLeft w:val="720"/>
          <w:marRight w:val="0"/>
          <w:marTop w:val="0"/>
          <w:marBottom w:val="0"/>
          <w:divBdr>
            <w:top w:val="none" w:sz="0" w:space="0" w:color="auto"/>
            <w:left w:val="none" w:sz="0" w:space="0" w:color="auto"/>
            <w:bottom w:val="none" w:sz="0" w:space="0" w:color="auto"/>
            <w:right w:val="none" w:sz="0" w:space="0" w:color="auto"/>
          </w:divBdr>
        </w:div>
        <w:div w:id="1542136648">
          <w:marLeft w:val="720"/>
          <w:marRight w:val="0"/>
          <w:marTop w:val="0"/>
          <w:marBottom w:val="0"/>
          <w:divBdr>
            <w:top w:val="none" w:sz="0" w:space="0" w:color="auto"/>
            <w:left w:val="none" w:sz="0" w:space="0" w:color="auto"/>
            <w:bottom w:val="none" w:sz="0" w:space="0" w:color="auto"/>
            <w:right w:val="none" w:sz="0" w:space="0" w:color="auto"/>
          </w:divBdr>
        </w:div>
        <w:div w:id="581648871">
          <w:marLeft w:val="720"/>
          <w:marRight w:val="0"/>
          <w:marTop w:val="0"/>
          <w:marBottom w:val="0"/>
          <w:divBdr>
            <w:top w:val="none" w:sz="0" w:space="0" w:color="auto"/>
            <w:left w:val="none" w:sz="0" w:space="0" w:color="auto"/>
            <w:bottom w:val="none" w:sz="0" w:space="0" w:color="auto"/>
            <w:right w:val="none" w:sz="0" w:space="0" w:color="auto"/>
          </w:divBdr>
        </w:div>
      </w:divsChild>
    </w:div>
    <w:div w:id="1672100504">
      <w:bodyDiv w:val="1"/>
      <w:marLeft w:val="0"/>
      <w:marRight w:val="0"/>
      <w:marTop w:val="0"/>
      <w:marBottom w:val="0"/>
      <w:divBdr>
        <w:top w:val="none" w:sz="0" w:space="0" w:color="auto"/>
        <w:left w:val="none" w:sz="0" w:space="0" w:color="auto"/>
        <w:bottom w:val="none" w:sz="0" w:space="0" w:color="auto"/>
        <w:right w:val="none" w:sz="0" w:space="0" w:color="auto"/>
      </w:divBdr>
      <w:divsChild>
        <w:div w:id="2059086198">
          <w:marLeft w:val="547"/>
          <w:marRight w:val="0"/>
          <w:marTop w:val="115"/>
          <w:marBottom w:val="0"/>
          <w:divBdr>
            <w:top w:val="none" w:sz="0" w:space="0" w:color="auto"/>
            <w:left w:val="none" w:sz="0" w:space="0" w:color="auto"/>
            <w:bottom w:val="none" w:sz="0" w:space="0" w:color="auto"/>
            <w:right w:val="none" w:sz="0" w:space="0" w:color="auto"/>
          </w:divBdr>
        </w:div>
        <w:div w:id="845172070">
          <w:marLeft w:val="547"/>
          <w:marRight w:val="0"/>
          <w:marTop w:val="115"/>
          <w:marBottom w:val="0"/>
          <w:divBdr>
            <w:top w:val="none" w:sz="0" w:space="0" w:color="auto"/>
            <w:left w:val="none" w:sz="0" w:space="0" w:color="auto"/>
            <w:bottom w:val="none" w:sz="0" w:space="0" w:color="auto"/>
            <w:right w:val="none" w:sz="0" w:space="0" w:color="auto"/>
          </w:divBdr>
        </w:div>
      </w:divsChild>
    </w:div>
    <w:div w:id="1694988676">
      <w:bodyDiv w:val="1"/>
      <w:marLeft w:val="0"/>
      <w:marRight w:val="0"/>
      <w:marTop w:val="0"/>
      <w:marBottom w:val="0"/>
      <w:divBdr>
        <w:top w:val="none" w:sz="0" w:space="0" w:color="auto"/>
        <w:left w:val="none" w:sz="0" w:space="0" w:color="auto"/>
        <w:bottom w:val="none" w:sz="0" w:space="0" w:color="auto"/>
        <w:right w:val="none" w:sz="0" w:space="0" w:color="auto"/>
      </w:divBdr>
    </w:div>
    <w:div w:id="1764493950">
      <w:bodyDiv w:val="1"/>
      <w:marLeft w:val="0"/>
      <w:marRight w:val="0"/>
      <w:marTop w:val="0"/>
      <w:marBottom w:val="0"/>
      <w:divBdr>
        <w:top w:val="none" w:sz="0" w:space="0" w:color="auto"/>
        <w:left w:val="none" w:sz="0" w:space="0" w:color="auto"/>
        <w:bottom w:val="none" w:sz="0" w:space="0" w:color="auto"/>
        <w:right w:val="none" w:sz="0" w:space="0" w:color="auto"/>
      </w:divBdr>
      <w:divsChild>
        <w:div w:id="27608180">
          <w:marLeft w:val="547"/>
          <w:marRight w:val="0"/>
          <w:marTop w:val="96"/>
          <w:marBottom w:val="0"/>
          <w:divBdr>
            <w:top w:val="none" w:sz="0" w:space="0" w:color="auto"/>
            <w:left w:val="none" w:sz="0" w:space="0" w:color="auto"/>
            <w:bottom w:val="none" w:sz="0" w:space="0" w:color="auto"/>
            <w:right w:val="none" w:sz="0" w:space="0" w:color="auto"/>
          </w:divBdr>
        </w:div>
        <w:div w:id="751665080">
          <w:marLeft w:val="547"/>
          <w:marRight w:val="0"/>
          <w:marTop w:val="96"/>
          <w:marBottom w:val="0"/>
          <w:divBdr>
            <w:top w:val="none" w:sz="0" w:space="0" w:color="auto"/>
            <w:left w:val="none" w:sz="0" w:space="0" w:color="auto"/>
            <w:bottom w:val="none" w:sz="0" w:space="0" w:color="auto"/>
            <w:right w:val="none" w:sz="0" w:space="0" w:color="auto"/>
          </w:divBdr>
        </w:div>
      </w:divsChild>
    </w:div>
    <w:div w:id="2128887985">
      <w:bodyDiv w:val="1"/>
      <w:marLeft w:val="0"/>
      <w:marRight w:val="0"/>
      <w:marTop w:val="0"/>
      <w:marBottom w:val="0"/>
      <w:divBdr>
        <w:top w:val="none" w:sz="0" w:space="0" w:color="auto"/>
        <w:left w:val="none" w:sz="0" w:space="0" w:color="auto"/>
        <w:bottom w:val="none" w:sz="0" w:space="0" w:color="auto"/>
        <w:right w:val="none" w:sz="0" w:space="0" w:color="auto"/>
      </w:divBdr>
    </w:div>
    <w:div w:id="21441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Major_histocompatibility_comple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7371</TotalTime>
  <Pages>27</Pages>
  <Words>11393</Words>
  <Characters>62664</Characters>
  <Application>Microsoft Office Word</Application>
  <DocSecurity>0</DocSecurity>
  <Lines>522</Lines>
  <Paragraphs>147</Paragraphs>
  <ScaleCrop>false</ScaleCrop>
  <HeadingPairs>
    <vt:vector size="2" baseType="variant">
      <vt:variant>
        <vt:lpstr>Titel</vt:lpstr>
      </vt:variant>
      <vt:variant>
        <vt:i4>1</vt:i4>
      </vt:variant>
    </vt:vector>
  </HeadingPairs>
  <TitlesOfParts>
    <vt:vector size="1" baseType="lpstr">
      <vt:lpstr>Cel-gemedieerde immuunreacties</vt:lpstr>
    </vt:vector>
  </TitlesOfParts>
  <Company>Rega Instituut</Company>
  <LinksUpToDate>false</LinksUpToDate>
  <CharactersWithSpaces>73910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Cel-gemedieerde immuunreacties</dc:title>
  <dc:creator>Dominique Brabants</dc:creator>
  <cp:lastModifiedBy>Charline</cp:lastModifiedBy>
  <cp:revision>13</cp:revision>
  <cp:lastPrinted>2010-06-17T11:52:00Z</cp:lastPrinted>
  <dcterms:created xsi:type="dcterms:W3CDTF">2012-03-05T08:30:00Z</dcterms:created>
  <dcterms:modified xsi:type="dcterms:W3CDTF">2012-06-09T20:34:00Z</dcterms:modified>
</cp:coreProperties>
</file>